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EDF" w:rsidRPr="000E65FE" w:rsidRDefault="00F926B9" w:rsidP="000E65FE">
      <w:pPr>
        <w:spacing w:line="400" w:lineRule="exact"/>
        <w:jc w:val="center"/>
        <w:rPr>
          <w:rFonts w:ascii="HG丸ｺﾞｼｯｸM-PRO" w:eastAsia="HG丸ｺﾞｼｯｸM-PRO" w:hAnsi="HG丸ｺﾞｼｯｸM-PRO"/>
          <w:b/>
          <w:sz w:val="22"/>
          <w:szCs w:val="21"/>
        </w:rPr>
      </w:pPr>
      <w:r w:rsidRPr="000E65FE">
        <w:rPr>
          <w:rFonts w:ascii="HG丸ｺﾞｼｯｸM-PRO" w:eastAsia="HG丸ｺﾞｼｯｸM-PRO" w:hAnsi="HG丸ｺﾞｼｯｸM-PRO"/>
          <w:b/>
          <w:noProof/>
          <w:sz w:val="32"/>
          <w:szCs w:val="28"/>
        </w:rPr>
        <mc:AlternateContent>
          <mc:Choice Requires="wps">
            <w:drawing>
              <wp:anchor distT="0" distB="0" distL="114300" distR="114300" simplePos="0" relativeHeight="251704320" behindDoc="0" locked="0" layoutInCell="1" allowOverlap="1" wp14:anchorId="7A60155F" wp14:editId="5320E3B5">
                <wp:simplePos x="0" y="0"/>
                <wp:positionH relativeFrom="column">
                  <wp:posOffset>628016</wp:posOffset>
                </wp:positionH>
                <wp:positionV relativeFrom="paragraph">
                  <wp:posOffset>-391160</wp:posOffset>
                </wp:positionV>
                <wp:extent cx="4197562" cy="330200"/>
                <wp:effectExtent l="0" t="0" r="1270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562" cy="330200"/>
                        </a:xfrm>
                        <a:prstGeom prst="rect">
                          <a:avLst/>
                        </a:prstGeom>
                        <a:noFill/>
                        <a:ln w="12700">
                          <a:solidFill>
                            <a:schemeClr val="tx1"/>
                          </a:solidFill>
                          <a:prstDash val="sysDash"/>
                          <a:miter lim="800000"/>
                          <a:headEnd/>
                          <a:tailEnd/>
                        </a:ln>
                      </wps:spPr>
                      <wps:txbx>
                        <w:txbxContent>
                          <w:p w:rsidR="00F926B9" w:rsidRPr="0077469E" w:rsidRDefault="00F926B9" w:rsidP="00F926B9">
                            <w:pPr>
                              <w:jc w:val="center"/>
                              <w:rPr>
                                <w:rFonts w:ascii="HG丸ｺﾞｼｯｸM-PRO" w:eastAsia="HG丸ｺﾞｼｯｸM-PRO" w:hAnsi="HG丸ｺﾞｼｯｸM-PRO"/>
                                <w:b/>
                                <w:sz w:val="24"/>
                                <w:szCs w:val="28"/>
                              </w:rPr>
                            </w:pPr>
                            <w:r w:rsidRPr="0077469E">
                              <w:rPr>
                                <w:rFonts w:ascii="HG丸ｺﾞｼｯｸM-PRO" w:eastAsia="HG丸ｺﾞｼｯｸM-PRO" w:hAnsi="HG丸ｺﾞｼｯｸM-PRO" w:hint="eastAsia"/>
                                <w:b/>
                                <w:sz w:val="24"/>
                                <w:szCs w:val="28"/>
                              </w:rPr>
                              <w:t>※各医療機関の実情に応じて加工して御活用ください。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45pt;margin-top:-30.8pt;width:330.5pt;height: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" filled="f" strokecolor="black [3213]" strokeweight="1pt">
                <v:stroke dashstyle="3 1"/>
                <v:textbox>
                  <w:txbxContent>
                    <w:p w:rsidR="00F926B9" w:rsidRPr="0077469E" w:rsidRDefault="00F926B9" w:rsidP="00F926B9">
                      <w:pPr>
                        <w:jc w:val="center"/>
                        <w:rPr>
                          <w:rFonts w:ascii="HG丸ｺﾞｼｯｸM-PRO" w:eastAsia="HG丸ｺﾞｼｯｸM-PRO" w:hAnsi="HG丸ｺﾞｼｯｸM-PRO"/>
                          <w:b/>
                          <w:sz w:val="24"/>
                          <w:szCs w:val="28"/>
                        </w:rPr>
                      </w:pPr>
                      <w:r w:rsidRPr="0077469E">
                        <w:rPr>
                          <w:rFonts w:ascii="HG丸ｺﾞｼｯｸM-PRO" w:eastAsia="HG丸ｺﾞｼｯｸM-PRO" w:hAnsi="HG丸ｺﾞｼｯｸM-PRO" w:hint="eastAsia"/>
                          <w:b/>
                          <w:sz w:val="24"/>
                          <w:szCs w:val="28"/>
                        </w:rPr>
                        <w:t>※各医療機関の実情に応じて加工して御活用ください。</w:t>
                      </w:r>
                    </w:p>
                  </w:txbxContent>
                </v:textbox>
              </v:shape>
            </w:pict>
          </mc:Fallback>
        </mc:AlternateContent>
      </w:r>
      <w:r w:rsidR="00D45697" w:rsidRPr="000E65FE">
        <w:rPr>
          <w:rFonts w:ascii="HG丸ｺﾞｼｯｸM-PRO" w:eastAsia="HG丸ｺﾞｼｯｸM-PRO" w:hAnsi="HG丸ｺﾞｼｯｸM-PRO" w:hint="eastAsia"/>
          <w:b/>
          <w:sz w:val="32"/>
          <w:szCs w:val="28"/>
        </w:rPr>
        <w:t>患者信頼度アップのポイント</w:t>
      </w:r>
      <w:r w:rsidR="00837961" w:rsidRPr="000E65FE">
        <w:rPr>
          <w:rFonts w:ascii="HG丸ｺﾞｼｯｸM-PRO" w:eastAsia="HG丸ｺﾞｼｯｸM-PRO" w:hAnsi="HG丸ｺﾞｼｯｸM-PRO" w:hint="eastAsia"/>
          <w:b/>
          <w:sz w:val="22"/>
          <w:szCs w:val="21"/>
        </w:rPr>
        <w:t>〔平成31年</w:t>
      </w:r>
      <w:r w:rsidR="00705DA3">
        <w:rPr>
          <w:rFonts w:ascii="HG丸ｺﾞｼｯｸM-PRO" w:eastAsia="HG丸ｺﾞｼｯｸM-PRO" w:hAnsi="HG丸ｺﾞｼｯｸM-PRO" w:hint="eastAsia"/>
          <w:b/>
          <w:sz w:val="22"/>
          <w:szCs w:val="21"/>
        </w:rPr>
        <w:t>２</w:t>
      </w:r>
      <w:r w:rsidR="00837961" w:rsidRPr="000E65FE">
        <w:rPr>
          <w:rFonts w:ascii="HG丸ｺﾞｼｯｸM-PRO" w:eastAsia="HG丸ｺﾞｼｯｸM-PRO" w:hAnsi="HG丸ｺﾞｼｯｸM-PRO" w:hint="eastAsia"/>
          <w:b/>
          <w:sz w:val="22"/>
          <w:szCs w:val="21"/>
        </w:rPr>
        <w:t>月　第１版〕</w:t>
      </w:r>
    </w:p>
    <w:p w:rsidR="000E65FE" w:rsidRDefault="000E65FE" w:rsidP="00D45697">
      <w:pPr>
        <w:spacing w:line="320" w:lineRule="exact"/>
        <w:jc w:val="center"/>
        <w:rPr>
          <w:rFonts w:ascii="HG丸ｺﾞｼｯｸM-PRO" w:eastAsia="HG丸ｺﾞｼｯｸM-PRO" w:hAnsi="HG丸ｺﾞｼｯｸM-PRO"/>
          <w:b/>
          <w:szCs w:val="21"/>
        </w:rPr>
      </w:pPr>
    </w:p>
    <w:tbl>
      <w:tblPr>
        <w:tblStyle w:val="a9"/>
        <w:tblW w:w="10490" w:type="dxa"/>
        <w:tblInd w:w="34" w:type="dxa"/>
        <w:tblLook w:val="04A0" w:firstRow="1" w:lastRow="0" w:firstColumn="1" w:lastColumn="0" w:noHBand="0" w:noVBand="1"/>
      </w:tblPr>
      <w:tblGrid>
        <w:gridCol w:w="615"/>
        <w:gridCol w:w="468"/>
        <w:gridCol w:w="9407"/>
      </w:tblGrid>
      <w:tr w:rsidR="000E65FE" w:rsidRPr="003338F0" w:rsidTr="00F926B9">
        <w:tc>
          <w:tcPr>
            <w:tcW w:w="615" w:type="dxa"/>
            <w:shd w:val="pct15" w:color="auto" w:fill="auto"/>
            <w:vAlign w:val="center"/>
          </w:tcPr>
          <w:p w:rsidR="000E65FE" w:rsidRPr="007B4A1F" w:rsidRDefault="000E65FE" w:rsidP="00BB512C">
            <w:pPr>
              <w:jc w:val="center"/>
              <w:rPr>
                <w:rFonts w:ascii="HG丸ｺﾞｼｯｸM-PRO" w:eastAsia="HG丸ｺﾞｼｯｸM-PRO" w:hAnsi="HG丸ｺﾞｼｯｸM-PRO"/>
                <w:sz w:val="24"/>
                <w:szCs w:val="24"/>
              </w:rPr>
            </w:pPr>
            <w:r w:rsidRPr="007B4A1F">
              <w:rPr>
                <w:rFonts w:ascii="HG丸ｺﾞｼｯｸM-PRO" w:eastAsia="HG丸ｺﾞｼｯｸM-PRO" w:hAnsi="HG丸ｺﾞｼｯｸM-PRO" w:hint="eastAsia"/>
                <w:sz w:val="24"/>
                <w:szCs w:val="24"/>
              </w:rPr>
              <w:t>No.</w:t>
            </w:r>
          </w:p>
        </w:tc>
        <w:tc>
          <w:tcPr>
            <w:tcW w:w="468" w:type="dxa"/>
            <w:shd w:val="pct15" w:color="auto" w:fill="auto"/>
            <w:vAlign w:val="center"/>
          </w:tcPr>
          <w:p w:rsidR="000E65FE" w:rsidRPr="007B4A1F" w:rsidRDefault="000E65FE" w:rsidP="00BB512C">
            <w:pPr>
              <w:jc w:val="center"/>
              <w:rPr>
                <w:rFonts w:ascii="HG丸ｺﾞｼｯｸM-PRO" w:eastAsia="HG丸ｺﾞｼｯｸM-PRO" w:hAnsi="HG丸ｺﾞｼｯｸM-PRO"/>
                <w:sz w:val="24"/>
                <w:szCs w:val="24"/>
              </w:rPr>
            </w:pPr>
            <w:r w:rsidRPr="007B4A1F">
              <w:rPr>
                <w:rFonts w:ascii="ＭＳ 明朝" w:eastAsia="ＭＳ 明朝" w:hAnsi="ＭＳ 明朝" w:cs="ＭＳ 明朝" w:hint="eastAsia"/>
                <w:sz w:val="24"/>
                <w:szCs w:val="24"/>
              </w:rPr>
              <w:t>☑</w:t>
            </w:r>
          </w:p>
        </w:tc>
        <w:tc>
          <w:tcPr>
            <w:tcW w:w="9407" w:type="dxa"/>
            <w:shd w:val="pct15" w:color="auto" w:fill="auto"/>
          </w:tcPr>
          <w:p w:rsidR="000E65FE" w:rsidRPr="007B4A1F" w:rsidRDefault="000E65FE" w:rsidP="00443E65">
            <w:pPr>
              <w:jc w:val="center"/>
              <w:rPr>
                <w:rFonts w:ascii="HG丸ｺﾞｼｯｸM-PRO" w:eastAsia="HG丸ｺﾞｼｯｸM-PRO" w:hAnsi="HG丸ｺﾞｼｯｸM-PRO"/>
                <w:sz w:val="24"/>
                <w:szCs w:val="24"/>
              </w:rPr>
            </w:pPr>
            <w:r w:rsidRPr="007B4A1F">
              <w:rPr>
                <w:rFonts w:ascii="HG丸ｺﾞｼｯｸM-PRO" w:eastAsia="HG丸ｺﾞｼｯｸM-PRO" w:hAnsi="HG丸ｺﾞｼｯｸM-PRO" w:hint="eastAsia"/>
                <w:sz w:val="24"/>
                <w:szCs w:val="24"/>
              </w:rPr>
              <w:t>チェックポイント</w:t>
            </w:r>
          </w:p>
        </w:tc>
      </w:tr>
      <w:tr w:rsidR="000E65FE" w:rsidRPr="003338F0" w:rsidTr="00F926B9">
        <w:trPr>
          <w:trHeight w:val="476"/>
        </w:trPr>
        <w:tc>
          <w:tcPr>
            <w:tcW w:w="615" w:type="dxa"/>
            <w:tcBorders>
              <w:bottom w:val="single" w:sz="4" w:space="0" w:color="auto"/>
            </w:tcBorders>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hint="eastAsia"/>
                <w:sz w:val="22"/>
              </w:rPr>
              <w:t>１</w:t>
            </w:r>
          </w:p>
        </w:tc>
        <w:tc>
          <w:tcPr>
            <w:tcW w:w="468" w:type="dxa"/>
            <w:tcBorders>
              <w:bottom w:val="single" w:sz="4" w:space="0" w:color="auto"/>
            </w:tcBorders>
            <w:vAlign w:val="center"/>
          </w:tcPr>
          <w:p w:rsidR="000E65FE" w:rsidRPr="007B4A1F" w:rsidRDefault="000E65FE" w:rsidP="00BB512C">
            <w:pPr>
              <w:spacing w:line="300" w:lineRule="exact"/>
              <w:ind w:left="220" w:hangingChars="100" w:hanging="220"/>
              <w:jc w:val="center"/>
              <w:rPr>
                <w:rFonts w:ascii="HG丸ｺﾞｼｯｸM-PRO" w:eastAsia="HG丸ｺﾞｼｯｸM-PRO" w:hAnsi="HG丸ｺﾞｼｯｸM-PRO" w:cs="Times New Roman"/>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vAlign w:val="center"/>
          </w:tcPr>
          <w:p w:rsidR="000E65FE" w:rsidRPr="007B4A1F" w:rsidRDefault="000E65FE" w:rsidP="00443E65">
            <w:pPr>
              <w:spacing w:line="300" w:lineRule="exact"/>
              <w:ind w:left="220" w:hangingChars="100" w:hanging="22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患者や家族に不快感を与えないよう，服装や身だしなみに</w:t>
            </w:r>
            <w:r w:rsidRPr="007B4A1F">
              <w:rPr>
                <w:rFonts w:ascii="HG丸ｺﾞｼｯｸM-PRO" w:eastAsia="HG丸ｺﾞｼｯｸM-PRO" w:hAnsi="HG丸ｺﾞｼｯｸM-PRO" w:cs="Times New Roman" w:hint="eastAsia"/>
                <w:sz w:val="22"/>
              </w:rPr>
              <w:t>注意を</w:t>
            </w:r>
            <w:r>
              <w:rPr>
                <w:rFonts w:ascii="HG丸ｺﾞｼｯｸM-PRO" w:eastAsia="HG丸ｺﾞｼｯｸM-PRO" w:hAnsi="HG丸ｺﾞｼｯｸM-PRO" w:cs="Times New Roman" w:hint="eastAsia"/>
                <w:sz w:val="22"/>
              </w:rPr>
              <w:t>払って</w:t>
            </w:r>
            <w:r w:rsidRPr="007B4A1F">
              <w:rPr>
                <w:rFonts w:ascii="HG丸ｺﾞｼｯｸM-PRO" w:eastAsia="HG丸ｺﾞｼｯｸM-PRO" w:hAnsi="HG丸ｺﾞｼｯｸM-PRO" w:cs="Times New Roman" w:hint="eastAsia"/>
                <w:sz w:val="22"/>
              </w:rPr>
              <w:t>いる。</w:t>
            </w:r>
          </w:p>
        </w:tc>
      </w:tr>
      <w:tr w:rsidR="000E65FE" w:rsidRPr="003338F0" w:rsidTr="00F926B9">
        <w:trPr>
          <w:trHeight w:val="453"/>
        </w:trPr>
        <w:tc>
          <w:tcPr>
            <w:tcW w:w="615"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p>
        </w:tc>
        <w:tc>
          <w:tcPr>
            <w:tcW w:w="468"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p>
        </w:tc>
        <w:tc>
          <w:tcPr>
            <w:tcW w:w="9407" w:type="dxa"/>
            <w:tcBorders>
              <w:bottom w:val="single" w:sz="4" w:space="0" w:color="auto"/>
            </w:tcBorders>
            <w:shd w:val="pct5" w:color="auto" w:fill="auto"/>
            <w:vAlign w:val="center"/>
          </w:tcPr>
          <w:p w:rsidR="000E65FE" w:rsidRPr="0077469E" w:rsidRDefault="00F926B9" w:rsidP="00581D6D">
            <w:pPr>
              <w:spacing w:line="300" w:lineRule="exact"/>
              <w:ind w:left="220" w:hangingChars="100" w:hanging="220"/>
              <w:rPr>
                <w:rFonts w:ascii="HG丸ｺﾞｼｯｸM-PRO" w:eastAsia="HG丸ｺﾞｼｯｸM-PRO" w:hAnsi="HG丸ｺﾞｼｯｸM-PRO"/>
                <w:sz w:val="22"/>
              </w:rPr>
            </w:pPr>
            <w:r w:rsidRPr="0077469E">
              <w:rPr>
                <w:rFonts w:ascii="HG丸ｺﾞｼｯｸM-PRO" w:eastAsia="HG丸ｺﾞｼｯｸM-PRO" w:hAnsi="HG丸ｺﾞｼｯｸM-PRO" w:hint="eastAsia"/>
                <w:sz w:val="22"/>
              </w:rPr>
              <w:t>患者や家族からの録画・録音の希望があることを念頭に，</w:t>
            </w:r>
            <w:r w:rsidR="000E65FE" w:rsidRPr="0077469E">
              <w:rPr>
                <w:rFonts w:ascii="HG丸ｺﾞｼｯｸM-PRO" w:eastAsia="HG丸ｺﾞｼｯｸM-PRO" w:hAnsi="HG丸ｺﾞｼｯｸM-PRO" w:hint="eastAsia"/>
                <w:sz w:val="22"/>
              </w:rPr>
              <w:t>患者や家族に丁寧に対応している。</w:t>
            </w:r>
          </w:p>
        </w:tc>
      </w:tr>
      <w:tr w:rsidR="000E65FE" w:rsidRPr="003338F0" w:rsidTr="00F926B9">
        <w:trPr>
          <w:trHeight w:val="453"/>
        </w:trPr>
        <w:tc>
          <w:tcPr>
            <w:tcW w:w="615"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３</w:t>
            </w:r>
          </w:p>
        </w:tc>
        <w:tc>
          <w:tcPr>
            <w:tcW w:w="468"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clear" w:color="auto" w:fill="auto"/>
            <w:vAlign w:val="center"/>
          </w:tcPr>
          <w:p w:rsidR="000E65FE" w:rsidRPr="0077469E" w:rsidRDefault="000E65FE" w:rsidP="000E65FE">
            <w:pPr>
              <w:spacing w:line="300" w:lineRule="exact"/>
              <w:ind w:left="220" w:hangingChars="100" w:hanging="220"/>
              <w:rPr>
                <w:rFonts w:ascii="HG丸ｺﾞｼｯｸM-PRO" w:eastAsia="HG丸ｺﾞｼｯｸM-PRO" w:hAnsi="HG丸ｺﾞｼｯｸM-PRO" w:cs="Times New Roman"/>
                <w:sz w:val="22"/>
              </w:rPr>
            </w:pPr>
            <w:r w:rsidRPr="0077469E">
              <w:rPr>
                <w:rFonts w:ascii="HG丸ｺﾞｼｯｸM-PRO" w:eastAsia="HG丸ｺﾞｼｯｸM-PRO" w:hAnsi="HG丸ｺﾞｼｯｸM-PRO" w:cs="Times New Roman" w:hint="eastAsia"/>
                <w:sz w:val="22"/>
              </w:rPr>
              <w:t>患者や家族が抱いている不安を一緒に解消していくという姿勢を，言葉にして伝えている。</w:t>
            </w:r>
          </w:p>
        </w:tc>
      </w:tr>
      <w:tr w:rsidR="000E65FE" w:rsidRPr="003338F0" w:rsidTr="00F926B9">
        <w:trPr>
          <w:trHeight w:val="453"/>
        </w:trPr>
        <w:tc>
          <w:tcPr>
            <w:tcW w:w="615"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468"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pct5" w:color="auto" w:fill="auto"/>
            <w:vAlign w:val="center"/>
          </w:tcPr>
          <w:p w:rsidR="000E65FE" w:rsidRPr="0077469E" w:rsidRDefault="000E65FE" w:rsidP="00443E65">
            <w:pPr>
              <w:spacing w:line="300" w:lineRule="exact"/>
              <w:ind w:left="220" w:hangingChars="100" w:hanging="220"/>
              <w:rPr>
                <w:rFonts w:ascii="HG丸ｺﾞｼｯｸM-PRO" w:eastAsia="HG丸ｺﾞｼｯｸM-PRO" w:hAnsi="HG丸ｺﾞｼｯｸM-PRO" w:cs="Times New Roman"/>
                <w:sz w:val="22"/>
              </w:rPr>
            </w:pPr>
            <w:r w:rsidRPr="0077469E">
              <w:rPr>
                <w:rFonts w:ascii="HG丸ｺﾞｼｯｸM-PRO" w:eastAsia="HG丸ｺﾞｼｯｸM-PRO" w:hAnsi="HG丸ｺﾞｼｯｸM-PRO" w:cs="Times New Roman" w:hint="eastAsia"/>
                <w:sz w:val="22"/>
              </w:rPr>
              <w:t>患者や家族へのあいさつや声掛けを率先して行っている。</w:t>
            </w:r>
          </w:p>
        </w:tc>
      </w:tr>
      <w:tr w:rsidR="000E65FE" w:rsidRPr="003338F0" w:rsidTr="00F926B9">
        <w:trPr>
          <w:trHeight w:val="453"/>
        </w:trPr>
        <w:tc>
          <w:tcPr>
            <w:tcW w:w="615"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５</w:t>
            </w:r>
          </w:p>
        </w:tc>
        <w:tc>
          <w:tcPr>
            <w:tcW w:w="468"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clear" w:color="auto" w:fill="auto"/>
            <w:vAlign w:val="center"/>
          </w:tcPr>
          <w:p w:rsidR="000E65FE" w:rsidRPr="0077469E" w:rsidRDefault="000E65FE" w:rsidP="00443E65">
            <w:pPr>
              <w:spacing w:line="300" w:lineRule="exact"/>
              <w:rPr>
                <w:sz w:val="22"/>
              </w:rPr>
            </w:pPr>
            <w:r w:rsidRPr="0077469E">
              <w:rPr>
                <w:rFonts w:ascii="HG丸ｺﾞｼｯｸM-PRO" w:eastAsia="HG丸ｺﾞｼｯｸM-PRO" w:hAnsi="HG丸ｺﾞｼｯｸM-PRO" w:hint="eastAsia"/>
                <w:sz w:val="22"/>
              </w:rPr>
              <w:t>患者や家族と話をする際は，相手の顔（目）を見て応対している。</w:t>
            </w:r>
          </w:p>
        </w:tc>
      </w:tr>
      <w:tr w:rsidR="000E65FE" w:rsidRPr="003338F0" w:rsidTr="00F926B9">
        <w:trPr>
          <w:trHeight w:val="758"/>
        </w:trPr>
        <w:tc>
          <w:tcPr>
            <w:tcW w:w="615"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p>
        </w:tc>
        <w:tc>
          <w:tcPr>
            <w:tcW w:w="468"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pct5" w:color="auto" w:fill="auto"/>
            <w:vAlign w:val="center"/>
          </w:tcPr>
          <w:p w:rsidR="000E65FE" w:rsidRPr="0077469E" w:rsidRDefault="000E65FE" w:rsidP="000E65FE">
            <w:pPr>
              <w:spacing w:line="300" w:lineRule="exact"/>
              <w:ind w:left="220" w:hangingChars="100" w:hanging="220"/>
              <w:rPr>
                <w:rFonts w:ascii="HG丸ｺﾞｼｯｸM-PRO" w:eastAsia="HG丸ｺﾞｼｯｸM-PRO" w:hAnsi="HG丸ｺﾞｼｯｸM-PRO" w:cs="Times New Roman"/>
                <w:sz w:val="22"/>
              </w:rPr>
            </w:pPr>
            <w:r w:rsidRPr="0077469E">
              <w:rPr>
                <w:rFonts w:ascii="HG丸ｺﾞｼｯｸM-PRO" w:eastAsia="HG丸ｺﾞｼｯｸM-PRO" w:hAnsi="HG丸ｺﾞｼｯｸM-PRO" w:cs="Times New Roman" w:hint="eastAsia"/>
                <w:sz w:val="22"/>
              </w:rPr>
              <w:t>患者の話を聞くときは，うなずきやあいづちを入れる等，「聞いている」という姿勢を示して</w:t>
            </w:r>
          </w:p>
          <w:p w:rsidR="000E65FE" w:rsidRPr="0077469E" w:rsidRDefault="000E65FE" w:rsidP="000E65FE">
            <w:pPr>
              <w:spacing w:line="300" w:lineRule="exact"/>
              <w:ind w:left="220" w:hangingChars="100" w:hanging="220"/>
              <w:rPr>
                <w:rFonts w:ascii="HG丸ｺﾞｼｯｸM-PRO" w:eastAsia="HG丸ｺﾞｼｯｸM-PRO" w:hAnsi="HG丸ｺﾞｼｯｸM-PRO" w:cs="Times New Roman"/>
                <w:sz w:val="22"/>
              </w:rPr>
            </w:pPr>
            <w:r w:rsidRPr="0077469E">
              <w:rPr>
                <w:rFonts w:ascii="HG丸ｺﾞｼｯｸM-PRO" w:eastAsia="HG丸ｺﾞｼｯｸM-PRO" w:hAnsi="HG丸ｺﾞｼｯｸM-PRO" w:cs="Times New Roman" w:hint="eastAsia"/>
                <w:sz w:val="22"/>
              </w:rPr>
              <w:t>いる。</w:t>
            </w:r>
          </w:p>
        </w:tc>
      </w:tr>
      <w:tr w:rsidR="000E65FE" w:rsidRPr="00D45697" w:rsidTr="00F926B9">
        <w:trPr>
          <w:trHeight w:val="453"/>
        </w:trPr>
        <w:tc>
          <w:tcPr>
            <w:tcW w:w="615" w:type="dxa"/>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p>
        </w:tc>
        <w:tc>
          <w:tcPr>
            <w:tcW w:w="468" w:type="dxa"/>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shd w:val="clear" w:color="auto" w:fill="auto"/>
            <w:vAlign w:val="center"/>
          </w:tcPr>
          <w:p w:rsidR="000E65FE" w:rsidRPr="0077469E" w:rsidRDefault="000E65FE" w:rsidP="00443E65">
            <w:pPr>
              <w:spacing w:line="300" w:lineRule="exact"/>
              <w:rPr>
                <w:sz w:val="22"/>
              </w:rPr>
            </w:pPr>
            <w:r w:rsidRPr="0077469E">
              <w:rPr>
                <w:rFonts w:ascii="HG丸ｺﾞｼｯｸM-PRO" w:eastAsia="HG丸ｺﾞｼｯｸM-PRO" w:hAnsi="HG丸ｺﾞｼｯｸM-PRO" w:hint="eastAsia"/>
                <w:sz w:val="22"/>
              </w:rPr>
              <w:t>患者の年齢や状態に合わせて，話す声の大きさやスピードを変えている。</w:t>
            </w:r>
          </w:p>
        </w:tc>
      </w:tr>
      <w:tr w:rsidR="000E65FE" w:rsidRPr="003338F0" w:rsidTr="00F926B9">
        <w:trPr>
          <w:trHeight w:val="452"/>
        </w:trPr>
        <w:tc>
          <w:tcPr>
            <w:tcW w:w="615" w:type="dxa"/>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８</w:t>
            </w:r>
          </w:p>
        </w:tc>
        <w:tc>
          <w:tcPr>
            <w:tcW w:w="468" w:type="dxa"/>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shd w:val="pct5" w:color="auto" w:fill="auto"/>
            <w:vAlign w:val="center"/>
          </w:tcPr>
          <w:p w:rsidR="000E65FE" w:rsidRPr="0077469E" w:rsidRDefault="000E65FE" w:rsidP="00443E65">
            <w:pPr>
              <w:spacing w:line="300" w:lineRule="exact"/>
              <w:rPr>
                <w:sz w:val="22"/>
              </w:rPr>
            </w:pPr>
            <w:r w:rsidRPr="0077469E">
              <w:rPr>
                <w:rFonts w:ascii="HG丸ｺﾞｼｯｸM-PRO" w:eastAsia="HG丸ｺﾞｼｯｸM-PRO" w:hAnsi="HG丸ｺﾞｼｯｸM-PRO" w:hint="eastAsia"/>
                <w:sz w:val="22"/>
              </w:rPr>
              <w:t>なれなれしい言葉や子ども扱いした言葉，命令口調的な言葉などを使っていない。</w:t>
            </w:r>
          </w:p>
        </w:tc>
      </w:tr>
      <w:tr w:rsidR="000E65FE" w:rsidRPr="003338F0" w:rsidTr="00F926B9">
        <w:trPr>
          <w:trHeight w:val="701"/>
        </w:trPr>
        <w:tc>
          <w:tcPr>
            <w:tcW w:w="615" w:type="dxa"/>
            <w:tcBorders>
              <w:bottom w:val="single" w:sz="4" w:space="0" w:color="auto"/>
            </w:tcBorders>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p>
        </w:tc>
        <w:tc>
          <w:tcPr>
            <w:tcW w:w="468" w:type="dxa"/>
            <w:tcBorders>
              <w:bottom w:val="single" w:sz="4" w:space="0" w:color="auto"/>
            </w:tcBorders>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vAlign w:val="center"/>
          </w:tcPr>
          <w:p w:rsidR="000E65FE" w:rsidRPr="0077469E" w:rsidRDefault="000E65FE" w:rsidP="00443E65">
            <w:pPr>
              <w:spacing w:line="300" w:lineRule="exact"/>
              <w:rPr>
                <w:sz w:val="22"/>
              </w:rPr>
            </w:pPr>
            <w:r w:rsidRPr="0077469E">
              <w:rPr>
                <w:rFonts w:ascii="HG丸ｺﾞｼｯｸM-PRO" w:eastAsia="HG丸ｺﾞｼｯｸM-PRO" w:hAnsi="HG丸ｺﾞｼｯｸM-PRO" w:hint="eastAsia"/>
                <w:sz w:val="22"/>
              </w:rPr>
              <w:t>患者に応対するときは「●●を測定します」「あと●分程度お待ちください」など，患者を戸惑わせないよう配慮している。</w:t>
            </w:r>
          </w:p>
        </w:tc>
      </w:tr>
      <w:tr w:rsidR="000E65FE" w:rsidRPr="003338F0" w:rsidTr="00F926B9">
        <w:trPr>
          <w:trHeight w:val="453"/>
        </w:trPr>
        <w:tc>
          <w:tcPr>
            <w:tcW w:w="615"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hint="eastAsia"/>
                <w:sz w:val="22"/>
              </w:rPr>
              <w:t>10</w:t>
            </w:r>
          </w:p>
        </w:tc>
        <w:tc>
          <w:tcPr>
            <w:tcW w:w="468"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pct5" w:color="auto" w:fill="auto"/>
            <w:vAlign w:val="center"/>
          </w:tcPr>
          <w:p w:rsidR="000E65FE" w:rsidRPr="002C77DB" w:rsidRDefault="000E65FE" w:rsidP="00443E65">
            <w:pPr>
              <w:spacing w:line="300" w:lineRule="exact"/>
              <w:rPr>
                <w:sz w:val="22"/>
              </w:rPr>
            </w:pPr>
            <w:r w:rsidRPr="002C77DB">
              <w:rPr>
                <w:rFonts w:ascii="HG丸ｺﾞｼｯｸM-PRO" w:eastAsia="HG丸ｺﾞｼｯｸM-PRO" w:hAnsi="HG丸ｺﾞｼｯｸM-PRO" w:cs="Times New Roman" w:hint="eastAsia"/>
                <w:sz w:val="22"/>
              </w:rPr>
              <w:t>患者や家族と治療の目的や効果，副作用などの治療計画を共有している。</w:t>
            </w:r>
          </w:p>
        </w:tc>
      </w:tr>
      <w:tr w:rsidR="000E65FE" w:rsidRPr="003338F0" w:rsidTr="00F926B9">
        <w:trPr>
          <w:trHeight w:val="453"/>
        </w:trPr>
        <w:tc>
          <w:tcPr>
            <w:tcW w:w="615"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11</w:t>
            </w:r>
          </w:p>
        </w:tc>
        <w:tc>
          <w:tcPr>
            <w:tcW w:w="468"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clear" w:color="auto" w:fill="auto"/>
            <w:vAlign w:val="center"/>
          </w:tcPr>
          <w:p w:rsidR="000E65FE" w:rsidRPr="002C77DB" w:rsidRDefault="000E65FE" w:rsidP="00443E65">
            <w:pPr>
              <w:spacing w:line="300" w:lineRule="exact"/>
              <w:rPr>
                <w:sz w:val="22"/>
              </w:rPr>
            </w:pPr>
            <w:r w:rsidRPr="002C77DB">
              <w:rPr>
                <w:rFonts w:ascii="HG丸ｺﾞｼｯｸM-PRO" w:eastAsia="HG丸ｺﾞｼｯｸM-PRO" w:hAnsi="HG丸ｺﾞｼｯｸM-PRO" w:cs="Times New Roman" w:hint="eastAsia"/>
                <w:sz w:val="22"/>
              </w:rPr>
              <w:t>患者や家族に専門的な用語は極力使わず，平易なわかりやすい言葉で説明している。</w:t>
            </w:r>
          </w:p>
        </w:tc>
      </w:tr>
      <w:tr w:rsidR="000E65FE" w:rsidRPr="003338F0" w:rsidTr="00F926B9">
        <w:trPr>
          <w:trHeight w:val="453"/>
        </w:trPr>
        <w:tc>
          <w:tcPr>
            <w:tcW w:w="615"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12</w:t>
            </w:r>
          </w:p>
        </w:tc>
        <w:tc>
          <w:tcPr>
            <w:tcW w:w="468" w:type="dxa"/>
            <w:tcBorders>
              <w:bottom w:val="single" w:sz="4" w:space="0" w:color="auto"/>
            </w:tcBorders>
            <w:shd w:val="pct5"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pct5" w:color="auto" w:fill="auto"/>
            <w:vAlign w:val="center"/>
          </w:tcPr>
          <w:p w:rsidR="000E65FE" w:rsidRPr="0077469E" w:rsidRDefault="000E65FE" w:rsidP="00443E65">
            <w:pPr>
              <w:spacing w:line="300" w:lineRule="exact"/>
              <w:rPr>
                <w:rFonts w:ascii="HG丸ｺﾞｼｯｸM-PRO" w:eastAsia="HG丸ｺﾞｼｯｸM-PRO" w:hAnsi="HG丸ｺﾞｼｯｸM-PRO"/>
                <w:sz w:val="22"/>
              </w:rPr>
            </w:pPr>
            <w:r w:rsidRPr="0077469E">
              <w:rPr>
                <w:rFonts w:ascii="HG丸ｺﾞｼｯｸM-PRO" w:eastAsia="HG丸ｺﾞｼｯｸM-PRO" w:hAnsi="HG丸ｺﾞｼｯｸM-PRO" w:hint="eastAsia"/>
                <w:sz w:val="22"/>
              </w:rPr>
              <w:t>説明の後には，患者が理解・納得されたか確認している。</w:t>
            </w:r>
          </w:p>
        </w:tc>
      </w:tr>
      <w:tr w:rsidR="000E65FE" w:rsidRPr="003338F0" w:rsidTr="00F926B9">
        <w:trPr>
          <w:trHeight w:val="720"/>
        </w:trPr>
        <w:tc>
          <w:tcPr>
            <w:tcW w:w="615"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13</w:t>
            </w:r>
          </w:p>
        </w:tc>
        <w:tc>
          <w:tcPr>
            <w:tcW w:w="468" w:type="dxa"/>
            <w:tcBorders>
              <w:bottom w:val="single" w:sz="4" w:space="0" w:color="auto"/>
            </w:tcBorders>
            <w:shd w:val="clear" w:color="auto" w:fill="auto"/>
            <w:vAlign w:val="center"/>
          </w:tcPr>
          <w:p w:rsidR="000E65FE" w:rsidRPr="007B4A1F" w:rsidRDefault="000E65FE" w:rsidP="00BB512C">
            <w:pPr>
              <w:spacing w:line="300" w:lineRule="exact"/>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clear" w:color="auto" w:fill="auto"/>
            <w:vAlign w:val="center"/>
          </w:tcPr>
          <w:p w:rsidR="000E65FE" w:rsidRPr="0077469E" w:rsidRDefault="000E65FE" w:rsidP="00443E65">
            <w:pPr>
              <w:spacing w:line="300" w:lineRule="exact"/>
              <w:rPr>
                <w:rFonts w:ascii="HG丸ｺﾞｼｯｸM-PRO" w:eastAsia="HG丸ｺﾞｼｯｸM-PRO" w:hAnsi="HG丸ｺﾞｼｯｸM-PRO"/>
                <w:sz w:val="22"/>
              </w:rPr>
            </w:pPr>
            <w:r w:rsidRPr="0077469E">
              <w:rPr>
                <w:rFonts w:ascii="HG丸ｺﾞｼｯｸM-PRO" w:eastAsia="HG丸ｺﾞｼｯｸM-PRO" w:hAnsi="HG丸ｺﾞｼｯｸM-PRO" w:hint="eastAsia"/>
                <w:sz w:val="22"/>
              </w:rPr>
              <w:t>患者や家族にとって相談しやすい雰囲気作り（医師等の柔和な態度・プライバシーへの配慮等）に努めている。</w:t>
            </w:r>
          </w:p>
        </w:tc>
      </w:tr>
      <w:tr w:rsidR="000E65FE" w:rsidRPr="003338F0" w:rsidTr="00F926B9">
        <w:trPr>
          <w:trHeight w:val="453"/>
        </w:trPr>
        <w:tc>
          <w:tcPr>
            <w:tcW w:w="615" w:type="dxa"/>
            <w:tcBorders>
              <w:bottom w:val="single" w:sz="4" w:space="0" w:color="auto"/>
            </w:tcBorders>
            <w:shd w:val="pct5" w:color="auto" w:fill="auto"/>
            <w:vAlign w:val="center"/>
          </w:tcPr>
          <w:p w:rsidR="000E65FE" w:rsidRPr="007B4A1F" w:rsidRDefault="000E65FE" w:rsidP="00BB512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14</w:t>
            </w:r>
          </w:p>
        </w:tc>
        <w:tc>
          <w:tcPr>
            <w:tcW w:w="468" w:type="dxa"/>
            <w:tcBorders>
              <w:bottom w:val="single" w:sz="4" w:space="0" w:color="auto"/>
            </w:tcBorders>
            <w:shd w:val="pct5" w:color="auto" w:fill="auto"/>
            <w:vAlign w:val="center"/>
          </w:tcPr>
          <w:p w:rsidR="000E65FE" w:rsidRPr="007B4A1F" w:rsidRDefault="000E65FE" w:rsidP="00BB512C">
            <w:pPr>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pct5" w:color="auto" w:fill="auto"/>
            <w:vAlign w:val="center"/>
          </w:tcPr>
          <w:p w:rsidR="000E65FE" w:rsidRPr="0077469E" w:rsidRDefault="000E65FE" w:rsidP="00443E65">
            <w:r w:rsidRPr="0077469E">
              <w:rPr>
                <w:rFonts w:ascii="HG丸ｺﾞｼｯｸM-PRO" w:eastAsia="HG丸ｺﾞｼｯｸM-PRO" w:hAnsi="HG丸ｺﾞｼｯｸM-PRO" w:hint="eastAsia"/>
                <w:sz w:val="22"/>
              </w:rPr>
              <w:t>職員同士の私語は慎んでいる。</w:t>
            </w:r>
          </w:p>
        </w:tc>
      </w:tr>
      <w:tr w:rsidR="0077469E" w:rsidRPr="003338F0" w:rsidTr="0077469E">
        <w:trPr>
          <w:trHeight w:val="453"/>
        </w:trPr>
        <w:tc>
          <w:tcPr>
            <w:tcW w:w="615" w:type="dxa"/>
            <w:tcBorders>
              <w:bottom w:val="single" w:sz="4" w:space="0" w:color="auto"/>
            </w:tcBorders>
            <w:shd w:val="clear" w:color="auto" w:fill="FFFFFF" w:themeFill="background1"/>
            <w:vAlign w:val="center"/>
          </w:tcPr>
          <w:p w:rsidR="0077469E" w:rsidRPr="007B4A1F" w:rsidRDefault="0077469E" w:rsidP="005C7D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15</w:t>
            </w:r>
          </w:p>
        </w:tc>
        <w:tc>
          <w:tcPr>
            <w:tcW w:w="468" w:type="dxa"/>
            <w:tcBorders>
              <w:bottom w:val="single" w:sz="4" w:space="0" w:color="auto"/>
            </w:tcBorders>
            <w:shd w:val="clear" w:color="auto" w:fill="FFFFFF" w:themeFill="background1"/>
            <w:vAlign w:val="center"/>
          </w:tcPr>
          <w:p w:rsidR="0077469E" w:rsidRPr="007B4A1F" w:rsidRDefault="0077469E" w:rsidP="005C7D90">
            <w:pPr>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clear" w:color="auto" w:fill="FFFFFF" w:themeFill="background1"/>
            <w:vAlign w:val="center"/>
          </w:tcPr>
          <w:p w:rsidR="0077469E" w:rsidRPr="002C77DB" w:rsidRDefault="0077469E" w:rsidP="005C7D90">
            <w:pPr>
              <w:spacing w:line="300" w:lineRule="exact"/>
              <w:rPr>
                <w:rFonts w:ascii="HG丸ｺﾞｼｯｸM-PRO" w:eastAsia="HG丸ｺﾞｼｯｸM-PRO" w:hAnsi="HG丸ｺﾞｼｯｸM-PRO"/>
                <w:sz w:val="22"/>
              </w:rPr>
            </w:pPr>
            <w:r w:rsidRPr="002C77DB">
              <w:rPr>
                <w:rFonts w:ascii="HG丸ｺﾞｼｯｸM-PRO" w:eastAsia="HG丸ｺﾞｼｯｸM-PRO" w:hAnsi="HG丸ｺﾞｼｯｸM-PRO" w:hint="eastAsia"/>
                <w:sz w:val="22"/>
              </w:rPr>
              <w:t>患者から他医療機関でのセカンドオピニオンの希望があった場合は，速やかに応じている。</w:t>
            </w:r>
          </w:p>
        </w:tc>
      </w:tr>
      <w:tr w:rsidR="0077469E" w:rsidRPr="003338F0" w:rsidTr="0077469E">
        <w:trPr>
          <w:trHeight w:val="2074"/>
        </w:trPr>
        <w:tc>
          <w:tcPr>
            <w:tcW w:w="615" w:type="dxa"/>
            <w:tcBorders>
              <w:bottom w:val="single" w:sz="4" w:space="0" w:color="auto"/>
            </w:tcBorders>
            <w:shd w:val="clear" w:color="auto" w:fill="F2F2F2" w:themeFill="background1" w:themeFillShade="F2"/>
            <w:vAlign w:val="center"/>
          </w:tcPr>
          <w:p w:rsidR="0077469E" w:rsidRPr="007B4A1F" w:rsidRDefault="0077469E" w:rsidP="00BB512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16</w:t>
            </w:r>
          </w:p>
        </w:tc>
        <w:tc>
          <w:tcPr>
            <w:tcW w:w="468" w:type="dxa"/>
            <w:tcBorders>
              <w:bottom w:val="single" w:sz="4" w:space="0" w:color="auto"/>
            </w:tcBorders>
            <w:shd w:val="clear" w:color="auto" w:fill="F2F2F2" w:themeFill="background1" w:themeFillShade="F2"/>
            <w:vAlign w:val="center"/>
          </w:tcPr>
          <w:p w:rsidR="0077469E" w:rsidRPr="007B4A1F" w:rsidRDefault="0077469E" w:rsidP="00BB512C">
            <w:pPr>
              <w:jc w:val="center"/>
              <w:rPr>
                <w:rFonts w:ascii="HG丸ｺﾞｼｯｸM-PRO" w:eastAsia="HG丸ｺﾞｼｯｸM-PRO" w:hAnsi="HG丸ｺﾞｼｯｸM-PRO"/>
                <w:sz w:val="22"/>
              </w:rPr>
            </w:pPr>
            <w:r w:rsidRPr="007B4A1F">
              <w:rPr>
                <w:rFonts w:ascii="HG丸ｺﾞｼｯｸM-PRO" w:eastAsia="HG丸ｺﾞｼｯｸM-PRO" w:hAnsi="HG丸ｺﾞｼｯｸM-PRO" w:cs="Times New Roman" w:hint="eastAsia"/>
                <w:sz w:val="22"/>
              </w:rPr>
              <w:t>□</w:t>
            </w:r>
          </w:p>
        </w:tc>
        <w:tc>
          <w:tcPr>
            <w:tcW w:w="9407" w:type="dxa"/>
            <w:tcBorders>
              <w:bottom w:val="single" w:sz="4" w:space="0" w:color="auto"/>
            </w:tcBorders>
            <w:shd w:val="clear" w:color="auto" w:fill="F2F2F2" w:themeFill="background1" w:themeFillShade="F2"/>
            <w:vAlign w:val="center"/>
          </w:tcPr>
          <w:p w:rsidR="0077469E" w:rsidRPr="002C77DB" w:rsidRDefault="0077469E" w:rsidP="00443E65">
            <w:pPr>
              <w:spacing w:line="300" w:lineRule="exact"/>
              <w:rPr>
                <w:rFonts w:ascii="HG丸ｺﾞｼｯｸM-PRO" w:eastAsia="HG丸ｺﾞｼｯｸM-PRO" w:hAnsi="HG丸ｺﾞｼｯｸM-PRO"/>
                <w:sz w:val="22"/>
              </w:rPr>
            </w:pPr>
            <w:r w:rsidRPr="002C77DB">
              <w:rPr>
                <w:rFonts w:ascii="HG丸ｺﾞｼｯｸM-PRO" w:eastAsia="HG丸ｺﾞｼｯｸM-PRO" w:hAnsi="HG丸ｺﾞｼｯｸM-PRO" w:hint="eastAsia"/>
                <w:sz w:val="22"/>
              </w:rPr>
              <w:t>カルテ開示は，患者からの求めがあった場合，速やかに開示している。（遺族からの求めについても同様）</w:t>
            </w:r>
          </w:p>
          <w:p w:rsidR="0077469E" w:rsidRDefault="0077469E" w:rsidP="00443E65">
            <w:pPr>
              <w:spacing w:line="300" w:lineRule="exact"/>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708416" behindDoc="0" locked="0" layoutInCell="1" allowOverlap="1" wp14:anchorId="0860C20A" wp14:editId="0300B8CD">
                      <wp:simplePos x="0" y="0"/>
                      <wp:positionH relativeFrom="column">
                        <wp:posOffset>-4445</wp:posOffset>
                      </wp:positionH>
                      <wp:positionV relativeFrom="paragraph">
                        <wp:posOffset>101600</wp:posOffset>
                      </wp:positionV>
                      <wp:extent cx="5731510" cy="600710"/>
                      <wp:effectExtent l="0" t="0" r="21590" b="279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00710"/>
                              </a:xfrm>
                              <a:prstGeom prst="rect">
                                <a:avLst/>
                              </a:prstGeom>
                              <a:solidFill>
                                <a:schemeClr val="bg1">
                                  <a:lumMod val="95000"/>
                                </a:schemeClr>
                              </a:solidFill>
                              <a:ln w="12700" cap="rnd">
                                <a:solidFill>
                                  <a:srgbClr val="000000"/>
                                </a:solidFill>
                                <a:prstDash val="sysDot"/>
                                <a:miter lim="800000"/>
                                <a:headEnd/>
                                <a:tailEnd/>
                              </a:ln>
                            </wps:spPr>
                            <wps:txbx>
                              <w:txbxContent>
                                <w:p w:rsidR="0077469E" w:rsidRPr="00C960FF" w:rsidRDefault="0077469E" w:rsidP="00D45697">
                                  <w:pPr>
                                    <w:spacing w:line="240" w:lineRule="exact"/>
                                    <w:ind w:left="2970" w:hangingChars="1650" w:hanging="2970"/>
                                    <w:rPr>
                                      <w:rFonts w:ascii="HG丸ｺﾞｼｯｸM-PRO" w:eastAsia="HG丸ｺﾞｼｯｸM-PRO" w:hAnsi="HG丸ｺﾞｼｯｸM-PRO"/>
                                      <w:sz w:val="18"/>
                                      <w:szCs w:val="18"/>
                                    </w:rPr>
                                  </w:pPr>
                                  <w:r w:rsidRPr="00C960FF">
                                    <w:rPr>
                                      <w:rFonts w:ascii="HG丸ｺﾞｼｯｸM-PRO" w:eastAsia="HG丸ｺﾞｼｯｸM-PRO" w:hAnsi="HG丸ｺﾞｼｯｸM-PRO" w:hint="eastAsia"/>
                                      <w:sz w:val="18"/>
                                      <w:szCs w:val="18"/>
                                    </w:rPr>
                                    <w:t>※「開示しないことができる場合」：①本人又は第三者の生命，身体，財産その他の権利利益を害するおそれがある場合，②医療機関の業務の適正な実施に著しい支障を及ぼすおそれがある場合，③他の法令に違反することとなる場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8" type="#_x0000_t202" style="position:absolute;left:0;text-align:left;margin-left:-.35pt;margin-top:8pt;width:451.3pt;height:4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" fillcolor="#f2f2f2 [3052]" strokeweight="1pt">
                      <v:stroke dashstyle="1 1" endcap="round"/>
                      <v:textbox>
                        <w:txbxContent>
                          <w:p w:rsidR="0077469E" w:rsidRPr="00C960FF" w:rsidRDefault="0077469E" w:rsidP="00D45697">
                            <w:pPr>
                              <w:spacing w:line="240" w:lineRule="exact"/>
                              <w:ind w:left="2970" w:hangingChars="1650" w:hanging="2970"/>
                              <w:rPr>
                                <w:rFonts w:ascii="HG丸ｺﾞｼｯｸM-PRO" w:eastAsia="HG丸ｺﾞｼｯｸM-PRO" w:hAnsi="HG丸ｺﾞｼｯｸM-PRO"/>
                                <w:sz w:val="18"/>
                                <w:szCs w:val="18"/>
                              </w:rPr>
                            </w:pPr>
                            <w:r w:rsidRPr="00C960FF">
                              <w:rPr>
                                <w:rFonts w:ascii="HG丸ｺﾞｼｯｸM-PRO" w:eastAsia="HG丸ｺﾞｼｯｸM-PRO" w:hAnsi="HG丸ｺﾞｼｯｸM-PRO" w:hint="eastAsia"/>
                                <w:sz w:val="18"/>
                                <w:szCs w:val="18"/>
                              </w:rPr>
                              <w:t>※「開示しないことができる場合」：①本人又は第三者の生命，身体，財産その他の権利利益を害するおそれがある場合，②医療機関の業務の適正な実施に著しい支障を及ぼすおそれがある場合，③他の法令に違反することとなる場合</w:t>
                            </w:r>
                          </w:p>
                        </w:txbxContent>
                      </v:textbox>
                    </v:shape>
                  </w:pict>
                </mc:Fallback>
              </mc:AlternateContent>
            </w:r>
          </w:p>
          <w:p w:rsidR="0077469E" w:rsidRDefault="0077469E" w:rsidP="00443E65">
            <w:pPr>
              <w:spacing w:line="300" w:lineRule="exact"/>
              <w:rPr>
                <w:rFonts w:ascii="HG丸ｺﾞｼｯｸM-PRO" w:eastAsia="HG丸ｺﾞｼｯｸM-PRO" w:hAnsi="HG丸ｺﾞｼｯｸM-PRO"/>
                <w:szCs w:val="21"/>
              </w:rPr>
            </w:pPr>
          </w:p>
          <w:p w:rsidR="0077469E" w:rsidRPr="007B4A1F" w:rsidRDefault="0077469E" w:rsidP="00443E65">
            <w:pPr>
              <w:spacing w:line="300" w:lineRule="exact"/>
              <w:rPr>
                <w:rFonts w:ascii="HG丸ｺﾞｼｯｸM-PRO" w:eastAsia="HG丸ｺﾞｼｯｸM-PRO" w:hAnsi="HG丸ｺﾞｼｯｸM-PRO"/>
                <w:sz w:val="22"/>
              </w:rPr>
            </w:pPr>
          </w:p>
        </w:tc>
      </w:tr>
      <w:tr w:rsidR="0077469E" w:rsidRPr="003338F0" w:rsidTr="00F926B9">
        <w:trPr>
          <w:trHeight w:hRule="exact" w:val="2420"/>
        </w:trPr>
        <w:tc>
          <w:tcPr>
            <w:tcW w:w="615" w:type="dxa"/>
            <w:shd w:val="clear" w:color="auto" w:fill="auto"/>
            <w:vAlign w:val="center"/>
          </w:tcPr>
          <w:p w:rsidR="0077469E" w:rsidRPr="007B4A1F" w:rsidRDefault="0077469E" w:rsidP="00BB512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17</w:t>
            </w:r>
          </w:p>
        </w:tc>
        <w:tc>
          <w:tcPr>
            <w:tcW w:w="468" w:type="dxa"/>
            <w:shd w:val="clear" w:color="auto" w:fill="auto"/>
            <w:vAlign w:val="center"/>
          </w:tcPr>
          <w:p w:rsidR="0077469E" w:rsidRPr="007B4A1F" w:rsidRDefault="0077469E" w:rsidP="00BB512C">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p>
        </w:tc>
        <w:tc>
          <w:tcPr>
            <w:tcW w:w="9407" w:type="dxa"/>
            <w:shd w:val="clear" w:color="auto" w:fill="auto"/>
            <w:vAlign w:val="center"/>
          </w:tcPr>
          <w:p w:rsidR="0077469E" w:rsidRPr="002C77DB" w:rsidRDefault="0077469E" w:rsidP="002C77DB">
            <w:pPr>
              <w:spacing w:line="300" w:lineRule="exact"/>
              <w:ind w:left="660" w:hangingChars="300" w:hanging="660"/>
              <w:rPr>
                <w:rFonts w:ascii="HG丸ｺﾞｼｯｸM-PRO" w:eastAsia="HG丸ｺﾞｼｯｸM-PRO" w:hAnsi="HG丸ｺﾞｼｯｸM-PRO" w:cs="Times New Roman"/>
                <w:sz w:val="22"/>
              </w:rPr>
            </w:pPr>
            <w:r w:rsidRPr="002C77DB">
              <w:rPr>
                <w:rFonts w:ascii="HG丸ｺﾞｼｯｸM-PRO" w:eastAsia="HG丸ｺﾞｼｯｸM-PRO" w:hAnsi="HG丸ｺﾞｼｯｸM-PRO" w:cs="Times New Roman" w:hint="eastAsia"/>
                <w:sz w:val="22"/>
              </w:rPr>
              <w:t>「医療事故調査制度」の対象となる医療事故（※）が発生した場合，次のことを行っている。</w:t>
            </w:r>
          </w:p>
          <w:p w:rsidR="0077469E" w:rsidRPr="002C77DB" w:rsidRDefault="0077469E" w:rsidP="002C77DB">
            <w:pPr>
              <w:spacing w:line="300" w:lineRule="exact"/>
              <w:ind w:leftChars="100" w:left="430" w:hangingChars="100" w:hanging="220"/>
              <w:rPr>
                <w:rFonts w:ascii="HG丸ｺﾞｼｯｸM-PRO" w:eastAsia="HG丸ｺﾞｼｯｸM-PRO" w:hAnsi="HG丸ｺﾞｼｯｸM-PRO" w:cs="Times New Roman"/>
                <w:sz w:val="22"/>
              </w:rPr>
            </w:pPr>
            <w:r w:rsidRPr="002C77DB">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706368" behindDoc="0" locked="0" layoutInCell="1" allowOverlap="1" wp14:anchorId="0C3E758C" wp14:editId="53302BBD">
                      <wp:simplePos x="0" y="0"/>
                      <wp:positionH relativeFrom="column">
                        <wp:posOffset>-4445</wp:posOffset>
                      </wp:positionH>
                      <wp:positionV relativeFrom="paragraph">
                        <wp:posOffset>31115</wp:posOffset>
                      </wp:positionV>
                      <wp:extent cx="5494655" cy="323850"/>
                      <wp:effectExtent l="0" t="0" r="10795" b="19050"/>
                      <wp:wrapNone/>
                      <wp:docPr id="1" name="大かっこ 1"/>
                      <wp:cNvGraphicFramePr/>
                      <a:graphic xmlns:a="http://schemas.openxmlformats.org/drawingml/2006/main">
                        <a:graphicData uri="http://schemas.microsoft.com/office/word/2010/wordprocessingShape">
                          <wps:wsp>
                            <wps:cNvSpPr/>
                            <wps:spPr>
                              <a:xfrm>
                                <a:off x="0" y="0"/>
                                <a:ext cx="5494655" cy="3238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pt;margin-top:2.45pt;width:432.65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" strokecolor="black [3213]" strokeweight="1pt"/>
                  </w:pict>
                </mc:Fallback>
              </mc:AlternateContent>
            </w:r>
            <w:r w:rsidRPr="002C77DB">
              <w:rPr>
                <w:rFonts w:ascii="HG丸ｺﾞｼｯｸM-PRO" w:eastAsia="HG丸ｺﾞｼｯｸM-PRO" w:hAnsi="HG丸ｺﾞｼｯｸM-PRO" w:cs="Times New Roman" w:hint="eastAsia"/>
                <w:sz w:val="22"/>
              </w:rPr>
              <w:t xml:space="preserve">①遺族への説明　②「医療事故調査・支援センター」への報告　③院内調査の実施　</w:t>
            </w:r>
          </w:p>
          <w:p w:rsidR="0077469E" w:rsidRPr="002C77DB" w:rsidRDefault="0077469E" w:rsidP="002C77DB">
            <w:pPr>
              <w:spacing w:line="300" w:lineRule="exact"/>
              <w:ind w:leftChars="100" w:left="430" w:hangingChars="100" w:hanging="220"/>
              <w:rPr>
                <w:rFonts w:ascii="HG丸ｺﾞｼｯｸM-PRO" w:eastAsia="HG丸ｺﾞｼｯｸM-PRO" w:hAnsi="HG丸ｺﾞｼｯｸM-PRO" w:cs="Times New Roman"/>
                <w:sz w:val="22"/>
              </w:rPr>
            </w:pPr>
            <w:r w:rsidRPr="002C77DB">
              <w:rPr>
                <w:rFonts w:ascii="HG丸ｺﾞｼｯｸM-PRO" w:eastAsia="HG丸ｺﾞｼｯｸM-PRO" w:hAnsi="HG丸ｺﾞｼｯｸM-PRO" w:cs="Times New Roman" w:hint="eastAsia"/>
                <w:sz w:val="22"/>
              </w:rPr>
              <w:t>④遺族への結果説明　⑤同センターへの報告</w:t>
            </w:r>
          </w:p>
          <w:p w:rsidR="0077469E" w:rsidRDefault="0077469E" w:rsidP="00443E65">
            <w:pPr>
              <w:rPr>
                <w:rFonts w:ascii="HG丸ｺﾞｼｯｸM-PRO" w:eastAsia="HG丸ｺﾞｼｯｸM-PRO" w:hAnsi="HG丸ｺﾞｼｯｸM-PRO"/>
                <w:sz w:val="22"/>
              </w:rPr>
            </w:pPr>
            <w:r>
              <w:rPr>
                <w:rFonts w:ascii="HG丸ｺﾞｼｯｸM-PRO" w:eastAsia="HG丸ｺﾞｼｯｸM-PRO" w:hAnsi="HG丸ｺﾞｼｯｸM-PRO" w:cs="Times New Roman" w:hint="eastAsia"/>
                <w:noProof/>
                <w:szCs w:val="21"/>
              </w:rPr>
              <mc:AlternateContent>
                <mc:Choice Requires="wps">
                  <w:drawing>
                    <wp:anchor distT="0" distB="0" distL="114300" distR="114300" simplePos="0" relativeHeight="251707392" behindDoc="0" locked="0" layoutInCell="1" allowOverlap="1" wp14:anchorId="0D82A1EC" wp14:editId="678A8D29">
                      <wp:simplePos x="0" y="0"/>
                      <wp:positionH relativeFrom="column">
                        <wp:posOffset>-4445</wp:posOffset>
                      </wp:positionH>
                      <wp:positionV relativeFrom="paragraph">
                        <wp:posOffset>48260</wp:posOffset>
                      </wp:positionV>
                      <wp:extent cx="5731510" cy="555625"/>
                      <wp:effectExtent l="0" t="0" r="21590" b="158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55625"/>
                              </a:xfrm>
                              <a:prstGeom prst="rect">
                                <a:avLst/>
                              </a:prstGeom>
                              <a:solidFill>
                                <a:srgbClr val="FFFFFF"/>
                              </a:solidFill>
                              <a:ln w="12700" cap="rnd">
                                <a:solidFill>
                                  <a:srgbClr val="000000"/>
                                </a:solidFill>
                                <a:prstDash val="sysDot"/>
                                <a:miter lim="800000"/>
                                <a:headEnd/>
                                <a:tailEnd/>
                              </a:ln>
                            </wps:spPr>
                            <wps:txbx>
                              <w:txbxContent>
                                <w:p w:rsidR="0077469E" w:rsidRPr="00C960FF" w:rsidRDefault="0077469E" w:rsidP="00D45697">
                                  <w:pPr>
                                    <w:spacing w:line="240" w:lineRule="exact"/>
                                    <w:ind w:left="1890" w:hangingChars="1050" w:hanging="1890"/>
                                    <w:rPr>
                                      <w:rFonts w:ascii="HG丸ｺﾞｼｯｸM-PRO" w:eastAsia="HG丸ｺﾞｼｯｸM-PRO" w:hAnsi="HG丸ｺﾞｼｯｸM-PRO"/>
                                      <w:sz w:val="18"/>
                                      <w:szCs w:val="18"/>
                                    </w:rPr>
                                  </w:pPr>
                                  <w:r w:rsidRPr="00C960FF">
                                    <w:rPr>
                                      <w:rFonts w:ascii="HG丸ｺﾞｼｯｸM-PRO" w:eastAsia="HG丸ｺﾞｼｯｸM-PRO" w:hAnsi="HG丸ｺﾞｼｯｸM-PRO" w:hint="eastAsia"/>
                                      <w:sz w:val="18"/>
                                      <w:szCs w:val="18"/>
                                    </w:rPr>
                                    <w:t>※「対象となる事故」：医療機関に勤務する医療従事者が提供した医療に起因し，又は起因すると疑われる死亡又は死産であって，当該医療機関の管理者がその死亡又は死産を予期しなかったもの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35pt;margin-top:3.8pt;width:451.3pt;height:4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" strokeweight="1pt">
                      <v:stroke dashstyle="1 1" endcap="round"/>
                      <v:textbox>
                        <w:txbxContent>
                          <w:p w:rsidR="0077469E" w:rsidRPr="00C960FF" w:rsidRDefault="0077469E" w:rsidP="00D45697">
                            <w:pPr>
                              <w:spacing w:line="240" w:lineRule="exact"/>
                              <w:ind w:left="1890" w:hangingChars="1050" w:hanging="1890"/>
                              <w:rPr>
                                <w:rFonts w:ascii="HG丸ｺﾞｼｯｸM-PRO" w:eastAsia="HG丸ｺﾞｼｯｸM-PRO" w:hAnsi="HG丸ｺﾞｼｯｸM-PRO"/>
                                <w:sz w:val="18"/>
                                <w:szCs w:val="18"/>
                              </w:rPr>
                            </w:pPr>
                            <w:r w:rsidRPr="00C960FF">
                              <w:rPr>
                                <w:rFonts w:ascii="HG丸ｺﾞｼｯｸM-PRO" w:eastAsia="HG丸ｺﾞｼｯｸM-PRO" w:hAnsi="HG丸ｺﾞｼｯｸM-PRO" w:hint="eastAsia"/>
                                <w:sz w:val="18"/>
                                <w:szCs w:val="18"/>
                              </w:rPr>
                              <w:t>※「対象となる事故」：医療機関に勤務する医療従事者が提供した医療に起因し，又は起因すると疑われる死亡又は死産であって，当該医療機関の管理者がその死亡又は死産を予期しなかったもの</w:t>
                            </w:r>
                          </w:p>
                        </w:txbxContent>
                      </v:textbox>
                    </v:shape>
                  </w:pict>
                </mc:Fallback>
              </mc:AlternateContent>
            </w:r>
          </w:p>
          <w:p w:rsidR="0077469E" w:rsidRDefault="0077469E" w:rsidP="00443E65">
            <w:pPr>
              <w:rPr>
                <w:rFonts w:ascii="HG丸ｺﾞｼｯｸM-PRO" w:eastAsia="HG丸ｺﾞｼｯｸM-PRO" w:hAnsi="HG丸ｺﾞｼｯｸM-PRO"/>
                <w:sz w:val="22"/>
              </w:rPr>
            </w:pPr>
          </w:p>
          <w:p w:rsidR="0077469E" w:rsidRPr="007B4A1F" w:rsidRDefault="0077469E" w:rsidP="00443E65">
            <w:pPr>
              <w:spacing w:line="280" w:lineRule="exact"/>
              <w:rPr>
                <w:rFonts w:ascii="HG丸ｺﾞｼｯｸM-PRO" w:eastAsia="HG丸ｺﾞｼｯｸM-PRO" w:hAnsi="HG丸ｺﾞｼｯｸM-PRO"/>
                <w:sz w:val="22"/>
              </w:rPr>
            </w:pPr>
          </w:p>
        </w:tc>
      </w:tr>
      <w:tr w:rsidR="0077469E" w:rsidRPr="003338F0" w:rsidTr="00F926B9">
        <w:trPr>
          <w:trHeight w:hRule="exact" w:val="840"/>
        </w:trPr>
        <w:tc>
          <w:tcPr>
            <w:tcW w:w="615" w:type="dxa"/>
            <w:shd w:val="pct5" w:color="auto" w:fill="auto"/>
            <w:vAlign w:val="center"/>
          </w:tcPr>
          <w:p w:rsidR="0077469E" w:rsidRDefault="0077469E" w:rsidP="00BB512C">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18</w:t>
            </w:r>
          </w:p>
        </w:tc>
        <w:tc>
          <w:tcPr>
            <w:tcW w:w="468" w:type="dxa"/>
            <w:shd w:val="pct5" w:color="auto" w:fill="auto"/>
            <w:vAlign w:val="center"/>
          </w:tcPr>
          <w:p w:rsidR="0077469E" w:rsidRDefault="0077469E" w:rsidP="00BB512C">
            <w:pPr>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p>
        </w:tc>
        <w:tc>
          <w:tcPr>
            <w:tcW w:w="9407" w:type="dxa"/>
            <w:shd w:val="pct5" w:color="auto" w:fill="auto"/>
            <w:vAlign w:val="center"/>
          </w:tcPr>
          <w:p w:rsidR="0077469E" w:rsidRPr="002C77DB" w:rsidRDefault="0077469E" w:rsidP="00443E65">
            <w:pPr>
              <w:spacing w:line="280" w:lineRule="exact"/>
              <w:rPr>
                <w:rFonts w:ascii="HG丸ｺﾞｼｯｸM-PRO" w:eastAsia="HG丸ｺﾞｼｯｸM-PRO" w:hAnsi="HG丸ｺﾞｼｯｸM-PRO"/>
                <w:sz w:val="22"/>
              </w:rPr>
            </w:pPr>
            <w:r w:rsidRPr="002C77DB">
              <w:rPr>
                <w:rFonts w:ascii="HG丸ｺﾞｼｯｸM-PRO" w:eastAsia="HG丸ｺﾞｼｯｸM-PRO" w:hAnsi="HG丸ｺﾞｼｯｸM-PRO" w:hint="eastAsia"/>
                <w:sz w:val="22"/>
              </w:rPr>
              <w:t>「医療事故調査制度」について説明を求められた場合，報告対象や手続き等に係る説明を行っている。</w:t>
            </w:r>
            <w:bookmarkStart w:id="0" w:name="_GoBack"/>
            <w:bookmarkEnd w:id="0"/>
          </w:p>
        </w:tc>
      </w:tr>
    </w:tbl>
    <w:p w:rsidR="005846C5" w:rsidRPr="005846C5" w:rsidRDefault="005846C5" w:rsidP="00491785">
      <w:pPr>
        <w:rPr>
          <w:rFonts w:ascii="HG丸ｺﾞｼｯｸM-PRO" w:eastAsia="HG丸ｺﾞｼｯｸM-PRO" w:hAnsi="HG丸ｺﾞｼｯｸM-PRO"/>
          <w:color w:val="FF0000"/>
        </w:rPr>
      </w:pPr>
    </w:p>
    <w:sectPr w:rsidR="005846C5" w:rsidRPr="005846C5" w:rsidSect="001312D1">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961" w:rsidRDefault="00837961" w:rsidP="00837961">
      <w:r>
        <w:separator/>
      </w:r>
    </w:p>
  </w:endnote>
  <w:endnote w:type="continuationSeparator" w:id="0">
    <w:p w:rsidR="00837961" w:rsidRDefault="00837961" w:rsidP="0083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961" w:rsidRDefault="00837961" w:rsidP="00837961">
      <w:r>
        <w:separator/>
      </w:r>
    </w:p>
  </w:footnote>
  <w:footnote w:type="continuationSeparator" w:id="0">
    <w:p w:rsidR="00837961" w:rsidRDefault="00837961" w:rsidP="00837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961" w:rsidRPr="00837961" w:rsidRDefault="00837961" w:rsidP="00837961">
    <w:pPr>
      <w:pStyle w:val="a3"/>
      <w:jc w:val="right"/>
      <w:rPr>
        <w:rFonts w:ascii="HG丸ｺﾞｼｯｸM-PRO" w:eastAsia="HG丸ｺﾞｼｯｸM-PRO" w:hAnsi="HG丸ｺﾞｼｯｸM-PRO"/>
      </w:rPr>
    </w:pPr>
    <w:r w:rsidRPr="00837961">
      <w:rPr>
        <w:rFonts w:ascii="HG丸ｺﾞｼｯｸM-PRO" w:eastAsia="HG丸ｺﾞｼｯｸM-PRO" w:hAnsi="HG丸ｺﾞｼｯｸM-PRO" w:hint="eastAsia"/>
      </w:rPr>
      <w:t>広島県医療安全推進協議会</w:t>
    </w:r>
  </w:p>
  <w:p w:rsidR="00837961" w:rsidRDefault="008379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5E"/>
    <w:rsid w:val="000D025E"/>
    <w:rsid w:val="000E65FE"/>
    <w:rsid w:val="001312D1"/>
    <w:rsid w:val="001D2E8D"/>
    <w:rsid w:val="002C77DB"/>
    <w:rsid w:val="003338F0"/>
    <w:rsid w:val="003721FF"/>
    <w:rsid w:val="00372BEA"/>
    <w:rsid w:val="003C1C67"/>
    <w:rsid w:val="00443E65"/>
    <w:rsid w:val="00464EDF"/>
    <w:rsid w:val="00486AD0"/>
    <w:rsid w:val="00491785"/>
    <w:rsid w:val="00553BA1"/>
    <w:rsid w:val="00581D6D"/>
    <w:rsid w:val="005846C5"/>
    <w:rsid w:val="00705DA3"/>
    <w:rsid w:val="0077469E"/>
    <w:rsid w:val="007B4A1F"/>
    <w:rsid w:val="00837961"/>
    <w:rsid w:val="00951FD0"/>
    <w:rsid w:val="009D4821"/>
    <w:rsid w:val="009E753E"/>
    <w:rsid w:val="00A33B8C"/>
    <w:rsid w:val="00A677AD"/>
    <w:rsid w:val="00A81413"/>
    <w:rsid w:val="00B47F77"/>
    <w:rsid w:val="00BA0763"/>
    <w:rsid w:val="00BB512C"/>
    <w:rsid w:val="00C960FF"/>
    <w:rsid w:val="00CD3F5D"/>
    <w:rsid w:val="00D45697"/>
    <w:rsid w:val="00EF57DB"/>
    <w:rsid w:val="00F059DE"/>
    <w:rsid w:val="00F14D27"/>
    <w:rsid w:val="00F16709"/>
    <w:rsid w:val="00F81F9E"/>
    <w:rsid w:val="00F92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61"/>
    <w:pPr>
      <w:tabs>
        <w:tab w:val="center" w:pos="4252"/>
        <w:tab w:val="right" w:pos="8504"/>
      </w:tabs>
      <w:snapToGrid w:val="0"/>
    </w:pPr>
  </w:style>
  <w:style w:type="character" w:customStyle="1" w:styleId="a4">
    <w:name w:val="ヘッダー (文字)"/>
    <w:basedOn w:val="a0"/>
    <w:link w:val="a3"/>
    <w:uiPriority w:val="99"/>
    <w:rsid w:val="00837961"/>
  </w:style>
  <w:style w:type="paragraph" w:styleId="a5">
    <w:name w:val="footer"/>
    <w:basedOn w:val="a"/>
    <w:link w:val="a6"/>
    <w:uiPriority w:val="99"/>
    <w:unhideWhenUsed/>
    <w:rsid w:val="00837961"/>
    <w:pPr>
      <w:tabs>
        <w:tab w:val="center" w:pos="4252"/>
        <w:tab w:val="right" w:pos="8504"/>
      </w:tabs>
      <w:snapToGrid w:val="0"/>
    </w:pPr>
  </w:style>
  <w:style w:type="character" w:customStyle="1" w:styleId="a6">
    <w:name w:val="フッター (文字)"/>
    <w:basedOn w:val="a0"/>
    <w:link w:val="a5"/>
    <w:uiPriority w:val="99"/>
    <w:rsid w:val="00837961"/>
  </w:style>
  <w:style w:type="paragraph" w:styleId="a7">
    <w:name w:val="Balloon Text"/>
    <w:basedOn w:val="a"/>
    <w:link w:val="a8"/>
    <w:uiPriority w:val="99"/>
    <w:semiHidden/>
    <w:unhideWhenUsed/>
    <w:rsid w:val="008379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7961"/>
    <w:rPr>
      <w:rFonts w:asciiTheme="majorHAnsi" w:eastAsiaTheme="majorEastAsia" w:hAnsiTheme="majorHAnsi" w:cstheme="majorBidi"/>
      <w:sz w:val="18"/>
      <w:szCs w:val="18"/>
    </w:rPr>
  </w:style>
  <w:style w:type="table" w:styleId="a9">
    <w:name w:val="Table Grid"/>
    <w:basedOn w:val="a1"/>
    <w:uiPriority w:val="59"/>
    <w:rsid w:val="0083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961"/>
    <w:pPr>
      <w:tabs>
        <w:tab w:val="center" w:pos="4252"/>
        <w:tab w:val="right" w:pos="8504"/>
      </w:tabs>
      <w:snapToGrid w:val="0"/>
    </w:pPr>
  </w:style>
  <w:style w:type="character" w:customStyle="1" w:styleId="a4">
    <w:name w:val="ヘッダー (文字)"/>
    <w:basedOn w:val="a0"/>
    <w:link w:val="a3"/>
    <w:uiPriority w:val="99"/>
    <w:rsid w:val="00837961"/>
  </w:style>
  <w:style w:type="paragraph" w:styleId="a5">
    <w:name w:val="footer"/>
    <w:basedOn w:val="a"/>
    <w:link w:val="a6"/>
    <w:uiPriority w:val="99"/>
    <w:unhideWhenUsed/>
    <w:rsid w:val="00837961"/>
    <w:pPr>
      <w:tabs>
        <w:tab w:val="center" w:pos="4252"/>
        <w:tab w:val="right" w:pos="8504"/>
      </w:tabs>
      <w:snapToGrid w:val="0"/>
    </w:pPr>
  </w:style>
  <w:style w:type="character" w:customStyle="1" w:styleId="a6">
    <w:name w:val="フッター (文字)"/>
    <w:basedOn w:val="a0"/>
    <w:link w:val="a5"/>
    <w:uiPriority w:val="99"/>
    <w:rsid w:val="00837961"/>
  </w:style>
  <w:style w:type="paragraph" w:styleId="a7">
    <w:name w:val="Balloon Text"/>
    <w:basedOn w:val="a"/>
    <w:link w:val="a8"/>
    <w:uiPriority w:val="99"/>
    <w:semiHidden/>
    <w:unhideWhenUsed/>
    <w:rsid w:val="008379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7961"/>
    <w:rPr>
      <w:rFonts w:asciiTheme="majorHAnsi" w:eastAsiaTheme="majorEastAsia" w:hAnsiTheme="majorHAnsi" w:cstheme="majorBidi"/>
      <w:sz w:val="18"/>
      <w:szCs w:val="18"/>
    </w:rPr>
  </w:style>
  <w:style w:type="table" w:styleId="a9">
    <w:name w:val="Table Grid"/>
    <w:basedOn w:val="a1"/>
    <w:uiPriority w:val="59"/>
    <w:rsid w:val="0083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956D-F096-498B-9BDD-4E5B78CC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2019-02-21T00:38:00Z</cp:lastPrinted>
  <dcterms:created xsi:type="dcterms:W3CDTF">2019-01-07T03:04:00Z</dcterms:created>
  <dcterms:modified xsi:type="dcterms:W3CDTF">2019-02-26T05:48:00Z</dcterms:modified>
</cp:coreProperties>
</file>