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2CE" w:rsidRPr="00CE48A3" w:rsidRDefault="00CD5128" w:rsidP="00C64BE3">
      <w:pPr>
        <w:jc w:val="center"/>
        <w:rPr>
          <w:rFonts w:ascii="ＭＳ ゴシック" w:eastAsia="ＭＳ ゴシック" w:hAnsi="ＭＳ ゴシック"/>
          <w:b/>
          <w:color w:val="000000"/>
          <w:sz w:val="24"/>
        </w:rPr>
      </w:pPr>
      <w:r w:rsidRPr="00CE48A3">
        <w:rPr>
          <w:rFonts w:ascii="ＭＳ ゴシック" w:eastAsia="ＭＳ ゴシック" w:hAnsi="ＭＳ ゴシック" w:hint="eastAsia"/>
          <w:b/>
          <w:color w:val="000000"/>
          <w:sz w:val="24"/>
        </w:rPr>
        <w:t>新規需要米向け多収性</w:t>
      </w:r>
      <w:r w:rsidR="00DD3320" w:rsidRPr="00CE48A3">
        <w:rPr>
          <w:rFonts w:ascii="ＭＳ ゴシック" w:eastAsia="ＭＳ ゴシック" w:hAnsi="ＭＳ ゴシック" w:hint="eastAsia"/>
          <w:b/>
          <w:color w:val="000000"/>
          <w:sz w:val="24"/>
        </w:rPr>
        <w:t>水稲</w:t>
      </w:r>
      <w:r w:rsidRPr="00CE48A3">
        <w:rPr>
          <w:rFonts w:ascii="ＭＳ ゴシック" w:eastAsia="ＭＳ ゴシック" w:hAnsi="ＭＳ ゴシック" w:hint="eastAsia"/>
          <w:b/>
          <w:color w:val="000000"/>
          <w:sz w:val="24"/>
        </w:rPr>
        <w:t>品種に対する</w:t>
      </w:r>
      <w:r w:rsidR="00CE48A3" w:rsidRPr="00CE48A3">
        <w:rPr>
          <w:rFonts w:ascii="ＭＳ ゴシック" w:eastAsia="ＭＳ ゴシック" w:hAnsi="ＭＳ ゴシック" w:hint="eastAsia"/>
          <w:b/>
          <w:color w:val="000000"/>
          <w:sz w:val="24"/>
        </w:rPr>
        <w:t>４－ＨＰＰＤ</w:t>
      </w:r>
      <w:r w:rsidRPr="00CE48A3">
        <w:rPr>
          <w:rFonts w:ascii="ＭＳ ゴシック" w:eastAsia="ＭＳ ゴシック" w:hAnsi="ＭＳ ゴシック" w:hint="eastAsia"/>
          <w:b/>
          <w:color w:val="000000"/>
          <w:sz w:val="24"/>
        </w:rPr>
        <w:t>阻害型除草剤による薬害について</w:t>
      </w:r>
    </w:p>
    <w:p w:rsidR="00B122CE" w:rsidRDefault="00B122CE">
      <w:pPr>
        <w:ind w:left="105"/>
        <w:jc w:val="center"/>
        <w:rPr>
          <w:rFonts w:eastAsia="ＭＳ ゴシック"/>
          <w:b/>
          <w:color w:val="000000"/>
          <w:sz w:val="24"/>
        </w:rPr>
      </w:pPr>
    </w:p>
    <w:p w:rsidR="00656155" w:rsidRDefault="00DD3320" w:rsidP="00656155">
      <w:pPr>
        <w:ind w:firstLine="210"/>
        <w:rPr>
          <w:rFonts w:ascii="ＭＳ 明朝" w:hAnsi="ＭＳ 明朝"/>
          <w:bCs/>
          <w:color w:val="000000"/>
          <w:sz w:val="22"/>
          <w:szCs w:val="22"/>
        </w:rPr>
      </w:pPr>
      <w:r w:rsidRPr="00DD3320">
        <w:rPr>
          <w:rFonts w:ascii="ＭＳ 明朝" w:hAnsi="ＭＳ 明朝" w:hint="eastAsia"/>
          <w:bCs/>
          <w:color w:val="000000"/>
          <w:sz w:val="22"/>
          <w:szCs w:val="22"/>
        </w:rPr>
        <w:t>近年，全国的に作付面積が急速に拡大している新規需要米向けの</w:t>
      </w:r>
      <w:r>
        <w:rPr>
          <w:rFonts w:ascii="ＭＳ 明朝" w:hAnsi="ＭＳ 明朝" w:hint="eastAsia"/>
          <w:bCs/>
          <w:color w:val="000000"/>
          <w:sz w:val="22"/>
          <w:szCs w:val="22"/>
        </w:rPr>
        <w:t>多収性水稲品種を栽培する一部の現地水田にお</w:t>
      </w:r>
      <w:r w:rsidR="00A676ED">
        <w:rPr>
          <w:rFonts w:ascii="ＭＳ 明朝" w:hAnsi="ＭＳ 明朝" w:hint="eastAsia"/>
          <w:bCs/>
          <w:color w:val="000000"/>
          <w:sz w:val="22"/>
          <w:szCs w:val="22"/>
        </w:rPr>
        <w:t>いて</w:t>
      </w:r>
      <w:r>
        <w:rPr>
          <w:rFonts w:ascii="ＭＳ 明朝" w:hAnsi="ＭＳ 明朝" w:hint="eastAsia"/>
          <w:bCs/>
          <w:color w:val="000000"/>
          <w:sz w:val="22"/>
          <w:szCs w:val="22"/>
        </w:rPr>
        <w:t>，除草剤に起因する甚大な薬害</w:t>
      </w:r>
      <w:r w:rsidRPr="00DD3320">
        <w:rPr>
          <w:rFonts w:ascii="ＭＳ 明朝" w:hAnsi="ＭＳ 明朝" w:hint="eastAsia"/>
          <w:bCs/>
          <w:color w:val="000000"/>
          <w:sz w:val="22"/>
          <w:szCs w:val="22"/>
        </w:rPr>
        <w:t>の</w:t>
      </w:r>
      <w:r>
        <w:rPr>
          <w:rFonts w:ascii="ＭＳ 明朝" w:hAnsi="ＭＳ 明朝" w:hint="eastAsia"/>
          <w:bCs/>
          <w:color w:val="000000"/>
          <w:sz w:val="22"/>
          <w:szCs w:val="22"/>
        </w:rPr>
        <w:t>発生</w:t>
      </w:r>
      <w:r w:rsidR="00A676ED">
        <w:rPr>
          <w:rFonts w:ascii="ＭＳ 明朝" w:hAnsi="ＭＳ 明朝" w:hint="eastAsia"/>
          <w:bCs/>
          <w:color w:val="000000"/>
          <w:sz w:val="22"/>
          <w:szCs w:val="22"/>
        </w:rPr>
        <w:t>事例</w:t>
      </w:r>
      <w:r w:rsidRPr="00DD3320">
        <w:rPr>
          <w:rFonts w:ascii="ＭＳ 明朝" w:hAnsi="ＭＳ 明朝" w:hint="eastAsia"/>
          <w:bCs/>
          <w:color w:val="000000"/>
          <w:sz w:val="22"/>
          <w:szCs w:val="22"/>
        </w:rPr>
        <w:t>が報告された</w:t>
      </w:r>
      <w:r>
        <w:rPr>
          <w:rFonts w:ascii="ＭＳ 明朝" w:hAnsi="ＭＳ 明朝" w:hint="eastAsia"/>
          <w:bCs/>
          <w:color w:val="000000"/>
          <w:sz w:val="22"/>
          <w:szCs w:val="22"/>
        </w:rPr>
        <w:t>。</w:t>
      </w:r>
      <w:r w:rsidR="00656155">
        <w:rPr>
          <w:rFonts w:ascii="ＭＳ 明朝" w:hAnsi="ＭＳ 明朝" w:hint="eastAsia"/>
          <w:bCs/>
          <w:color w:val="000000"/>
          <w:sz w:val="22"/>
          <w:szCs w:val="22"/>
        </w:rPr>
        <w:t>(独)</w:t>
      </w:r>
      <w:r w:rsidR="00656155" w:rsidRPr="00656155">
        <w:rPr>
          <w:rFonts w:hint="eastAsia"/>
        </w:rPr>
        <w:t xml:space="preserve"> </w:t>
      </w:r>
      <w:r w:rsidR="00656155" w:rsidRPr="00656155">
        <w:rPr>
          <w:rFonts w:ascii="ＭＳ 明朝" w:hAnsi="ＭＳ 明朝" w:hint="eastAsia"/>
          <w:bCs/>
          <w:color w:val="000000"/>
          <w:sz w:val="22"/>
          <w:szCs w:val="22"/>
        </w:rPr>
        <w:t>農業・食品産業技術総合研究機構</w:t>
      </w:r>
      <w:r w:rsidR="00656155">
        <w:rPr>
          <w:rFonts w:ascii="ＭＳ 明朝" w:hAnsi="ＭＳ 明朝" w:hint="eastAsia"/>
          <w:bCs/>
          <w:color w:val="000000"/>
          <w:sz w:val="22"/>
          <w:szCs w:val="22"/>
        </w:rPr>
        <w:t>が</w:t>
      </w:r>
      <w:r>
        <w:rPr>
          <w:rFonts w:ascii="ＭＳ 明朝" w:hAnsi="ＭＳ 明朝" w:hint="eastAsia"/>
          <w:bCs/>
          <w:color w:val="000000"/>
          <w:sz w:val="22"/>
          <w:szCs w:val="22"/>
        </w:rPr>
        <w:t>詳細</w:t>
      </w:r>
      <w:r w:rsidR="00656155">
        <w:rPr>
          <w:rFonts w:ascii="ＭＳ 明朝" w:hAnsi="ＭＳ 明朝" w:hint="eastAsia"/>
          <w:bCs/>
          <w:color w:val="000000"/>
          <w:sz w:val="22"/>
          <w:szCs w:val="22"/>
        </w:rPr>
        <w:t>を</w:t>
      </w:r>
      <w:r>
        <w:rPr>
          <w:rFonts w:ascii="ＭＳ 明朝" w:hAnsi="ＭＳ 明朝" w:hint="eastAsia"/>
          <w:bCs/>
          <w:color w:val="000000"/>
          <w:sz w:val="22"/>
          <w:szCs w:val="22"/>
        </w:rPr>
        <w:t>調査した結果，</w:t>
      </w:r>
      <w:r w:rsidR="00656155">
        <w:rPr>
          <w:rFonts w:ascii="ＭＳ 明朝" w:hAnsi="ＭＳ 明朝" w:hint="eastAsia"/>
          <w:bCs/>
          <w:color w:val="000000"/>
          <w:sz w:val="22"/>
          <w:szCs w:val="22"/>
        </w:rPr>
        <w:t>一部の多収性品種で，４-ＨＰＰＤ阻害型除草剤に強い感受性を示し，通常の除草剤使用でも枯死に至る場合があることが報告されている（渡邊ら，2010）。</w:t>
      </w:r>
    </w:p>
    <w:p w:rsidR="00DD3320" w:rsidRDefault="00656155" w:rsidP="00656155">
      <w:pPr>
        <w:ind w:firstLine="210"/>
        <w:rPr>
          <w:rFonts w:ascii="ＭＳ 明朝" w:hAnsi="ＭＳ 明朝"/>
          <w:bCs/>
          <w:color w:val="000000"/>
          <w:sz w:val="22"/>
          <w:szCs w:val="22"/>
        </w:rPr>
      </w:pPr>
      <w:r>
        <w:rPr>
          <w:rFonts w:ascii="ＭＳ 明朝" w:hAnsi="ＭＳ 明朝" w:hint="eastAsia"/>
          <w:bCs/>
          <w:color w:val="000000"/>
          <w:sz w:val="22"/>
          <w:szCs w:val="22"/>
        </w:rPr>
        <w:t>したがって，次に示す水稲品種に対して，４-ＨＰＰＤ阻害型除草剤を有効成分として含む除草を使用しないよう徹底する必要がある。</w:t>
      </w:r>
    </w:p>
    <w:p w:rsidR="00DD3320" w:rsidRDefault="00DD3320" w:rsidP="00CD5128">
      <w:pPr>
        <w:ind w:left="105"/>
        <w:rPr>
          <w:rFonts w:ascii="ＭＳ ゴシック" w:eastAsia="ＭＳ ゴシック" w:hAnsi="ＭＳ ゴシック"/>
          <w:bCs/>
          <w:color w:val="000000"/>
          <w:sz w:val="22"/>
          <w:szCs w:val="22"/>
        </w:rPr>
      </w:pPr>
    </w:p>
    <w:p w:rsidR="00C17066" w:rsidRDefault="00C17066" w:rsidP="00CD5128">
      <w:pPr>
        <w:ind w:left="105"/>
        <w:rPr>
          <w:rFonts w:ascii="ＭＳ ゴシック" w:eastAsia="ＭＳ ゴシック" w:hAnsi="ＭＳ ゴシック"/>
          <w:bCs/>
          <w:color w:val="000000"/>
          <w:sz w:val="22"/>
          <w:szCs w:val="22"/>
        </w:rPr>
      </w:pPr>
    </w:p>
    <w:p w:rsidR="00C17066" w:rsidRDefault="00C17066" w:rsidP="00C17066">
      <w:pPr>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t>１</w:t>
      </w:r>
      <w:r w:rsidRPr="00656155">
        <w:rPr>
          <w:rFonts w:ascii="ＭＳ ゴシック" w:eastAsia="ＭＳ ゴシック" w:hAnsi="ＭＳ ゴシック" w:hint="eastAsia"/>
          <w:b/>
          <w:color w:val="000000"/>
          <w:sz w:val="22"/>
          <w:szCs w:val="22"/>
        </w:rPr>
        <w:t xml:space="preserve">　４－ＨＰＰＤ阻害型除草剤に感受性を有する品種</w:t>
      </w:r>
    </w:p>
    <w:p w:rsidR="00C17066" w:rsidRDefault="00C17066" w:rsidP="00C17066">
      <w:pPr>
        <w:rPr>
          <w:rFonts w:ascii="ＭＳ ゴシック" w:eastAsia="ＭＳ ゴシック" w:hAnsi="ＭＳ ゴシック"/>
          <w:bCs/>
          <w:color w:val="000000"/>
          <w:sz w:val="22"/>
          <w:szCs w:val="22"/>
        </w:rPr>
      </w:pPr>
    </w:p>
    <w:p w:rsidR="00C17066" w:rsidRPr="00CE48A3" w:rsidRDefault="00C17066" w:rsidP="00C17066">
      <w:pPr>
        <w:ind w:firstLine="210"/>
        <w:rPr>
          <w:rFonts w:ascii="ＭＳ 明朝" w:hAnsi="ＭＳ 明朝"/>
          <w:bCs/>
          <w:color w:val="000000"/>
          <w:sz w:val="22"/>
          <w:szCs w:val="22"/>
        </w:rPr>
      </w:pPr>
      <w:r w:rsidRPr="00656155">
        <w:rPr>
          <w:rFonts w:ascii="ＭＳ 明朝" w:hAnsi="ＭＳ 明朝" w:hint="eastAsia"/>
          <w:bCs/>
          <w:color w:val="000000"/>
          <w:sz w:val="22"/>
          <w:szCs w:val="22"/>
        </w:rPr>
        <w:t xml:space="preserve">　</w:t>
      </w:r>
      <w:r w:rsidRPr="00CE48A3">
        <w:rPr>
          <w:rFonts w:ascii="ＭＳ 明朝" w:hAnsi="ＭＳ 明朝" w:hint="eastAsia"/>
          <w:bCs/>
          <w:color w:val="000000"/>
          <w:sz w:val="22"/>
          <w:szCs w:val="22"/>
        </w:rPr>
        <w:t>タカナリ，モミロマン，ミズホチカラ，ルリアオバ，ハバタキ，おどろきもち，兵庫牛若丸</w:t>
      </w:r>
      <w:r w:rsidR="00EF4ECE">
        <w:rPr>
          <w:rFonts w:ascii="ＭＳ 明朝" w:hAnsi="ＭＳ 明朝" w:hint="eastAsia"/>
          <w:bCs/>
          <w:color w:val="000000"/>
          <w:sz w:val="22"/>
          <w:szCs w:val="22"/>
        </w:rPr>
        <w:t>，</w:t>
      </w:r>
    </w:p>
    <w:p w:rsidR="00C17066" w:rsidRPr="00CE48A3" w:rsidRDefault="00676CD6" w:rsidP="00CE48A3">
      <w:pPr>
        <w:ind w:left="105" w:firstLineChars="50" w:firstLine="110"/>
        <w:rPr>
          <w:rFonts w:ascii="ＭＳ 明朝" w:hAnsi="ＭＳ 明朝"/>
          <w:bCs/>
          <w:color w:val="000000"/>
          <w:sz w:val="22"/>
          <w:szCs w:val="22"/>
        </w:rPr>
      </w:pPr>
      <w:r w:rsidRPr="00CE48A3">
        <w:rPr>
          <w:rFonts w:ascii="ＭＳ 明朝" w:hAnsi="ＭＳ 明朝" w:hint="eastAsia"/>
          <w:bCs/>
          <w:color w:val="000000"/>
          <w:sz w:val="22"/>
          <w:szCs w:val="22"/>
        </w:rPr>
        <w:t>華麗</w:t>
      </w:r>
      <w:r w:rsidR="00CA08DF">
        <w:rPr>
          <w:rFonts w:ascii="ＭＳ 明朝" w:hAnsi="ＭＳ 明朝" w:hint="eastAsia"/>
          <w:bCs/>
          <w:color w:val="000000"/>
          <w:sz w:val="22"/>
          <w:szCs w:val="22"/>
        </w:rPr>
        <w:t>舞</w:t>
      </w:r>
      <w:r w:rsidRPr="00CE48A3">
        <w:rPr>
          <w:rFonts w:ascii="ＭＳ 明朝" w:hAnsi="ＭＳ 明朝" w:hint="eastAsia"/>
          <w:bCs/>
          <w:color w:val="000000"/>
          <w:sz w:val="22"/>
          <w:szCs w:val="22"/>
        </w:rPr>
        <w:t>，夢十色，やまだわら</w:t>
      </w:r>
      <w:bookmarkStart w:id="0" w:name="_GoBack"/>
      <w:bookmarkEnd w:id="0"/>
    </w:p>
    <w:p w:rsidR="00C17066" w:rsidRPr="00676CD6" w:rsidRDefault="00C17066" w:rsidP="00C17066">
      <w:pPr>
        <w:rPr>
          <w:rFonts w:ascii="ＭＳ ゴシック" w:eastAsia="ＭＳ ゴシック" w:hAnsi="ＭＳ ゴシック"/>
          <w:b/>
          <w:color w:val="000000"/>
          <w:sz w:val="22"/>
          <w:szCs w:val="22"/>
        </w:rPr>
      </w:pPr>
    </w:p>
    <w:p w:rsidR="00DD3320" w:rsidRPr="00656155" w:rsidRDefault="00C17066" w:rsidP="00656155">
      <w:pPr>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t>２</w:t>
      </w:r>
      <w:r w:rsidR="00CD5128" w:rsidRPr="00656155">
        <w:rPr>
          <w:rFonts w:ascii="ＭＳ ゴシック" w:eastAsia="ＭＳ ゴシック" w:hAnsi="ＭＳ ゴシック" w:hint="eastAsia"/>
          <w:b/>
          <w:color w:val="000000"/>
          <w:sz w:val="22"/>
          <w:szCs w:val="22"/>
        </w:rPr>
        <w:t xml:space="preserve">　</w:t>
      </w:r>
      <w:r w:rsidR="00DD3320" w:rsidRPr="00656155">
        <w:rPr>
          <w:rFonts w:ascii="ＭＳ ゴシック" w:eastAsia="ＭＳ ゴシック" w:hAnsi="ＭＳ ゴシック" w:hint="eastAsia"/>
          <w:b/>
          <w:color w:val="000000"/>
          <w:sz w:val="22"/>
          <w:szCs w:val="22"/>
        </w:rPr>
        <w:t>４－ＨＰＰＤ阻害型除草剤</w:t>
      </w:r>
      <w:r w:rsidR="00656155" w:rsidRPr="00656155">
        <w:rPr>
          <w:rFonts w:ascii="ＭＳ ゴシック" w:eastAsia="ＭＳ ゴシック" w:hAnsi="ＭＳ ゴシック" w:hint="eastAsia"/>
          <w:b/>
          <w:color w:val="000000"/>
          <w:sz w:val="22"/>
          <w:szCs w:val="22"/>
        </w:rPr>
        <w:t>（有効成分名）</w:t>
      </w:r>
    </w:p>
    <w:p w:rsidR="00656155" w:rsidRDefault="00656155" w:rsidP="00656155">
      <w:pPr>
        <w:rPr>
          <w:rFonts w:ascii="ＭＳ ゴシック" w:eastAsia="ＭＳ ゴシック" w:hAnsi="ＭＳ ゴシック"/>
          <w:bCs/>
          <w:color w:val="000000"/>
          <w:sz w:val="22"/>
          <w:szCs w:val="22"/>
        </w:rPr>
      </w:pPr>
    </w:p>
    <w:p w:rsidR="00656155" w:rsidRPr="00656155" w:rsidRDefault="00CE48A3" w:rsidP="00656155">
      <w:pPr>
        <w:ind w:firstLine="210"/>
        <w:rPr>
          <w:rFonts w:ascii="ＭＳ 明朝" w:hAnsi="ＭＳ 明朝"/>
          <w:bCs/>
          <w:color w:val="000000"/>
          <w:sz w:val="22"/>
          <w:szCs w:val="22"/>
        </w:rPr>
      </w:pPr>
      <w:r>
        <w:rPr>
          <w:rFonts w:ascii="ＭＳ 明朝" w:hAnsi="ＭＳ 明朝" w:hint="eastAsia"/>
          <w:bCs/>
          <w:color w:val="000000"/>
          <w:sz w:val="22"/>
          <w:szCs w:val="22"/>
        </w:rPr>
        <w:t xml:space="preserve">　</w:t>
      </w:r>
      <w:r w:rsidR="00656155" w:rsidRPr="00656155">
        <w:rPr>
          <w:rFonts w:ascii="ＭＳ 明朝" w:hAnsi="ＭＳ 明朝" w:hint="eastAsia"/>
          <w:bCs/>
          <w:color w:val="000000"/>
          <w:sz w:val="22"/>
          <w:szCs w:val="22"/>
        </w:rPr>
        <w:t>ベンゾビシクロン，メソトリオン，テフリルトリオン</w:t>
      </w:r>
    </w:p>
    <w:p w:rsidR="00DD3320" w:rsidRDefault="00DD3320" w:rsidP="00CD5128">
      <w:pPr>
        <w:ind w:left="105"/>
        <w:rPr>
          <w:rFonts w:ascii="ＭＳ ゴシック" w:eastAsia="ＭＳ ゴシック" w:hAnsi="ＭＳ ゴシック"/>
          <w:bCs/>
          <w:color w:val="000000"/>
          <w:sz w:val="22"/>
          <w:szCs w:val="22"/>
        </w:rPr>
      </w:pPr>
    </w:p>
    <w:p w:rsidR="00DD3320" w:rsidRDefault="00DD3320" w:rsidP="00CD5128">
      <w:pPr>
        <w:ind w:left="105"/>
        <w:rPr>
          <w:rFonts w:ascii="ＭＳ ゴシック" w:eastAsia="ＭＳ ゴシック" w:hAnsi="ＭＳ ゴシック"/>
          <w:bCs/>
          <w:color w:val="000000"/>
          <w:sz w:val="22"/>
          <w:szCs w:val="22"/>
        </w:rPr>
      </w:pPr>
    </w:p>
    <w:p w:rsidR="00A676ED" w:rsidRDefault="00A676ED" w:rsidP="00656155">
      <w:pPr>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t>３　参考文献</w:t>
      </w:r>
    </w:p>
    <w:p w:rsidR="00A676ED" w:rsidRDefault="00CE48A3" w:rsidP="00CE48A3">
      <w:pPr>
        <w:ind w:leftChars="50" w:left="435" w:hangingChars="150" w:hanging="330"/>
        <w:rPr>
          <w:rFonts w:ascii="ＭＳ 明朝" w:hAnsi="ＭＳ 明朝"/>
          <w:bCs/>
          <w:color w:val="000000"/>
          <w:sz w:val="22"/>
          <w:szCs w:val="22"/>
        </w:rPr>
      </w:pPr>
      <w:r>
        <w:rPr>
          <w:rFonts w:ascii="ＭＳ 明朝" w:hAnsi="ＭＳ 明朝"/>
          <w:bCs/>
          <w:color w:val="000000"/>
          <w:sz w:val="22"/>
          <w:szCs w:val="22"/>
        </w:rPr>
        <w:t>(1)</w:t>
      </w:r>
      <w:r>
        <w:rPr>
          <w:rFonts w:ascii="ＭＳ 明朝" w:hAnsi="ＭＳ 明朝" w:hint="eastAsia"/>
          <w:bCs/>
          <w:color w:val="000000"/>
          <w:sz w:val="22"/>
          <w:szCs w:val="22"/>
        </w:rPr>
        <w:t xml:space="preserve">　</w:t>
      </w:r>
      <w:r w:rsidR="00A676ED">
        <w:rPr>
          <w:rFonts w:ascii="ＭＳ 明朝" w:hAnsi="ＭＳ 明朝" w:hint="eastAsia"/>
          <w:bCs/>
          <w:color w:val="000000"/>
          <w:sz w:val="22"/>
          <w:szCs w:val="22"/>
        </w:rPr>
        <w:t>渡邊寛明・小荒井晃・橘雅明・川名義明・赤坂舞子・加藤浩 2010．</w:t>
      </w:r>
      <w:r w:rsidR="00A676ED" w:rsidRPr="00A676ED">
        <w:rPr>
          <w:rFonts w:ascii="ＭＳ 明朝" w:hAnsi="ＭＳ 明朝" w:hint="eastAsia"/>
          <w:bCs/>
          <w:color w:val="000000"/>
          <w:sz w:val="22"/>
          <w:szCs w:val="22"/>
        </w:rPr>
        <w:t>飼料用イネや米粉等の新規需要米向け多収水稲品種の</w:t>
      </w:r>
      <w:r w:rsidRPr="00A676ED">
        <w:rPr>
          <w:rFonts w:ascii="ＭＳ 明朝" w:hAnsi="ＭＳ 明朝" w:hint="eastAsia"/>
          <w:bCs/>
          <w:color w:val="000000"/>
          <w:sz w:val="22"/>
          <w:szCs w:val="22"/>
        </w:rPr>
        <w:t>４－ＨＰＰＤ</w:t>
      </w:r>
      <w:r w:rsidR="00A676ED" w:rsidRPr="00A676ED">
        <w:rPr>
          <w:rFonts w:ascii="ＭＳ 明朝" w:hAnsi="ＭＳ 明朝" w:hint="eastAsia"/>
          <w:bCs/>
          <w:color w:val="000000"/>
          <w:sz w:val="22"/>
          <w:szCs w:val="22"/>
        </w:rPr>
        <w:t>阻害型水稲除草剤に対する感受性</w:t>
      </w:r>
      <w:r w:rsidR="00A676ED">
        <w:rPr>
          <w:rFonts w:ascii="ＭＳ 明朝" w:hAnsi="ＭＳ 明朝" w:hint="eastAsia"/>
          <w:bCs/>
          <w:color w:val="000000"/>
          <w:sz w:val="22"/>
          <w:szCs w:val="22"/>
        </w:rPr>
        <w:t>．日作紀79（別</w:t>
      </w:r>
      <w:r>
        <w:rPr>
          <w:rFonts w:ascii="ＭＳ 明朝" w:hAnsi="ＭＳ 明朝" w:hint="eastAsia"/>
          <w:bCs/>
          <w:color w:val="000000"/>
          <w:sz w:val="22"/>
          <w:szCs w:val="22"/>
        </w:rPr>
        <w:t>１</w:t>
      </w:r>
      <w:r w:rsidR="00A676ED">
        <w:rPr>
          <w:rFonts w:ascii="ＭＳ 明朝" w:hAnsi="ＭＳ 明朝" w:hint="eastAsia"/>
          <w:bCs/>
          <w:color w:val="000000"/>
          <w:sz w:val="22"/>
          <w:szCs w:val="22"/>
        </w:rPr>
        <w:t>）</w:t>
      </w:r>
    </w:p>
    <w:p w:rsidR="00A676ED" w:rsidRDefault="00CE48A3" w:rsidP="00CE48A3">
      <w:pPr>
        <w:ind w:leftChars="50" w:left="435" w:hangingChars="150" w:hanging="330"/>
        <w:rPr>
          <w:rFonts w:ascii="ＭＳ 明朝" w:hAnsi="ＭＳ 明朝"/>
          <w:bCs/>
          <w:color w:val="000000"/>
          <w:sz w:val="22"/>
          <w:szCs w:val="22"/>
        </w:rPr>
      </w:pPr>
      <w:r>
        <w:rPr>
          <w:rFonts w:ascii="ＭＳ 明朝" w:hAnsi="ＭＳ 明朝"/>
          <w:bCs/>
          <w:color w:val="000000"/>
          <w:sz w:val="22"/>
          <w:szCs w:val="22"/>
        </w:rPr>
        <w:t>(2)</w:t>
      </w:r>
      <w:r>
        <w:rPr>
          <w:rFonts w:ascii="ＭＳ 明朝" w:hAnsi="ＭＳ 明朝" w:hint="eastAsia"/>
          <w:bCs/>
          <w:color w:val="000000"/>
          <w:sz w:val="22"/>
          <w:szCs w:val="22"/>
        </w:rPr>
        <w:t xml:space="preserve">　</w:t>
      </w:r>
      <w:r w:rsidR="00A676ED">
        <w:rPr>
          <w:rFonts w:ascii="ＭＳ 明朝" w:hAnsi="ＭＳ 明朝" w:hint="eastAsia"/>
          <w:bCs/>
          <w:color w:val="000000"/>
          <w:sz w:val="22"/>
          <w:szCs w:val="22"/>
        </w:rPr>
        <w:t>渡邊寛明・小荒井晃・橘雅明・川名義明・赤坂舞子・加藤浩 2010．</w:t>
      </w:r>
      <w:r w:rsidR="00B122CE" w:rsidRPr="00B122CE">
        <w:rPr>
          <w:rFonts w:ascii="ＭＳ 明朝" w:hAnsi="ＭＳ 明朝" w:hint="eastAsia"/>
          <w:bCs/>
          <w:color w:val="000000"/>
          <w:sz w:val="22"/>
          <w:szCs w:val="22"/>
        </w:rPr>
        <w:t>新規需要米向け水稲品種の</w:t>
      </w:r>
      <w:r w:rsidRPr="00B122CE">
        <w:rPr>
          <w:rFonts w:ascii="ＭＳ 明朝" w:hAnsi="ＭＳ 明朝" w:hint="eastAsia"/>
          <w:bCs/>
          <w:color w:val="000000"/>
          <w:sz w:val="22"/>
          <w:szCs w:val="22"/>
        </w:rPr>
        <w:t>４－ＨＰＰＤ</w:t>
      </w:r>
      <w:r w:rsidR="00B122CE" w:rsidRPr="00B122CE">
        <w:rPr>
          <w:rFonts w:ascii="ＭＳ 明朝" w:hAnsi="ＭＳ 明朝" w:hint="eastAsia"/>
          <w:bCs/>
          <w:color w:val="000000"/>
          <w:sz w:val="22"/>
          <w:szCs w:val="22"/>
        </w:rPr>
        <w:t>阻害型除草剤に対する感受性</w:t>
      </w:r>
      <w:r w:rsidR="00A676ED">
        <w:rPr>
          <w:rFonts w:ascii="ＭＳ 明朝" w:hAnsi="ＭＳ 明朝" w:hint="eastAsia"/>
          <w:bCs/>
          <w:color w:val="000000"/>
          <w:sz w:val="22"/>
          <w:szCs w:val="22"/>
        </w:rPr>
        <w:t>．</w:t>
      </w:r>
      <w:r w:rsidR="00B122CE" w:rsidRPr="00B122CE">
        <w:rPr>
          <w:rFonts w:ascii="ＭＳ 明朝" w:hAnsi="ＭＳ 明朝" w:hint="eastAsia"/>
          <w:bCs/>
          <w:color w:val="000000"/>
          <w:sz w:val="22"/>
          <w:szCs w:val="22"/>
        </w:rPr>
        <w:t>平成21年度関東東海北陸農業研究成果情報</w:t>
      </w:r>
    </w:p>
    <w:p w:rsidR="0082635D" w:rsidRPr="00222F78" w:rsidRDefault="00CE48A3" w:rsidP="00CE48A3">
      <w:pPr>
        <w:ind w:leftChars="50" w:left="435" w:hangingChars="150" w:hanging="330"/>
        <w:rPr>
          <w:rFonts w:ascii="ＭＳ 明朝" w:hAnsi="ＭＳ 明朝"/>
          <w:bCs/>
          <w:color w:val="000000"/>
          <w:sz w:val="22"/>
          <w:szCs w:val="22"/>
        </w:rPr>
      </w:pPr>
      <w:r>
        <w:rPr>
          <w:rFonts w:ascii="ＭＳ 明朝" w:hAnsi="ＭＳ 明朝"/>
          <w:bCs/>
          <w:color w:val="000000"/>
          <w:sz w:val="22"/>
          <w:szCs w:val="22"/>
        </w:rPr>
        <w:t>(3)</w:t>
      </w:r>
      <w:r>
        <w:rPr>
          <w:rFonts w:ascii="ＭＳ 明朝" w:hAnsi="ＭＳ 明朝" w:hint="eastAsia"/>
          <w:bCs/>
          <w:color w:val="000000"/>
          <w:sz w:val="22"/>
          <w:szCs w:val="22"/>
        </w:rPr>
        <w:t xml:space="preserve">　</w:t>
      </w:r>
      <w:r w:rsidR="0082635D">
        <w:rPr>
          <w:rFonts w:ascii="ＭＳ 明朝" w:hAnsi="ＭＳ 明朝" w:hint="eastAsia"/>
          <w:bCs/>
          <w:color w:val="000000"/>
          <w:sz w:val="22"/>
          <w:szCs w:val="22"/>
        </w:rPr>
        <w:t>米とワラの多収を目指して2013，農業・食品産業技術総合研究機構　作物研究所　ISBN978‐4-904633-05-2</w:t>
      </w:r>
    </w:p>
    <w:p w:rsidR="0082635D" w:rsidRPr="00CE48A3" w:rsidRDefault="0082635D" w:rsidP="00B122CE">
      <w:pPr>
        <w:ind w:left="430" w:hanging="220"/>
        <w:rPr>
          <w:rFonts w:ascii="ＭＳ 明朝" w:hAnsi="ＭＳ 明朝"/>
          <w:bCs/>
          <w:color w:val="000000"/>
          <w:sz w:val="22"/>
          <w:szCs w:val="22"/>
        </w:rPr>
      </w:pPr>
    </w:p>
    <w:sectPr w:rsidR="0082635D" w:rsidRPr="00CE48A3">
      <w:pgSz w:w="11906" w:h="16838" w:code="9"/>
      <w:pgMar w:top="1134" w:right="1134" w:bottom="1134" w:left="1134" w:header="851" w:footer="992" w:gutter="0"/>
      <w:cols w:space="425"/>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9D6" w:rsidRDefault="00E459D6" w:rsidP="00125969">
      <w:r>
        <w:separator/>
      </w:r>
    </w:p>
  </w:endnote>
  <w:endnote w:type="continuationSeparator" w:id="0">
    <w:p w:rsidR="00E459D6" w:rsidRDefault="00E459D6" w:rsidP="0012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9D6" w:rsidRDefault="00E459D6" w:rsidP="00125969">
      <w:r>
        <w:separator/>
      </w:r>
    </w:p>
  </w:footnote>
  <w:footnote w:type="continuationSeparator" w:id="0">
    <w:p w:rsidR="00E459D6" w:rsidRDefault="00E459D6" w:rsidP="00125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79A"/>
    <w:multiLevelType w:val="singleLevel"/>
    <w:tmpl w:val="A3FEB292"/>
    <w:lvl w:ilvl="0">
      <w:start w:val="1"/>
      <w:numFmt w:val="decimalFullWidth"/>
      <w:lvlText w:val="%1．"/>
      <w:lvlJc w:val="left"/>
      <w:pPr>
        <w:tabs>
          <w:tab w:val="num" w:pos="405"/>
        </w:tabs>
        <w:ind w:left="405" w:hanging="405"/>
      </w:pPr>
      <w:rPr>
        <w:rFonts w:hint="eastAsia"/>
      </w:rPr>
    </w:lvl>
  </w:abstractNum>
  <w:abstractNum w:abstractNumId="1">
    <w:nsid w:val="05AA0CD0"/>
    <w:multiLevelType w:val="singleLevel"/>
    <w:tmpl w:val="5CBC264C"/>
    <w:lvl w:ilvl="0">
      <w:start w:val="1"/>
      <w:numFmt w:val="decimalFullWidth"/>
      <w:lvlText w:val="%1．"/>
      <w:lvlJc w:val="left"/>
      <w:pPr>
        <w:tabs>
          <w:tab w:val="num" w:pos="375"/>
        </w:tabs>
        <w:ind w:left="375" w:hanging="375"/>
      </w:pPr>
      <w:rPr>
        <w:rFonts w:hint="eastAsia"/>
      </w:rPr>
    </w:lvl>
  </w:abstractNum>
  <w:abstractNum w:abstractNumId="2">
    <w:nsid w:val="06AB6D78"/>
    <w:multiLevelType w:val="singleLevel"/>
    <w:tmpl w:val="B89E2F38"/>
    <w:lvl w:ilvl="0">
      <w:start w:val="1"/>
      <w:numFmt w:val="decimal"/>
      <w:lvlText w:val="(%1)"/>
      <w:lvlJc w:val="left"/>
      <w:pPr>
        <w:tabs>
          <w:tab w:val="num" w:pos="750"/>
        </w:tabs>
        <w:ind w:left="750" w:hanging="345"/>
      </w:pPr>
      <w:rPr>
        <w:rFonts w:hint="default"/>
      </w:rPr>
    </w:lvl>
  </w:abstractNum>
  <w:abstractNum w:abstractNumId="3">
    <w:nsid w:val="0DEF3299"/>
    <w:multiLevelType w:val="singleLevel"/>
    <w:tmpl w:val="9D6A7266"/>
    <w:lvl w:ilvl="0">
      <w:start w:val="1"/>
      <w:numFmt w:val="decimal"/>
      <w:lvlText w:val="(%1)"/>
      <w:lvlJc w:val="left"/>
      <w:pPr>
        <w:tabs>
          <w:tab w:val="num" w:pos="480"/>
        </w:tabs>
        <w:ind w:left="480" w:hanging="375"/>
      </w:pPr>
      <w:rPr>
        <w:rFonts w:hint="default"/>
      </w:rPr>
    </w:lvl>
  </w:abstractNum>
  <w:abstractNum w:abstractNumId="4">
    <w:nsid w:val="1BFA6DA1"/>
    <w:multiLevelType w:val="singleLevel"/>
    <w:tmpl w:val="F0E2AF5C"/>
    <w:lvl w:ilvl="0">
      <w:start w:val="1"/>
      <w:numFmt w:val="decimalFullWidth"/>
      <w:lvlText w:val="%1．"/>
      <w:lvlJc w:val="left"/>
      <w:pPr>
        <w:tabs>
          <w:tab w:val="num" w:pos="405"/>
        </w:tabs>
        <w:ind w:left="405" w:hanging="405"/>
      </w:pPr>
      <w:rPr>
        <w:rFonts w:hint="eastAsia"/>
      </w:rPr>
    </w:lvl>
  </w:abstractNum>
  <w:abstractNum w:abstractNumId="5">
    <w:nsid w:val="1E6D799F"/>
    <w:multiLevelType w:val="singleLevel"/>
    <w:tmpl w:val="42BEFFF8"/>
    <w:lvl w:ilvl="0">
      <w:start w:val="1"/>
      <w:numFmt w:val="decimalFullWidth"/>
      <w:lvlText w:val="%1"/>
      <w:lvlJc w:val="left"/>
      <w:pPr>
        <w:tabs>
          <w:tab w:val="num" w:pos="360"/>
        </w:tabs>
        <w:ind w:left="360" w:hanging="360"/>
      </w:pPr>
      <w:rPr>
        <w:rFonts w:hint="eastAsia"/>
      </w:rPr>
    </w:lvl>
  </w:abstractNum>
  <w:abstractNum w:abstractNumId="6">
    <w:nsid w:val="229E5241"/>
    <w:multiLevelType w:val="singleLevel"/>
    <w:tmpl w:val="7A78C568"/>
    <w:lvl w:ilvl="0">
      <w:start w:val="1"/>
      <w:numFmt w:val="decimalEnclosedCircle"/>
      <w:lvlText w:val="%1"/>
      <w:lvlJc w:val="left"/>
      <w:pPr>
        <w:tabs>
          <w:tab w:val="num" w:pos="780"/>
        </w:tabs>
        <w:ind w:left="780" w:hanging="360"/>
      </w:pPr>
      <w:rPr>
        <w:rFonts w:hint="eastAsia"/>
      </w:rPr>
    </w:lvl>
  </w:abstractNum>
  <w:abstractNum w:abstractNumId="7">
    <w:nsid w:val="27191FE1"/>
    <w:multiLevelType w:val="singleLevel"/>
    <w:tmpl w:val="80E201D2"/>
    <w:lvl w:ilvl="0">
      <w:start w:val="1"/>
      <w:numFmt w:val="decimalEnclosedCircle"/>
      <w:lvlText w:val="%1"/>
      <w:lvlJc w:val="left"/>
      <w:pPr>
        <w:tabs>
          <w:tab w:val="num" w:pos="405"/>
        </w:tabs>
        <w:ind w:left="405" w:hanging="195"/>
      </w:pPr>
      <w:rPr>
        <w:rFonts w:hint="eastAsia"/>
      </w:rPr>
    </w:lvl>
  </w:abstractNum>
  <w:abstractNum w:abstractNumId="8">
    <w:nsid w:val="2AD27E5D"/>
    <w:multiLevelType w:val="singleLevel"/>
    <w:tmpl w:val="F1EA663E"/>
    <w:lvl w:ilvl="0">
      <w:start w:val="2"/>
      <w:numFmt w:val="decimalFullWidth"/>
      <w:lvlText w:val="%1"/>
      <w:lvlJc w:val="left"/>
      <w:pPr>
        <w:tabs>
          <w:tab w:val="num" w:pos="360"/>
        </w:tabs>
        <w:ind w:left="360" w:hanging="360"/>
      </w:pPr>
      <w:rPr>
        <w:rFonts w:hint="eastAsia"/>
      </w:rPr>
    </w:lvl>
  </w:abstractNum>
  <w:abstractNum w:abstractNumId="9">
    <w:nsid w:val="41E10A03"/>
    <w:multiLevelType w:val="singleLevel"/>
    <w:tmpl w:val="5CBC264C"/>
    <w:lvl w:ilvl="0">
      <w:start w:val="1"/>
      <w:numFmt w:val="decimalFullWidth"/>
      <w:lvlText w:val="%1．"/>
      <w:lvlJc w:val="left"/>
      <w:pPr>
        <w:tabs>
          <w:tab w:val="num" w:pos="375"/>
        </w:tabs>
        <w:ind w:left="375" w:hanging="375"/>
      </w:pPr>
      <w:rPr>
        <w:rFonts w:hint="eastAsia"/>
      </w:rPr>
    </w:lvl>
  </w:abstractNum>
  <w:abstractNum w:abstractNumId="10">
    <w:nsid w:val="4C5E6D39"/>
    <w:multiLevelType w:val="singleLevel"/>
    <w:tmpl w:val="DF1A6FA0"/>
    <w:lvl w:ilvl="0">
      <w:start w:val="1"/>
      <w:numFmt w:val="decimalFullWidth"/>
      <w:lvlText w:val="%1"/>
      <w:lvlJc w:val="left"/>
      <w:pPr>
        <w:tabs>
          <w:tab w:val="num" w:pos="360"/>
        </w:tabs>
        <w:ind w:left="360" w:hanging="360"/>
      </w:pPr>
      <w:rPr>
        <w:rFonts w:hint="eastAsia"/>
      </w:rPr>
    </w:lvl>
  </w:abstractNum>
  <w:abstractNum w:abstractNumId="11">
    <w:nsid w:val="56DE5DF9"/>
    <w:multiLevelType w:val="singleLevel"/>
    <w:tmpl w:val="0409000F"/>
    <w:lvl w:ilvl="0">
      <w:start w:val="1"/>
      <w:numFmt w:val="decimal"/>
      <w:lvlText w:val="%1."/>
      <w:lvlJc w:val="left"/>
      <w:pPr>
        <w:tabs>
          <w:tab w:val="num" w:pos="425"/>
        </w:tabs>
        <w:ind w:left="425" w:hanging="425"/>
      </w:pPr>
    </w:lvl>
  </w:abstractNum>
  <w:abstractNum w:abstractNumId="12">
    <w:nsid w:val="644C11C2"/>
    <w:multiLevelType w:val="singleLevel"/>
    <w:tmpl w:val="E7B6E1A4"/>
    <w:lvl w:ilvl="0">
      <w:start w:val="3"/>
      <w:numFmt w:val="decimalFullWidth"/>
      <w:lvlText w:val="%1．"/>
      <w:lvlJc w:val="left"/>
      <w:pPr>
        <w:tabs>
          <w:tab w:val="num" w:pos="405"/>
        </w:tabs>
        <w:ind w:left="405" w:hanging="405"/>
      </w:pPr>
      <w:rPr>
        <w:rFonts w:hint="eastAsia"/>
      </w:rPr>
    </w:lvl>
  </w:abstractNum>
  <w:abstractNum w:abstractNumId="13">
    <w:nsid w:val="646D6AE0"/>
    <w:multiLevelType w:val="singleLevel"/>
    <w:tmpl w:val="A5F42178"/>
    <w:lvl w:ilvl="0">
      <w:start w:val="1"/>
      <w:numFmt w:val="decimal"/>
      <w:lvlText w:val="（%1）"/>
      <w:lvlJc w:val="left"/>
      <w:pPr>
        <w:tabs>
          <w:tab w:val="num" w:pos="675"/>
        </w:tabs>
        <w:ind w:left="675" w:hanging="570"/>
      </w:pPr>
      <w:rPr>
        <w:rFonts w:hint="eastAsia"/>
      </w:rPr>
    </w:lvl>
  </w:abstractNum>
  <w:abstractNum w:abstractNumId="14">
    <w:nsid w:val="67196F06"/>
    <w:multiLevelType w:val="singleLevel"/>
    <w:tmpl w:val="1340EEC8"/>
    <w:lvl w:ilvl="0">
      <w:start w:val="1"/>
      <w:numFmt w:val="decimal"/>
      <w:lvlText w:val="(%1)"/>
      <w:lvlJc w:val="left"/>
      <w:pPr>
        <w:tabs>
          <w:tab w:val="num" w:pos="435"/>
        </w:tabs>
        <w:ind w:left="435" w:hanging="330"/>
      </w:pPr>
      <w:rPr>
        <w:rFonts w:hint="default"/>
      </w:rPr>
    </w:lvl>
  </w:abstractNum>
  <w:abstractNum w:abstractNumId="15">
    <w:nsid w:val="676B51E2"/>
    <w:multiLevelType w:val="singleLevel"/>
    <w:tmpl w:val="14DE0912"/>
    <w:lvl w:ilvl="0">
      <w:start w:val="2"/>
      <w:numFmt w:val="decimalFullWidth"/>
      <w:lvlText w:val="%1"/>
      <w:lvlJc w:val="left"/>
      <w:pPr>
        <w:tabs>
          <w:tab w:val="num" w:pos="360"/>
        </w:tabs>
        <w:ind w:left="360" w:hanging="360"/>
      </w:pPr>
      <w:rPr>
        <w:rFonts w:hint="eastAsia"/>
      </w:rPr>
    </w:lvl>
  </w:abstractNum>
  <w:abstractNum w:abstractNumId="16">
    <w:nsid w:val="69274B34"/>
    <w:multiLevelType w:val="singleLevel"/>
    <w:tmpl w:val="0409000F"/>
    <w:lvl w:ilvl="0">
      <w:start w:val="1"/>
      <w:numFmt w:val="decimal"/>
      <w:lvlText w:val="%1."/>
      <w:lvlJc w:val="left"/>
      <w:pPr>
        <w:tabs>
          <w:tab w:val="num" w:pos="425"/>
        </w:tabs>
        <w:ind w:left="425" w:hanging="425"/>
      </w:pPr>
    </w:lvl>
  </w:abstractNum>
  <w:abstractNum w:abstractNumId="17">
    <w:nsid w:val="694E198E"/>
    <w:multiLevelType w:val="singleLevel"/>
    <w:tmpl w:val="0FAA5BFA"/>
    <w:lvl w:ilvl="0">
      <w:start w:val="1"/>
      <w:numFmt w:val="decimalEnclosedCircle"/>
      <w:lvlText w:val="%1"/>
      <w:lvlJc w:val="left"/>
      <w:pPr>
        <w:tabs>
          <w:tab w:val="num" w:pos="1110"/>
        </w:tabs>
        <w:ind w:left="1110" w:hanging="195"/>
      </w:pPr>
      <w:rPr>
        <w:rFonts w:hint="eastAsia"/>
      </w:rPr>
    </w:lvl>
  </w:abstractNum>
  <w:abstractNum w:abstractNumId="18">
    <w:nsid w:val="6A341E69"/>
    <w:multiLevelType w:val="singleLevel"/>
    <w:tmpl w:val="C78836CE"/>
    <w:lvl w:ilvl="0">
      <w:start w:val="1"/>
      <w:numFmt w:val="decimalFullWidth"/>
      <w:lvlText w:val="%1．"/>
      <w:lvlJc w:val="left"/>
      <w:pPr>
        <w:tabs>
          <w:tab w:val="num" w:pos="405"/>
        </w:tabs>
        <w:ind w:left="405" w:hanging="405"/>
      </w:pPr>
      <w:rPr>
        <w:rFonts w:hint="eastAsia"/>
      </w:rPr>
    </w:lvl>
  </w:abstractNum>
  <w:abstractNum w:abstractNumId="19">
    <w:nsid w:val="75064360"/>
    <w:multiLevelType w:val="singleLevel"/>
    <w:tmpl w:val="15AE0826"/>
    <w:lvl w:ilvl="0">
      <w:start w:val="1"/>
      <w:numFmt w:val="decimalEnclosedCircle"/>
      <w:lvlText w:val="%1"/>
      <w:lvlJc w:val="left"/>
      <w:pPr>
        <w:tabs>
          <w:tab w:val="num" w:pos="360"/>
        </w:tabs>
        <w:ind w:left="360" w:hanging="360"/>
      </w:pPr>
      <w:rPr>
        <w:rFonts w:hint="eastAsia"/>
      </w:rPr>
    </w:lvl>
  </w:abstractNum>
  <w:num w:numId="1">
    <w:abstractNumId w:val="3"/>
  </w:num>
  <w:num w:numId="2">
    <w:abstractNumId w:val="7"/>
  </w:num>
  <w:num w:numId="3">
    <w:abstractNumId w:val="6"/>
  </w:num>
  <w:num w:numId="4">
    <w:abstractNumId w:val="14"/>
  </w:num>
  <w:num w:numId="5">
    <w:abstractNumId w:val="4"/>
  </w:num>
  <w:num w:numId="6">
    <w:abstractNumId w:val="12"/>
  </w:num>
  <w:num w:numId="7">
    <w:abstractNumId w:val="2"/>
  </w:num>
  <w:num w:numId="8">
    <w:abstractNumId w:val="0"/>
  </w:num>
  <w:num w:numId="9">
    <w:abstractNumId w:val="1"/>
  </w:num>
  <w:num w:numId="10">
    <w:abstractNumId w:val="9"/>
  </w:num>
  <w:num w:numId="11">
    <w:abstractNumId w:val="5"/>
  </w:num>
  <w:num w:numId="12">
    <w:abstractNumId w:val="10"/>
  </w:num>
  <w:num w:numId="13">
    <w:abstractNumId w:val="17"/>
  </w:num>
  <w:num w:numId="14">
    <w:abstractNumId w:val="19"/>
  </w:num>
  <w:num w:numId="15">
    <w:abstractNumId w:val="13"/>
  </w:num>
  <w:num w:numId="16">
    <w:abstractNumId w:val="16"/>
  </w:num>
  <w:num w:numId="17">
    <w:abstractNumId w:val="11"/>
  </w:num>
  <w:num w:numId="18">
    <w:abstractNumId w:val="18"/>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663"/>
    <w:rsid w:val="00125969"/>
    <w:rsid w:val="00222F78"/>
    <w:rsid w:val="00656155"/>
    <w:rsid w:val="00676CD6"/>
    <w:rsid w:val="00732996"/>
    <w:rsid w:val="00813402"/>
    <w:rsid w:val="0082635D"/>
    <w:rsid w:val="00964663"/>
    <w:rsid w:val="00A676ED"/>
    <w:rsid w:val="00B122CE"/>
    <w:rsid w:val="00C17066"/>
    <w:rsid w:val="00C64BE3"/>
    <w:rsid w:val="00CA08DF"/>
    <w:rsid w:val="00CD5128"/>
    <w:rsid w:val="00CE48A3"/>
    <w:rsid w:val="00DD3320"/>
    <w:rsid w:val="00E15B6C"/>
    <w:rsid w:val="00E31F62"/>
    <w:rsid w:val="00E459D6"/>
    <w:rsid w:val="00EF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2">
    <w:name w:val="Body Text 2"/>
    <w:basedOn w:val="a"/>
    <w:rPr>
      <w:sz w:val="22"/>
    </w:rPr>
  </w:style>
  <w:style w:type="paragraph" w:styleId="a4">
    <w:name w:val="Body Text Indent"/>
    <w:basedOn w:val="a"/>
    <w:pPr>
      <w:ind w:left="426" w:hanging="426"/>
    </w:pPr>
    <w:rPr>
      <w:sz w:val="22"/>
    </w:rPr>
  </w:style>
  <w:style w:type="paragraph" w:styleId="20">
    <w:name w:val="Body Text Indent 2"/>
    <w:basedOn w:val="a"/>
    <w:pPr>
      <w:ind w:left="630" w:hanging="945"/>
    </w:pPr>
    <w:rPr>
      <w:sz w:val="22"/>
    </w:rPr>
  </w:style>
  <w:style w:type="paragraph" w:styleId="a5">
    <w:name w:val="header"/>
    <w:basedOn w:val="a"/>
    <w:link w:val="a6"/>
    <w:uiPriority w:val="99"/>
    <w:unhideWhenUsed/>
    <w:rsid w:val="00125969"/>
    <w:pPr>
      <w:tabs>
        <w:tab w:val="center" w:pos="4252"/>
        <w:tab w:val="right" w:pos="8504"/>
      </w:tabs>
      <w:snapToGrid w:val="0"/>
    </w:pPr>
  </w:style>
  <w:style w:type="character" w:customStyle="1" w:styleId="a6">
    <w:name w:val="ヘッダー (文字)"/>
    <w:basedOn w:val="a0"/>
    <w:link w:val="a5"/>
    <w:uiPriority w:val="99"/>
    <w:rsid w:val="00125969"/>
    <w:rPr>
      <w:kern w:val="2"/>
      <w:sz w:val="21"/>
    </w:rPr>
  </w:style>
  <w:style w:type="paragraph" w:styleId="a7">
    <w:name w:val="footer"/>
    <w:basedOn w:val="a"/>
    <w:link w:val="a8"/>
    <w:uiPriority w:val="99"/>
    <w:unhideWhenUsed/>
    <w:rsid w:val="00125969"/>
    <w:pPr>
      <w:tabs>
        <w:tab w:val="center" w:pos="4252"/>
        <w:tab w:val="right" w:pos="8504"/>
      </w:tabs>
      <w:snapToGrid w:val="0"/>
    </w:pPr>
  </w:style>
  <w:style w:type="character" w:customStyle="1" w:styleId="a8">
    <w:name w:val="フッター (文字)"/>
    <w:basedOn w:val="a0"/>
    <w:link w:val="a7"/>
    <w:uiPriority w:val="99"/>
    <w:rsid w:val="00125969"/>
    <w:rPr>
      <w:kern w:val="2"/>
      <w:sz w:val="21"/>
    </w:rPr>
  </w:style>
  <w:style w:type="character" w:styleId="a9">
    <w:name w:val="annotation reference"/>
    <w:basedOn w:val="a0"/>
    <w:uiPriority w:val="99"/>
    <w:semiHidden/>
    <w:unhideWhenUsed/>
    <w:rsid w:val="0082635D"/>
    <w:rPr>
      <w:sz w:val="18"/>
      <w:szCs w:val="18"/>
    </w:rPr>
  </w:style>
  <w:style w:type="paragraph" w:styleId="aa">
    <w:name w:val="annotation text"/>
    <w:basedOn w:val="a"/>
    <w:link w:val="ab"/>
    <w:uiPriority w:val="99"/>
    <w:semiHidden/>
    <w:unhideWhenUsed/>
    <w:rsid w:val="0082635D"/>
    <w:pPr>
      <w:jc w:val="left"/>
    </w:pPr>
  </w:style>
  <w:style w:type="character" w:customStyle="1" w:styleId="ab">
    <w:name w:val="コメント文字列 (文字)"/>
    <w:basedOn w:val="a0"/>
    <w:link w:val="aa"/>
    <w:uiPriority w:val="99"/>
    <w:semiHidden/>
    <w:rsid w:val="0082635D"/>
    <w:rPr>
      <w:kern w:val="2"/>
      <w:sz w:val="21"/>
    </w:rPr>
  </w:style>
  <w:style w:type="paragraph" w:styleId="ac">
    <w:name w:val="annotation subject"/>
    <w:basedOn w:val="aa"/>
    <w:next w:val="aa"/>
    <w:link w:val="ad"/>
    <w:uiPriority w:val="99"/>
    <w:semiHidden/>
    <w:unhideWhenUsed/>
    <w:rsid w:val="0082635D"/>
    <w:rPr>
      <w:b/>
      <w:bCs/>
    </w:rPr>
  </w:style>
  <w:style w:type="character" w:customStyle="1" w:styleId="ad">
    <w:name w:val="コメント内容 (文字)"/>
    <w:basedOn w:val="ab"/>
    <w:link w:val="ac"/>
    <w:uiPriority w:val="99"/>
    <w:semiHidden/>
    <w:rsid w:val="0082635D"/>
    <w:rPr>
      <w:b/>
      <w:bCs/>
      <w:kern w:val="2"/>
      <w:sz w:val="21"/>
    </w:rPr>
  </w:style>
  <w:style w:type="paragraph" w:styleId="ae">
    <w:name w:val="Balloon Text"/>
    <w:basedOn w:val="a"/>
    <w:link w:val="af"/>
    <w:uiPriority w:val="99"/>
    <w:semiHidden/>
    <w:unhideWhenUsed/>
    <w:rsid w:val="0082635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635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2">
    <w:name w:val="Body Text 2"/>
    <w:basedOn w:val="a"/>
    <w:rPr>
      <w:sz w:val="22"/>
    </w:rPr>
  </w:style>
  <w:style w:type="paragraph" w:styleId="a4">
    <w:name w:val="Body Text Indent"/>
    <w:basedOn w:val="a"/>
    <w:pPr>
      <w:ind w:left="426" w:hanging="426"/>
    </w:pPr>
    <w:rPr>
      <w:sz w:val="22"/>
    </w:rPr>
  </w:style>
  <w:style w:type="paragraph" w:styleId="20">
    <w:name w:val="Body Text Indent 2"/>
    <w:basedOn w:val="a"/>
    <w:pPr>
      <w:ind w:left="630" w:hanging="945"/>
    </w:pPr>
    <w:rPr>
      <w:sz w:val="22"/>
    </w:rPr>
  </w:style>
  <w:style w:type="paragraph" w:styleId="a5">
    <w:name w:val="header"/>
    <w:basedOn w:val="a"/>
    <w:link w:val="a6"/>
    <w:uiPriority w:val="99"/>
    <w:unhideWhenUsed/>
    <w:rsid w:val="00125969"/>
    <w:pPr>
      <w:tabs>
        <w:tab w:val="center" w:pos="4252"/>
        <w:tab w:val="right" w:pos="8504"/>
      </w:tabs>
      <w:snapToGrid w:val="0"/>
    </w:pPr>
  </w:style>
  <w:style w:type="character" w:customStyle="1" w:styleId="a6">
    <w:name w:val="ヘッダー (文字)"/>
    <w:basedOn w:val="a0"/>
    <w:link w:val="a5"/>
    <w:uiPriority w:val="99"/>
    <w:rsid w:val="00125969"/>
    <w:rPr>
      <w:kern w:val="2"/>
      <w:sz w:val="21"/>
    </w:rPr>
  </w:style>
  <w:style w:type="paragraph" w:styleId="a7">
    <w:name w:val="footer"/>
    <w:basedOn w:val="a"/>
    <w:link w:val="a8"/>
    <w:uiPriority w:val="99"/>
    <w:unhideWhenUsed/>
    <w:rsid w:val="00125969"/>
    <w:pPr>
      <w:tabs>
        <w:tab w:val="center" w:pos="4252"/>
        <w:tab w:val="right" w:pos="8504"/>
      </w:tabs>
      <w:snapToGrid w:val="0"/>
    </w:pPr>
  </w:style>
  <w:style w:type="character" w:customStyle="1" w:styleId="a8">
    <w:name w:val="フッター (文字)"/>
    <w:basedOn w:val="a0"/>
    <w:link w:val="a7"/>
    <w:uiPriority w:val="99"/>
    <w:rsid w:val="00125969"/>
    <w:rPr>
      <w:kern w:val="2"/>
      <w:sz w:val="21"/>
    </w:rPr>
  </w:style>
  <w:style w:type="character" w:styleId="a9">
    <w:name w:val="annotation reference"/>
    <w:basedOn w:val="a0"/>
    <w:uiPriority w:val="99"/>
    <w:semiHidden/>
    <w:unhideWhenUsed/>
    <w:rsid w:val="0082635D"/>
    <w:rPr>
      <w:sz w:val="18"/>
      <w:szCs w:val="18"/>
    </w:rPr>
  </w:style>
  <w:style w:type="paragraph" w:styleId="aa">
    <w:name w:val="annotation text"/>
    <w:basedOn w:val="a"/>
    <w:link w:val="ab"/>
    <w:uiPriority w:val="99"/>
    <w:semiHidden/>
    <w:unhideWhenUsed/>
    <w:rsid w:val="0082635D"/>
    <w:pPr>
      <w:jc w:val="left"/>
    </w:pPr>
  </w:style>
  <w:style w:type="character" w:customStyle="1" w:styleId="ab">
    <w:name w:val="コメント文字列 (文字)"/>
    <w:basedOn w:val="a0"/>
    <w:link w:val="aa"/>
    <w:uiPriority w:val="99"/>
    <w:semiHidden/>
    <w:rsid w:val="0082635D"/>
    <w:rPr>
      <w:kern w:val="2"/>
      <w:sz w:val="21"/>
    </w:rPr>
  </w:style>
  <w:style w:type="paragraph" w:styleId="ac">
    <w:name w:val="annotation subject"/>
    <w:basedOn w:val="aa"/>
    <w:next w:val="aa"/>
    <w:link w:val="ad"/>
    <w:uiPriority w:val="99"/>
    <w:semiHidden/>
    <w:unhideWhenUsed/>
    <w:rsid w:val="0082635D"/>
    <w:rPr>
      <w:b/>
      <w:bCs/>
    </w:rPr>
  </w:style>
  <w:style w:type="character" w:customStyle="1" w:styleId="ad">
    <w:name w:val="コメント内容 (文字)"/>
    <w:basedOn w:val="ab"/>
    <w:link w:val="ac"/>
    <w:uiPriority w:val="99"/>
    <w:semiHidden/>
    <w:rsid w:val="0082635D"/>
    <w:rPr>
      <w:b/>
      <w:bCs/>
      <w:kern w:val="2"/>
      <w:sz w:val="21"/>
    </w:rPr>
  </w:style>
  <w:style w:type="paragraph" w:styleId="ae">
    <w:name w:val="Balloon Text"/>
    <w:basedOn w:val="a"/>
    <w:link w:val="af"/>
    <w:uiPriority w:val="99"/>
    <w:semiHidden/>
    <w:unhideWhenUsed/>
    <w:rsid w:val="0082635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635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6E437-2809-466C-BC26-4C18D28A5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C5B06864.dotm</Template>
  <TotalTime>27</TotalTime>
  <Pages>1</Pages>
  <Words>607</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　水口施用の適用条件および方法について</vt:lpstr>
      <vt:lpstr>５　水口施用の適用条件および方法について</vt:lpstr>
    </vt:vector>
  </TitlesOfParts>
  <Company>広島県</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　水口施用の適用条件および方法について</dc:title>
  <dc:creator>広島県</dc:creator>
  <cp:lastModifiedBy>広島県</cp:lastModifiedBy>
  <cp:revision>9</cp:revision>
  <cp:lastPrinted>2007-01-17T05:13:00Z</cp:lastPrinted>
  <dcterms:created xsi:type="dcterms:W3CDTF">2015-12-07T07:24:00Z</dcterms:created>
  <dcterms:modified xsi:type="dcterms:W3CDTF">2020-03-16T05:27:00Z</dcterms:modified>
</cp:coreProperties>
</file>