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55" w:rsidRPr="0052285C" w:rsidRDefault="00D13C55" w:rsidP="003A4253">
      <w:pPr>
        <w:ind w:left="440" w:right="220" w:hangingChars="200" w:hanging="440"/>
        <w:jc w:val="right"/>
        <w:rPr>
          <w:color w:val="FF0000"/>
        </w:rPr>
      </w:pPr>
    </w:p>
    <w:p w:rsidR="00D13C55" w:rsidRPr="00893447" w:rsidRDefault="00D13C55" w:rsidP="00D13C55">
      <w:pPr>
        <w:ind w:left="2588" w:hangingChars="200" w:hanging="2588"/>
        <w:jc w:val="center"/>
        <w:rPr>
          <w:rFonts w:asciiTheme="majorEastAsia" w:eastAsiaTheme="majorEastAsia" w:hAnsiTheme="majorEastAsia"/>
          <w:sz w:val="28"/>
          <w:szCs w:val="28"/>
        </w:rPr>
      </w:pPr>
      <w:r w:rsidRPr="00D13C55">
        <w:rPr>
          <w:rFonts w:asciiTheme="majorEastAsia" w:eastAsiaTheme="majorEastAsia" w:hAnsiTheme="majorEastAsia" w:hint="eastAsia"/>
          <w:spacing w:val="507"/>
          <w:kern w:val="0"/>
          <w:sz w:val="28"/>
          <w:szCs w:val="28"/>
          <w:fitText w:val="2870" w:id="1806321920"/>
        </w:rPr>
        <w:t>誓約</w:t>
      </w:r>
      <w:r w:rsidRPr="00D13C55">
        <w:rPr>
          <w:rFonts w:asciiTheme="majorEastAsia" w:eastAsiaTheme="majorEastAsia" w:hAnsiTheme="majorEastAsia" w:hint="eastAsia"/>
          <w:spacing w:val="1"/>
          <w:kern w:val="0"/>
          <w:sz w:val="28"/>
          <w:szCs w:val="28"/>
          <w:fitText w:val="2870" w:id="1806321920"/>
        </w:rPr>
        <w:t>書</w:t>
      </w:r>
    </w:p>
    <w:p w:rsidR="00D13C55" w:rsidRDefault="00D13C55" w:rsidP="00D13C55">
      <w:pPr>
        <w:ind w:left="440" w:hangingChars="200" w:hanging="440"/>
      </w:pPr>
    </w:p>
    <w:p w:rsidR="00D13C55" w:rsidRDefault="00D13C55" w:rsidP="00D13C55">
      <w:pPr>
        <w:ind w:left="440" w:hangingChars="200" w:hanging="440"/>
      </w:pPr>
      <w:r>
        <w:rPr>
          <w:rFonts w:hint="eastAsia"/>
        </w:rPr>
        <w:t xml:space="preserve">　</w:t>
      </w:r>
      <w:r w:rsidR="003A4253">
        <w:rPr>
          <w:rFonts w:hint="eastAsia"/>
        </w:rPr>
        <w:t xml:space="preserve">　　　　　　　　　　　　　　　　　　　　　　　　　　　　　令和　　</w:t>
      </w:r>
      <w:r w:rsidR="0052285C">
        <w:rPr>
          <w:rFonts w:hint="eastAsia"/>
        </w:rPr>
        <w:t xml:space="preserve">年　</w:t>
      </w:r>
      <w:r w:rsidR="0072091D">
        <w:rPr>
          <w:rFonts w:hint="eastAsia"/>
        </w:rPr>
        <w:t xml:space="preserve">　</w:t>
      </w:r>
      <w:r w:rsidR="0052285C">
        <w:rPr>
          <w:rFonts w:hint="eastAsia"/>
        </w:rPr>
        <w:t xml:space="preserve">月　</w:t>
      </w:r>
      <w:r w:rsidR="0072091D">
        <w:rPr>
          <w:rFonts w:hint="eastAsia"/>
        </w:rPr>
        <w:t xml:space="preserve">　</w:t>
      </w:r>
      <w:r>
        <w:rPr>
          <w:rFonts w:hint="eastAsia"/>
        </w:rPr>
        <w:t xml:space="preserve">日　</w:t>
      </w:r>
    </w:p>
    <w:p w:rsidR="00D13C55" w:rsidRDefault="00D13C55" w:rsidP="00D13C55">
      <w:pPr>
        <w:ind w:left="440" w:hangingChars="200" w:hanging="440"/>
      </w:pPr>
      <w:r>
        <w:rPr>
          <w:rFonts w:hint="eastAsia"/>
        </w:rPr>
        <w:t xml:space="preserve">　　　　　　　　　　　　　　　　　　　　　　　　　　　</w:t>
      </w:r>
    </w:p>
    <w:p w:rsidR="00D13C55" w:rsidRDefault="00B151B7" w:rsidP="00D13C55">
      <w:pPr>
        <w:ind w:left="440" w:hangingChars="200" w:hanging="440"/>
      </w:pPr>
      <w:r>
        <w:rPr>
          <w:rFonts w:hint="eastAsia"/>
        </w:rPr>
        <w:t xml:space="preserve">　</w:t>
      </w:r>
      <w:r w:rsidR="004B01FF">
        <w:rPr>
          <w:rFonts w:hint="eastAsia"/>
        </w:rPr>
        <w:t>広島県</w:t>
      </w:r>
      <w:r>
        <w:rPr>
          <w:rFonts w:hint="eastAsia"/>
        </w:rPr>
        <w:t>広島港湾振興</w:t>
      </w:r>
      <w:r w:rsidR="00D13C55">
        <w:rPr>
          <w:rFonts w:hint="eastAsia"/>
        </w:rPr>
        <w:t>事務所長　様</w:t>
      </w:r>
    </w:p>
    <w:p w:rsidR="00D13C55" w:rsidRDefault="00D13C55" w:rsidP="00D13C55">
      <w:pPr>
        <w:ind w:left="440" w:hangingChars="200" w:hanging="440"/>
      </w:pPr>
    </w:p>
    <w:p w:rsidR="00D13C55" w:rsidRPr="004D4E3E" w:rsidRDefault="00D13C55" w:rsidP="00D13C55">
      <w:pPr>
        <w:ind w:left="440" w:hangingChars="200" w:hanging="440"/>
        <w:rPr>
          <w:color w:val="FF0000"/>
        </w:rPr>
      </w:pPr>
      <w:r>
        <w:rPr>
          <w:rFonts w:hint="eastAsia"/>
        </w:rPr>
        <w:t xml:space="preserve">　</w:t>
      </w:r>
      <w:r w:rsidR="004D4E3E">
        <w:rPr>
          <w:rFonts w:hint="eastAsia"/>
        </w:rPr>
        <w:t xml:space="preserve">　　　　　　　　　　　　　　　　　　　　　住所　</w:t>
      </w:r>
    </w:p>
    <w:p w:rsidR="00D13C55" w:rsidRDefault="004D4E3E" w:rsidP="00D13C55">
      <w:pPr>
        <w:ind w:left="440" w:hangingChars="200" w:hanging="440"/>
      </w:pPr>
      <w:r>
        <w:rPr>
          <w:rFonts w:hint="eastAsia"/>
        </w:rPr>
        <w:t xml:space="preserve">　　　　　　　　　　　　　　　　　　　　　　氏名　</w:t>
      </w:r>
      <w:r w:rsidR="003A4253">
        <w:rPr>
          <w:rFonts w:ascii="HG丸ｺﾞｼｯｸM-PRO" w:eastAsia="HG丸ｺﾞｼｯｸM-PRO" w:hAnsi="HG丸ｺﾞｼｯｸM-PRO" w:hint="eastAsia"/>
          <w:color w:val="FF0000"/>
        </w:rPr>
        <w:t xml:space="preserve">　　　　　　</w:t>
      </w:r>
      <w:r>
        <w:rPr>
          <w:rFonts w:hint="eastAsia"/>
        </w:rPr>
        <w:t xml:space="preserve">　　　　　</w:t>
      </w:r>
      <w:r w:rsidR="00D13C55">
        <w:rPr>
          <w:rFonts w:hint="eastAsia"/>
        </w:rPr>
        <w:t xml:space="preserve">　　</w:t>
      </w:r>
    </w:p>
    <w:p w:rsidR="00D13C55" w:rsidRDefault="00D13C55" w:rsidP="00D13C55">
      <w:pPr>
        <w:ind w:left="440" w:hangingChars="200" w:hanging="440"/>
      </w:pPr>
    </w:p>
    <w:p w:rsidR="00D13C55" w:rsidRDefault="004D4E3E" w:rsidP="00D13C55">
      <w:pPr>
        <w:ind w:left="440" w:hangingChars="200" w:hanging="440"/>
      </w:pPr>
      <w:r>
        <w:rPr>
          <w:rFonts w:hint="eastAsia"/>
        </w:rPr>
        <w:t xml:space="preserve">　　　　　　　　　　　　　　　　　　　　　　生年月日</w:t>
      </w:r>
      <w:r w:rsidRPr="00020F69">
        <w:rPr>
          <w:rFonts w:ascii="HG丸ｺﾞｼｯｸM-PRO" w:eastAsia="HG丸ｺﾞｼｯｸM-PRO" w:hAnsi="HG丸ｺﾞｼｯｸM-PRO" w:hint="eastAsia"/>
        </w:rPr>
        <w:t xml:space="preserve">　</w:t>
      </w:r>
      <w:r w:rsidR="003A4253">
        <w:rPr>
          <w:rFonts w:ascii="HG丸ｺﾞｼｯｸM-PRO" w:eastAsia="HG丸ｺﾞｼｯｸM-PRO" w:hAnsi="HG丸ｺﾞｼｯｸM-PRO" w:hint="eastAsia"/>
          <w:color w:val="FF0000"/>
        </w:rPr>
        <w:t xml:space="preserve">　　　　</w:t>
      </w:r>
      <w:r w:rsidR="00D13C55">
        <w:rPr>
          <w:rFonts w:hint="eastAsia"/>
        </w:rPr>
        <w:t>年</w:t>
      </w:r>
      <w:r w:rsidR="003A4253">
        <w:rPr>
          <w:rFonts w:hint="eastAsia"/>
          <w:color w:val="FF0000"/>
        </w:rPr>
        <w:t xml:space="preserve">　</w:t>
      </w:r>
      <w:r>
        <w:rPr>
          <w:rFonts w:hint="eastAsia"/>
          <w:color w:val="FF0000"/>
        </w:rPr>
        <w:t xml:space="preserve">　</w:t>
      </w:r>
      <w:r w:rsidR="003A4253">
        <w:rPr>
          <w:rFonts w:hint="eastAsia"/>
          <w:color w:val="FF0000"/>
        </w:rPr>
        <w:t xml:space="preserve">　</w:t>
      </w:r>
      <w:r w:rsidR="00D13C55">
        <w:rPr>
          <w:rFonts w:hint="eastAsia"/>
        </w:rPr>
        <w:t>月</w:t>
      </w:r>
      <w:r w:rsidR="003A4253">
        <w:rPr>
          <w:rFonts w:hint="eastAsia"/>
        </w:rPr>
        <w:t xml:space="preserve">　</w:t>
      </w:r>
      <w:r>
        <w:rPr>
          <w:rFonts w:hint="eastAsia"/>
        </w:rPr>
        <w:t xml:space="preserve">　　</w:t>
      </w:r>
      <w:r w:rsidR="00D13C55">
        <w:rPr>
          <w:rFonts w:hint="eastAsia"/>
        </w:rPr>
        <w:t>日生</w:t>
      </w:r>
    </w:p>
    <w:p w:rsidR="00D13C55" w:rsidRPr="00D13C55" w:rsidRDefault="00D13C55" w:rsidP="00D13C55">
      <w:pPr>
        <w:ind w:left="440" w:hangingChars="200" w:hanging="440"/>
      </w:pPr>
    </w:p>
    <w:p w:rsidR="00D13C55" w:rsidRDefault="00D13C55" w:rsidP="00D13C55">
      <w:pPr>
        <w:ind w:left="2"/>
      </w:pPr>
      <w:r>
        <w:rPr>
          <w:rFonts w:hint="eastAsia"/>
        </w:rPr>
        <w:t xml:space="preserve">　私は，広島県暴力団排除条例（平成22年広島県条例第37号）第２条第３号に規定する暴力団員等に該当しないこと及び今後も暴力団員等に該当することはないことを誓約します。</w:t>
      </w:r>
    </w:p>
    <w:p w:rsidR="00D13C55" w:rsidRDefault="00D13C55" w:rsidP="00D13C55">
      <w:pPr>
        <w:ind w:left="440" w:hangingChars="200" w:hanging="440"/>
      </w:pPr>
      <w:r>
        <w:rPr>
          <w:rFonts w:hint="eastAsia"/>
        </w:rPr>
        <w:t xml:space="preserve">　</w:t>
      </w: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B3541A" w:rsidRDefault="00B3541A"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r>
        <w:rPr>
          <w:rFonts w:hint="eastAsia"/>
        </w:rPr>
        <w:lastRenderedPageBreak/>
        <w:t>（裏面）</w:t>
      </w:r>
    </w:p>
    <w:p w:rsidR="00D13C55" w:rsidRPr="00893447" w:rsidRDefault="00D13C55" w:rsidP="00D13C55">
      <w:pPr>
        <w:ind w:left="440" w:hangingChars="200" w:hanging="440"/>
      </w:pPr>
      <w:r>
        <w:rPr>
          <w:noProof/>
        </w:rPr>
        <mc:AlternateContent>
          <mc:Choice Requires="wps">
            <w:drawing>
              <wp:anchor distT="0" distB="0" distL="114300" distR="114300" simplePos="0" relativeHeight="251659264" behindDoc="0" locked="0" layoutInCell="1" allowOverlap="1" wp14:anchorId="7537723E" wp14:editId="6B26B313">
                <wp:simplePos x="0" y="0"/>
                <wp:positionH relativeFrom="column">
                  <wp:posOffset>-2540</wp:posOffset>
                </wp:positionH>
                <wp:positionV relativeFrom="paragraph">
                  <wp:posOffset>144145</wp:posOffset>
                </wp:positionV>
                <wp:extent cx="5732780" cy="6267450"/>
                <wp:effectExtent l="0" t="0" r="20320" b="19050"/>
                <wp:wrapNone/>
                <wp:docPr id="3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6267450"/>
                        </a:xfrm>
                        <a:prstGeom prst="rect">
                          <a:avLst/>
                        </a:prstGeom>
                        <a:solidFill>
                          <a:srgbClr val="FFFFFF"/>
                        </a:solidFill>
                        <a:ln w="9525">
                          <a:solidFill>
                            <a:srgbClr val="000000"/>
                          </a:solidFill>
                          <a:miter lim="800000"/>
                          <a:headEnd/>
                          <a:tailEnd/>
                        </a:ln>
                      </wps:spPr>
                      <wps:txbx>
                        <w:txbxContent>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広島県暴力団排除条例（抜粋）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この条例において，次の各号に掲げる用語の意義は，それぞれ当該各号に定めるところによる。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 xml:space="preserve">　⑴　暴力団　暴力団員による不当な行為の防止等に関する法律（平成３年法律第77号。以下「法」という。）第２条第２号に規定する暴力団をいう。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暴力団員　法第２条第６号に規定する暴力団員をいう。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⑶　暴力団員等　暴力団員及び現に第19条第３項の規定による公表が行われている者をいう。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（利益の供与等を行った者等に係る調査，勧告及び公表）</w:t>
                            </w:r>
                          </w:p>
                          <w:p w:rsidR="00D13C55" w:rsidRPr="00DA6873" w:rsidRDefault="00D13C55" w:rsidP="00D13C55">
                            <w:pPr>
                              <w:spacing w:line="280" w:lineRule="exact"/>
                              <w:ind w:left="220" w:hangingChars="100" w:hanging="220"/>
                              <w:rPr>
                                <w:szCs w:val="22"/>
                              </w:rPr>
                            </w:pPr>
                            <w:r w:rsidRPr="00DA6873">
                              <w:rPr>
                                <w:rFonts w:hint="eastAsia"/>
                                <w:szCs w:val="22"/>
                              </w:rPr>
                              <w:t>第19条　公安委員会は，次の各号のいずれかに該当する行為をした疑いがある者（以下「調査対象者」という。）及び当該調査対象者の関係者に対し，公安委員会規則で定めるところにより，当該疑いに係る事実を明らかにするために必要な限度において，説明又は資料の提出を求めることができ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220" w:hangingChars="100" w:hanging="220"/>
                              <w:rPr>
                                <w:szCs w:val="22"/>
                              </w:rPr>
                            </w:pPr>
                            <w:r w:rsidRPr="00DA6873">
                              <w:rPr>
                                <w:rFonts w:hint="eastAsia"/>
                                <w:szCs w:val="22"/>
                              </w:rPr>
                              <w:t>３　公安委員会は，第１項の規定により説明若しくは資料の提出を求められた者が正当な理由なく当該説明若しくは資料の提出を拒み，若しくは虚偽の説明若しくは虚偽の資料の提出をし，又は前項の規定により勧告を受けた者が正当な理由なく当該勧告に従わなかったときは，公安委員会規則で定めるところにより，24月を超えない範囲内で期間を定めてその旨を公表することができる。</w:t>
                            </w:r>
                          </w:p>
                          <w:p w:rsidR="00D13C55" w:rsidRDefault="00D13C55" w:rsidP="00D13C55">
                            <w:pPr>
                              <w:spacing w:line="280" w:lineRule="exact"/>
                              <w:ind w:left="444" w:hangingChars="202" w:hanging="444"/>
                              <w:rPr>
                                <w:szCs w:val="22"/>
                              </w:rPr>
                            </w:pPr>
                          </w:p>
                          <w:p w:rsidR="00D13C55" w:rsidRPr="00DA6873" w:rsidRDefault="00D13C55" w:rsidP="00D13C55">
                            <w:pPr>
                              <w:spacing w:line="280" w:lineRule="exact"/>
                              <w:ind w:left="444" w:hangingChars="202" w:hanging="444"/>
                              <w:rPr>
                                <w:szCs w:val="22"/>
                              </w:rPr>
                            </w:pPr>
                          </w:p>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暴力団員による不当な行為の防止等に関する法律（抜粋）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ind w:left="444" w:hangingChars="202" w:hanging="444"/>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この法律において，次の各号に掲げる用語の意義は，それぞれ当該各号に定めるところによる。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　その団体の構成員（その団体の構成団体の構成員を含む。）が集団的に又は常習的に暴力的不法行為等を行うことを助長するおそれがある団体をいう。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⑹　暴力団員　暴力団の構成員をいう。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7723E" id="_x0000_t202" coordsize="21600,21600" o:spt="202" path="m,l,21600r21600,l21600,xe">
                <v:stroke joinstyle="miter"/>
                <v:path gradientshapeok="t" o:connecttype="rect"/>
              </v:shapetype>
              <v:shape id="テキスト ボックス 2" o:spid="_x0000_s1026" type="#_x0000_t202" style="position:absolute;left:0;text-align:left;margin-left:-.2pt;margin-top:11.35pt;width:451.4pt;height:4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">
                <v:textbox>
                  <w:txbxContent>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広島県暴力団排除条例（抜粋）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この条例において，次の各号に掲げる用語の意義は，それぞれ当該各号に定めるところによる。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 xml:space="preserve">　⑴　暴力団　暴力団員による不当な行為の防止等に関する法律（平成３年法律第77号。以下「法」という。）第２条第２号に規定する暴力団をいう。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暴力団員　法第２条第６号に規定する暴力団員をいう。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⑶　暴力団員等　暴力団員及び現に第19条第３項の規定による公表が行われている者をいう。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（利益の供与等を行った者等に係る調査，勧告及び公表）</w:t>
                      </w:r>
                    </w:p>
                    <w:p w:rsidR="00D13C55" w:rsidRPr="00DA6873" w:rsidRDefault="00D13C55" w:rsidP="00D13C55">
                      <w:pPr>
                        <w:spacing w:line="280" w:lineRule="exact"/>
                        <w:ind w:left="220" w:hangingChars="100" w:hanging="220"/>
                        <w:rPr>
                          <w:szCs w:val="22"/>
                        </w:rPr>
                      </w:pPr>
                      <w:r w:rsidRPr="00DA6873">
                        <w:rPr>
                          <w:rFonts w:hint="eastAsia"/>
                          <w:szCs w:val="22"/>
                        </w:rPr>
                        <w:t>第19条　公安委員会は，次の各号のいずれかに該当する行為をした疑いがある者（以下「調査対象者」という。）及び当該調査対象者の関係者に対し，公安委員会規則で定めるところにより，当該疑いに係る事実を明らかにするために必要な限度において，説明又は資料の提出を求めることができ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220" w:hangingChars="100" w:hanging="220"/>
                        <w:rPr>
                          <w:szCs w:val="22"/>
                        </w:rPr>
                      </w:pPr>
                      <w:r w:rsidRPr="00DA6873">
                        <w:rPr>
                          <w:rFonts w:hint="eastAsia"/>
                          <w:szCs w:val="22"/>
                        </w:rPr>
                        <w:t>３　公安委員会は，第１項の規定により説明若しくは資料の提出を求められた者が正当な理由なく当該説明若しくは資料の提出を拒み，若しくは虚偽の説明若しくは虚偽の資料の提出をし，又は前項の規定により勧告を受けた者が正当な理由なく当該勧告に従わなかったときは，公安委員会規則で定めるところにより，24月を超えない範囲内で期間を定めてその旨を公表することができる。</w:t>
                      </w:r>
                    </w:p>
                    <w:p w:rsidR="00D13C55" w:rsidRDefault="00D13C55" w:rsidP="00D13C55">
                      <w:pPr>
                        <w:spacing w:line="280" w:lineRule="exact"/>
                        <w:ind w:left="444" w:hangingChars="202" w:hanging="444"/>
                        <w:rPr>
                          <w:szCs w:val="22"/>
                        </w:rPr>
                      </w:pPr>
                    </w:p>
                    <w:p w:rsidR="00D13C55" w:rsidRPr="00DA6873" w:rsidRDefault="00D13C55" w:rsidP="00D13C55">
                      <w:pPr>
                        <w:spacing w:line="280" w:lineRule="exact"/>
                        <w:ind w:left="444" w:hangingChars="202" w:hanging="444"/>
                        <w:rPr>
                          <w:szCs w:val="22"/>
                        </w:rPr>
                      </w:pPr>
                    </w:p>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暴力団員による不当な行為の防止等に関する法律（抜粋）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ind w:left="444" w:hangingChars="202" w:hanging="444"/>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この法律において，次の各号に掲げる用語の意義は，それぞれ当該各号に定めるところによる。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　その団体の構成員（その団体の構成団体の構成員を含む。）が集団的に又は常習的に暴力的不法行為等を行うことを助長するおそれがある団体をいう。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⑹　暴力団員　暴力団の構成員をいう。</w:t>
                      </w:r>
                    </w:p>
                  </w:txbxContent>
                </v:textbox>
              </v:shape>
            </w:pict>
          </mc:Fallback>
        </mc:AlternateContent>
      </w: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FF67D4" w:rsidRDefault="00FF67D4" w:rsidP="00710D51">
      <w:pPr>
        <w:widowControl/>
        <w:jc w:val="left"/>
        <w:rPr>
          <w:rFonts w:hint="eastAsia"/>
        </w:rPr>
      </w:pPr>
      <w:bookmarkStart w:id="0" w:name="_GoBack"/>
      <w:bookmarkEnd w:id="0"/>
    </w:p>
    <w:sectPr w:rsidR="00FF67D4" w:rsidSect="00D13C5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C1" w:rsidRDefault="00BC6AC1" w:rsidP="00670FA0">
      <w:r>
        <w:separator/>
      </w:r>
    </w:p>
  </w:endnote>
  <w:endnote w:type="continuationSeparator" w:id="0">
    <w:p w:rsidR="00BC6AC1" w:rsidRDefault="00BC6AC1" w:rsidP="0067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C1" w:rsidRDefault="00BC6AC1" w:rsidP="00670FA0">
      <w:r>
        <w:separator/>
      </w:r>
    </w:p>
  </w:footnote>
  <w:footnote w:type="continuationSeparator" w:id="0">
    <w:p w:rsidR="00BC6AC1" w:rsidRDefault="00BC6AC1" w:rsidP="00670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55"/>
    <w:rsid w:val="00003CBB"/>
    <w:rsid w:val="00020F69"/>
    <w:rsid w:val="00060A18"/>
    <w:rsid w:val="003A4253"/>
    <w:rsid w:val="004B01FF"/>
    <w:rsid w:val="004D4E3E"/>
    <w:rsid w:val="005169E6"/>
    <w:rsid w:val="0052285C"/>
    <w:rsid w:val="00573628"/>
    <w:rsid w:val="00574432"/>
    <w:rsid w:val="00613F30"/>
    <w:rsid w:val="00670FA0"/>
    <w:rsid w:val="006E2B38"/>
    <w:rsid w:val="00710D51"/>
    <w:rsid w:val="0072091D"/>
    <w:rsid w:val="0076654C"/>
    <w:rsid w:val="00994997"/>
    <w:rsid w:val="00B151B7"/>
    <w:rsid w:val="00B3541A"/>
    <w:rsid w:val="00BC6AC1"/>
    <w:rsid w:val="00CD49AA"/>
    <w:rsid w:val="00D13C55"/>
    <w:rsid w:val="00E32FD6"/>
    <w:rsid w:val="00F2494C"/>
    <w:rsid w:val="00FF6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docId w15:val="{980D5265-0DFD-4031-9079-F05E496E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C55"/>
    <w:pPr>
      <w:widowControl w:val="0"/>
      <w:jc w:val="both"/>
    </w:pPr>
    <w:rPr>
      <w:rFonts w:ascii="ＭＳ 明朝"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0FA0"/>
    <w:pPr>
      <w:tabs>
        <w:tab w:val="center" w:pos="4252"/>
        <w:tab w:val="right" w:pos="8504"/>
      </w:tabs>
      <w:snapToGrid w:val="0"/>
    </w:pPr>
  </w:style>
  <w:style w:type="character" w:customStyle="1" w:styleId="a4">
    <w:name w:val="ヘッダー (文字)"/>
    <w:basedOn w:val="a0"/>
    <w:link w:val="a3"/>
    <w:uiPriority w:val="99"/>
    <w:rsid w:val="00670FA0"/>
    <w:rPr>
      <w:rFonts w:ascii="ＭＳ 明朝" w:eastAsia="ＭＳ 明朝" w:hAnsi="Century" w:cs="Times New Roman"/>
      <w:sz w:val="22"/>
      <w:szCs w:val="20"/>
    </w:rPr>
  </w:style>
  <w:style w:type="paragraph" w:styleId="a5">
    <w:name w:val="footer"/>
    <w:basedOn w:val="a"/>
    <w:link w:val="a6"/>
    <w:uiPriority w:val="99"/>
    <w:unhideWhenUsed/>
    <w:rsid w:val="00670FA0"/>
    <w:pPr>
      <w:tabs>
        <w:tab w:val="center" w:pos="4252"/>
        <w:tab w:val="right" w:pos="8504"/>
      </w:tabs>
      <w:snapToGrid w:val="0"/>
    </w:pPr>
  </w:style>
  <w:style w:type="character" w:customStyle="1" w:styleId="a6">
    <w:name w:val="フッター (文字)"/>
    <w:basedOn w:val="a0"/>
    <w:link w:val="a5"/>
    <w:uiPriority w:val="99"/>
    <w:rsid w:val="00670FA0"/>
    <w:rPr>
      <w:rFonts w:ascii="ＭＳ 明朝" w:eastAsia="ＭＳ 明朝" w:hAnsi="Century" w:cs="Times New Roman"/>
      <w:sz w:val="22"/>
      <w:szCs w:val="20"/>
    </w:rPr>
  </w:style>
  <w:style w:type="paragraph" w:styleId="a7">
    <w:name w:val="Balloon Text"/>
    <w:basedOn w:val="a"/>
    <w:link w:val="a8"/>
    <w:uiPriority w:val="99"/>
    <w:semiHidden/>
    <w:unhideWhenUsed/>
    <w:rsid w:val="00F2494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49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小原 礼</cp:lastModifiedBy>
  <cp:revision>20</cp:revision>
  <cp:lastPrinted>2021-07-28T01:54:00Z</cp:lastPrinted>
  <dcterms:created xsi:type="dcterms:W3CDTF">2018-11-21T00:09:00Z</dcterms:created>
  <dcterms:modified xsi:type="dcterms:W3CDTF">2021-12-23T07:09:00Z</dcterms:modified>
</cp:coreProperties>
</file>