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休　　　止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廃　　　止　　　届　　　書</w:t>
      </w:r>
    </w:p>
    <w:p>
      <w:pPr>
        <w:pStyle w:val="0"/>
        <w:spacing w:line="360" w:lineRule="exact"/>
        <w:rPr>
          <w:rFonts w:hint="default"/>
          <w:sz w:val="28"/>
        </w:rPr>
      </w:pPr>
      <w:r>
        <w:rPr>
          <w:rFonts w:hint="eastAsia"/>
          <w:sz w:val="28"/>
        </w:rPr>
        <w:t>　　　　　　　　　　　　再　　　開</w:t>
      </w:r>
    </w:p>
    <w:p>
      <w:pPr>
        <w:pStyle w:val="0"/>
        <w:rPr>
          <w:rFonts w:hint="default"/>
        </w:rPr>
      </w:pPr>
    </w:p>
    <w:tbl>
      <w:tblPr>
        <w:tblStyle w:val="11"/>
        <w:tblW w:w="9828" w:type="dxa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2158"/>
        <w:gridCol w:w="1562"/>
        <w:gridCol w:w="6062"/>
        <w:gridCol w:w="46"/>
      </w:tblGrid>
      <w:tr>
        <w:trPr>
          <w:cantSplit/>
          <w:trHeight w:val="626" w:hRule="exact"/>
        </w:trPr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60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74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、認定番号又は登録番号及び年月日</w:t>
            </w:r>
          </w:p>
        </w:tc>
        <w:tc>
          <w:tcPr>
            <w:tcW w:w="6062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第　　　　号　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721" w:hRule="exact"/>
        </w:trPr>
        <w:tc>
          <w:tcPr>
            <w:tcW w:w="2158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薬局、主たる機能を有する事務所、製造所、店舗又は事務所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800" w:hRule="exact"/>
        </w:trPr>
        <w:tc>
          <w:tcPr>
            <w:tcW w:w="21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5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939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休止、廃止又は再開の年月日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年　　　月　　　日</w:t>
            </w: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1252" w:hRule="exact"/>
        </w:trPr>
        <w:tc>
          <w:tcPr>
            <w:tcW w:w="3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9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休　止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上記により、　廃　止　の届出をします。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  <w:sz w:val="24"/>
        </w:rPr>
        <w:t>　　　　　　　　　　再　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年　　　月　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住　　　　　　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16510</wp:posOffset>
                </wp:positionV>
                <wp:extent cx="1647825" cy="419100"/>
                <wp:effectExtent l="635" t="635" r="29845" b="10795"/>
                <wp:wrapNone/>
                <wp:docPr id="1026" name="AutoShape 69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6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47825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6" style="mso-position-vertical-relative:text;z-index:2;mso-wrap-distance-left:9pt;width:129.75pt;height:33pt;mso-position-horizontal-relative:text;position:absolute;margin-left:132.30000000000001pt;margin-top:1.3pt;mso-wrap-distance-bottom:0pt;mso-wrap-distance-right:9pt;mso-wrap-distance-top:0pt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法人にあっては、主たる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事務所の所在地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氏　　　　　　名</w:t>
      </w:r>
    </w:p>
    <w:p>
      <w:pPr>
        <w:pStyle w:val="0"/>
        <w:spacing w:line="320" w:lineRule="exac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38735</wp:posOffset>
                </wp:positionV>
                <wp:extent cx="1514475" cy="409575"/>
                <wp:effectExtent l="635" t="635" r="29845" b="10795"/>
                <wp:wrapNone/>
                <wp:docPr id="1027" name="AutoShape 69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69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144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97" style="mso-position-vertical-relative:text;z-index:3;mso-wrap-distance-left:9pt;width:119.25pt;height:32.25pt;mso-position-horizontal-relative:text;position:absolute;margin-left:132.30000000000001pt;margin-top:3.05pt;mso-wrap-distance-bottom:0pt;mso-wrap-distance-right:9pt;mso-wrap-distance-top:0pt;" o:spid="_x0000_s1027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法人にあっては、名称</w:t>
      </w:r>
      <w:r>
        <w:rPr>
          <w:rFonts w:hint="eastAsia"/>
          <w:sz w:val="24"/>
        </w:rPr>
        <w:t>　　　　　　　　　　　　　　　　</w:t>
      </w:r>
    </w:p>
    <w:p>
      <w:pPr>
        <w:pStyle w:val="0"/>
        <w:spacing w:line="320" w:lineRule="exact"/>
        <w:rPr>
          <w:rFonts w:hint="default"/>
        </w:rPr>
      </w:pPr>
      <w:r>
        <w:rPr>
          <w:rFonts w:hint="eastAsia"/>
        </w:rPr>
        <w:t>　　　　　　　　　　　　　及び代表者の氏名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広島県知事　様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　広島県　　　　保健所長　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オアシス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 w:hAnsi="ＭＳ 明朝" w:eastAsia="ＭＳ 明朝"/>
      <w:spacing w:val="-13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165</Characters>
  <Application>JUST Note</Application>
  <Lines>193</Lines>
  <Paragraphs>24</Paragraphs>
  <Company>広島県庁</Company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2021-07-27T01:27:00Z</dcterms:created>
  <dcterms:modified xsi:type="dcterms:W3CDTF">2025-09-04T02:04:49Z</dcterms:modified>
  <cp:revision>1</cp:revision>
</cp:coreProperties>
</file>