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廃　　　止　　　届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619"/>
        <w:gridCol w:w="7215"/>
      </w:tblGrid>
      <w:tr>
        <w:trPr>
          <w:cantSplit/>
          <w:trHeight w:val="9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登録（許可）番号及び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登録（許可）年月日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298" w:hRule="atLeast"/>
        </w:trPr>
        <w:tc>
          <w:tcPr>
            <w:tcW w:w="2619" w:type="dxa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製造所（営業所、店舗、</w:t>
            </w:r>
          </w:p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主たる研究所）の</w:t>
            </w:r>
          </w:p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所在地及び名称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廃止年月日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833" w:hRule="atLeast"/>
        </w:trPr>
        <w:tc>
          <w:tcPr>
            <w:tcW w:w="2619" w:type="dxa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廃止の日に現に所有する毒物又は劇物の品名、数量及び保管又は処理の方法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6"/>
        <w:spacing w:line="260" w:lineRule="exact"/>
        <w:rPr>
          <w:rFonts w:hint="eastAsia"/>
        </w:rPr>
      </w:pPr>
      <w:r>
        <w:rPr>
          <w:rFonts w:hint="eastAsia"/>
        </w:rPr>
        <w:t>　上記により、廃止の届出をします。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735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so-position-vertical-relative:text;z-index:2;width:89.25pt;height:45pt;mso-position-horizontal-relative:text;position:absolute;margin-left:161.25pt;margin-top:3.65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7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法人にあっては、主たる事務所の所在地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style="mso-position-vertical-relative:text;z-index:3;width:89.25pt;height:45pt;mso-position-horizontal-relative:text;position:absolute;margin-left:162pt;margin-top:4.4000000000000004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7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法人にあっては、名称及び代表者の氏名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40" w:lineRule="exact"/>
        <w:rPr>
          <w:rFonts w:hint="eastAsia"/>
          <w:sz w:val="28"/>
        </w:rPr>
      </w:pPr>
      <w:r>
        <w:rPr>
          <w:rFonts w:hint="eastAsia"/>
          <w:sz w:val="28"/>
        </w:rPr>
        <w:t>　広島県知事　　　　　　様</w:t>
      </w:r>
    </w:p>
    <w:p>
      <w:pPr>
        <w:pStyle w:val="0"/>
        <w:rPr>
          <w:rFonts w:hint="eastAsia"/>
          <w:sz w:val="28"/>
        </w:rPr>
      </w:pPr>
    </w:p>
    <w:sectPr>
      <w:type w:val="oddPage"/>
      <w:pgSz w:w="11906" w:h="16838"/>
      <w:pgMar w:top="737" w:right="1134" w:bottom="680" w:left="1134" w:header="851" w:footer="397" w:gutter="0"/>
      <w:cols w:space="720"/>
      <w:textDirection w:val="lrTb"/>
      <w:docGrid w:type="line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8/9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 ＭＳ 明朝" w:hAnsi=" ＭＳ 明朝" w:eastAsia=" ＭＳ 明朝"/>
      <w:spacing w:val="-3"/>
      <w:sz w:val="18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Body Text 2"/>
    <w:basedOn w:val="0"/>
    <w:next w:val="17"/>
    <w:link w:val="0"/>
    <w:uiPriority w:val="0"/>
    <w:rPr>
      <w:sz w:val="18"/>
    </w:rPr>
  </w:style>
  <w:style w:type="paragraph" w:styleId="18" w:customStyle="1">
    <w:name w:val="ﾌｯﾀｰ"/>
    <w:basedOn w:val="0"/>
    <w:next w:val="18"/>
    <w:link w:val="0"/>
    <w:uiPriority w:val="0"/>
    <w:pPr>
      <w:tabs>
        <w:tab w:val="center" w:leader="none" w:pos="4724"/>
        <w:tab w:val="right" w:leader="none" w:pos="9448"/>
      </w:tabs>
      <w:wordWrap w:val="0"/>
      <w:autoSpaceDE w:val="0"/>
      <w:autoSpaceDN w:val="0"/>
      <w:adjustRightInd w:val="0"/>
      <w:spacing w:line="360" w:lineRule="atLeast"/>
    </w:pPr>
    <w:rPr>
      <w:rFonts w:ascii="ＭＳ 明朝" w:hAnsi="ＭＳ 明朝"/>
      <w:kern w:val="0"/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ﾋﾞｼﾞﾈｽ書院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 ＭＳ 明朝" w:hAnsi=" ＭＳ 明朝" w:eastAsia=" ＭＳ 明朝"/>
      <w:spacing w:val="5"/>
      <w:sz w:val="24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123</Characters>
  <Application>JUST Note</Application>
  <Lines>37</Lines>
  <Paragraphs>15</Paragraphs>
  <Company>広島県</Company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　毒物劇物販売業登録申請　　（省令第２条関係）</dc:title>
  <dc:creator>広島県</dc:creator>
  <cp:lastModifiedBy>野坂 友美</cp:lastModifiedBy>
  <cp:lastPrinted>2014-11-18T04:46:00Z</cp:lastPrinted>
  <dcterms:created xsi:type="dcterms:W3CDTF">2022-03-24T05:10:00Z</dcterms:created>
  <dcterms:modified xsi:type="dcterms:W3CDTF">2025-08-22T04:28:38Z</dcterms:modified>
  <cp:revision>2</cp:revision>
</cp:coreProperties>
</file>