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別記様式第４号</w:t>
      </w:r>
    </w:p>
    <w:p>
      <w:pPr>
        <w:pStyle w:val="0"/>
        <w:rPr>
          <w:rFonts w:hint="default" w:ascii="ＭＳ 明朝" w:hAnsi="ＭＳ 明朝"/>
        </w:rPr>
      </w:pPr>
      <w:r>
        <w:rPr>
          <w:rFonts w:hint="eastAsia" w:ascii="ＭＳ 明朝" w:hAnsi="ＭＳ 明朝"/>
        </w:rPr>
        <w:t>　　　　　　　　　　　　　　　　　　　　　　　　　　　　　　　　番　　　　　　号</w:t>
      </w: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広　島　県　知　事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補助事業者住所</w:t>
      </w:r>
    </w:p>
    <w:p>
      <w:pPr>
        <w:pStyle w:val="0"/>
        <w:rPr>
          <w:rFonts w:hint="default" w:ascii="ＭＳ 明朝" w:hAnsi="ＭＳ 明朝"/>
        </w:rPr>
      </w:pPr>
      <w:r>
        <w:rPr>
          <w:rFonts w:hint="eastAsia" w:ascii="ＭＳ 明朝" w:hAnsi="ＭＳ 明朝"/>
        </w:rPr>
        <w:t>　　　　　　　　　　　　　　　　　　　　　　　　　　補助事業者名</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令和　　年度消費税及び地方消費税に係る仕入控除税額報告書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日付け第　　号で交付決定を受けた広島県医療施設等設備整備費補助金に係る消費税及び地方消費税に係る仕入控除税額については、広島県医療施設等設備整備費補助金交付要綱６の規定に基づき、次のとおり報告し</w:t>
      </w:r>
      <w:bookmarkStart w:id="0" w:name="_GoBack"/>
      <w:bookmarkEnd w:id="0"/>
      <w:r>
        <w:rPr>
          <w:rFonts w:hint="eastAsia" w:ascii="ＭＳ 明朝" w:hAnsi="ＭＳ 明朝"/>
        </w:rPr>
        <w:t>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事業の種類</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color w:val="auto"/>
          <w:u w:val="none"/>
        </w:rPr>
      </w:pPr>
      <w:r>
        <w:rPr>
          <w:rFonts w:hint="eastAsia" w:ascii="ＭＳ 明朝" w:hAnsi="ＭＳ 明朝"/>
        </w:rPr>
        <w:t>２　広</w:t>
      </w:r>
      <w:r>
        <w:rPr>
          <w:rFonts w:hint="eastAsia" w:ascii="ＭＳ 明朝" w:hAnsi="ＭＳ 明朝"/>
          <w:color w:val="auto"/>
          <w:u w:val="none"/>
        </w:rPr>
        <w:t>島県補助金等交付規則第１３条に基づく額の確定額又は事業実績報告による精算額</w:t>
      </w:r>
    </w:p>
    <w:p>
      <w:pPr>
        <w:pStyle w:val="0"/>
        <w:rPr>
          <w:rFonts w:hint="default" w:ascii="ＭＳ 明朝" w:hAnsi="ＭＳ 明朝"/>
          <w:color w:val="auto"/>
          <w:u w:val="none"/>
        </w:rPr>
      </w:pPr>
      <w:r>
        <w:rPr>
          <w:rFonts w:hint="eastAsia" w:ascii="ＭＳ 明朝" w:hAnsi="ＭＳ 明朝"/>
          <w:color w:val="auto"/>
          <w:u w:val="none"/>
        </w:rPr>
        <w:t>　　　　　　　　　　　　　　　　　　　　　　　　　金　　　　　　　　　　　　　円</w:t>
      </w:r>
    </w:p>
    <w:p>
      <w:pPr>
        <w:pStyle w:val="0"/>
        <w:rPr>
          <w:rFonts w:hint="default" w:ascii="ＭＳ 明朝" w:hAnsi="ＭＳ 明朝"/>
          <w:color w:val="auto"/>
          <w:u w:val="none"/>
        </w:rPr>
      </w:pPr>
    </w:p>
    <w:p>
      <w:pPr>
        <w:pStyle w:val="0"/>
        <w:rPr>
          <w:rFonts w:hint="default" w:ascii="ＭＳ 明朝" w:hAnsi="ＭＳ 明朝"/>
          <w:color w:val="auto"/>
          <w:u w:val="none" w:color="auto"/>
        </w:rPr>
      </w:pPr>
      <w:r>
        <w:rPr>
          <w:rFonts w:hint="eastAsia" w:ascii="ＭＳ 明朝" w:hAnsi="ＭＳ 明朝"/>
          <w:color w:val="auto"/>
          <w:u w:val="none" w:color="auto"/>
        </w:rPr>
        <w:t>３　確定時に減額した仕入れに係る消費税額</w:t>
      </w:r>
    </w:p>
    <w:p>
      <w:pPr>
        <w:pStyle w:val="0"/>
        <w:jc w:val="right"/>
        <w:rPr>
          <w:rFonts w:hint="eastAsia" w:ascii="ＭＳ 明朝" w:hAnsi="ＭＳ 明朝"/>
          <w:color w:val="auto"/>
          <w:u w:val="none" w:color="auto"/>
        </w:rPr>
      </w:pPr>
      <w:r>
        <w:rPr>
          <w:rFonts w:hint="eastAsia" w:ascii="ＭＳ 明朝" w:hAnsi="ＭＳ 明朝"/>
          <w:color w:val="auto"/>
          <w:u w:val="none" w:color="auto"/>
        </w:rPr>
        <w:t>金　　　　　　　　　　　　　円</w:t>
      </w:r>
    </w:p>
    <w:p>
      <w:pPr>
        <w:pStyle w:val="0"/>
        <w:rPr>
          <w:rFonts w:hint="default" w:ascii="ＭＳ 明朝" w:hAnsi="ＭＳ 明朝"/>
          <w:color w:val="auto"/>
          <w:u w:val="none"/>
        </w:rPr>
      </w:pPr>
    </w:p>
    <w:p>
      <w:pPr>
        <w:pStyle w:val="15"/>
        <w:ind w:hanging="224"/>
        <w:rPr>
          <w:rFonts w:hint="default"/>
          <w:color w:val="auto"/>
          <w:u w:val="none"/>
        </w:rPr>
      </w:pPr>
      <w:r>
        <w:rPr>
          <w:rFonts w:hint="eastAsia"/>
          <w:color w:val="auto"/>
          <w:u w:val="none"/>
        </w:rPr>
        <w:t>４　消費税及び地方消費税の申告により確定した消費税及び地方消費税に係る仕入控除税額（要県費補助金返還相当額）</w:t>
      </w:r>
    </w:p>
    <w:p>
      <w:pPr>
        <w:pStyle w:val="0"/>
        <w:jc w:val="right"/>
        <w:rPr>
          <w:rFonts w:hint="eastAsia" w:ascii="ＭＳ 明朝" w:hAnsi="ＭＳ 明朝"/>
          <w:color w:val="auto"/>
          <w:u w:val="none" w:color="auto"/>
        </w:rPr>
      </w:pPr>
      <w:r>
        <w:rPr>
          <w:rFonts w:hint="eastAsia" w:ascii="ＭＳ 明朝" w:hAnsi="ＭＳ 明朝"/>
          <w:color w:val="auto"/>
          <w:u w:val="none" w:color="auto"/>
        </w:rPr>
        <w:t>金　　　　　　　　　　　　　円</w:t>
      </w:r>
    </w:p>
    <w:p>
      <w:pPr>
        <w:pStyle w:val="0"/>
        <w:rPr>
          <w:rFonts w:hint="eastAsia" w:ascii="ＭＳ 明朝" w:hAnsi="ＭＳ 明朝"/>
          <w:color w:val="auto"/>
          <w:u w:val="none"/>
        </w:rPr>
      </w:pPr>
    </w:p>
    <w:p>
      <w:pPr>
        <w:pStyle w:val="0"/>
        <w:rPr>
          <w:rFonts w:hint="default" w:ascii="ＭＳ 明朝" w:hAnsi="ＭＳ 明朝"/>
          <w:color w:val="auto"/>
          <w:u w:val="none" w:color="auto"/>
        </w:rPr>
      </w:pPr>
      <w:r>
        <w:rPr>
          <w:rFonts w:hint="eastAsia" w:ascii="ＭＳ 明朝" w:hAnsi="ＭＳ 明朝"/>
          <w:color w:val="auto"/>
          <w:u w:val="none" w:color="auto"/>
        </w:rPr>
        <w:t>５　補助金返還相当額</w:t>
      </w:r>
    </w:p>
    <w:p>
      <w:pPr>
        <w:pStyle w:val="0"/>
        <w:jc w:val="right"/>
        <w:rPr>
          <w:rFonts w:hint="eastAsia" w:ascii="ＭＳ 明朝" w:hAnsi="ＭＳ 明朝"/>
          <w:color w:val="auto"/>
          <w:u w:val="none" w:color="auto"/>
        </w:rPr>
      </w:pPr>
      <w:r>
        <w:rPr>
          <w:rFonts w:hint="eastAsia" w:ascii="ＭＳ 明朝" w:hAnsi="ＭＳ 明朝"/>
          <w:color w:val="auto"/>
          <w:u w:val="none" w:color="auto"/>
        </w:rPr>
        <w:t>金　　　　　　　　　　　　　円</w:t>
      </w:r>
    </w:p>
    <w:p>
      <w:pPr>
        <w:pStyle w:val="0"/>
        <w:rPr>
          <w:rFonts w:hint="eastAsia" w:ascii="ＭＳ 明朝" w:hAnsi="ＭＳ 明朝"/>
          <w:color w:val="auto"/>
          <w:u w:val="none"/>
        </w:rPr>
      </w:pPr>
    </w:p>
    <w:p>
      <w:pPr>
        <w:pStyle w:val="0"/>
        <w:rPr>
          <w:rFonts w:hint="default" w:ascii="ＭＳ 明朝" w:hAnsi="ＭＳ 明朝"/>
          <w:color w:val="auto"/>
          <w:u w:val="none"/>
        </w:rPr>
      </w:pPr>
      <w:r>
        <w:rPr>
          <w:rFonts w:hint="eastAsia" w:ascii="ＭＳ 明朝" w:hAnsi="ＭＳ 明朝"/>
          <w:color w:val="auto"/>
          <w:u w:val="none" w:color="auto"/>
        </w:rPr>
        <w:t>６</w:t>
      </w:r>
      <w:r>
        <w:rPr>
          <w:rFonts w:hint="eastAsia" w:ascii="ＭＳ 明朝" w:hAnsi="ＭＳ 明朝"/>
          <w:color w:val="auto"/>
          <w:u w:val="none"/>
        </w:rPr>
        <w:t>　添付書類</w:t>
      </w:r>
    </w:p>
    <w:p>
      <w:pPr>
        <w:pStyle w:val="0"/>
        <w:rPr>
          <w:rFonts w:hint="default" w:ascii="ＭＳ 明朝" w:hAnsi="ＭＳ 明朝"/>
          <w:color w:val="auto"/>
          <w:u w:val="none"/>
        </w:rPr>
      </w:pPr>
      <w:r>
        <w:rPr>
          <w:rFonts w:hint="eastAsia" w:ascii="ＭＳ 明朝" w:hAnsi="ＭＳ 明朝"/>
          <w:color w:val="auto"/>
          <w:u w:val="none"/>
        </w:rPr>
        <w:t>　（１）３の金額の積算の内訳を記載した書類</w:t>
      </w:r>
    </w:p>
    <w:p>
      <w:pPr>
        <w:pStyle w:val="0"/>
        <w:ind w:left="690" w:hanging="690" w:hangingChars="300"/>
        <w:rPr>
          <w:rFonts w:hint="default" w:ascii="ＭＳ 明朝" w:hAnsi="ＭＳ 明朝"/>
          <w:color w:val="auto"/>
          <w:u w:val="none"/>
        </w:rPr>
      </w:pPr>
      <w:r>
        <w:rPr>
          <w:rFonts w:hint="eastAsia" w:ascii="ＭＳ 明朝" w:hAnsi="ＭＳ 明朝"/>
          <w:color w:val="auto"/>
          <w:u w:val="none"/>
        </w:rPr>
        <w:t>　（２）記載内容を確認するための書類（確定申告書の写し、課税売上割合等が把握できる資料、特定収入の割合を確認できる資料）を添付する。</w:t>
      </w:r>
    </w:p>
    <w:sectPr>
      <w:pgSz w:w="11906" w:h="16838"/>
      <w:pgMar w:top="1701" w:right="1304" w:bottom="1701" w:left="1304" w:header="851" w:footer="992" w:gutter="0"/>
      <w:cols w:space="720"/>
      <w:textDirection w:val="lrTb"/>
      <w:docGrid w:type="linesAndChars" w:linePitch="38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5"/>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24" w:hanging="238"/>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4</Words>
  <Characters>961</Characters>
  <Application>JUST Note</Application>
  <Lines>93</Lines>
  <Paragraphs>57</Paragraphs>
  <Company>広島県庁</Company>
  <CharactersWithSpaces>1501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別記様式第２号</dc:title>
  <dc:creator>広島県</dc:creator>
  <cp:lastModifiedBy>山田 祐子</cp:lastModifiedBy>
  <cp:lastPrinted>2022-01-11T04:52:00Z</cp:lastPrinted>
  <dcterms:created xsi:type="dcterms:W3CDTF">2021-01-19T04:33:00Z</dcterms:created>
  <dcterms:modified xsi:type="dcterms:W3CDTF">2025-11-13T09:04:52Z</dcterms:modified>
  <cp:revision>11</cp:revision>
</cp:coreProperties>
</file>