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  <w:bookmarkStart w:id="0" w:name="_GoBack"/>
      <w:bookmarkEnd w:id="0"/>
    </w:p>
    <w:p>
      <w:pPr>
        <w:pStyle w:val="0"/>
        <w:wordWrap w:val="0"/>
        <w:spacing w:line="503" w:lineRule="exact"/>
        <w:jc w:val="center"/>
        <w:rPr>
          <w:rFonts w:hint="eastAsia" w:ascii="Mincho" w:hAnsi="Mincho"/>
          <w:spacing w:val="17"/>
        </w:rPr>
      </w:pPr>
      <w:r>
        <w:rPr>
          <w:rFonts w:hint="eastAsia" w:ascii="Mincho" w:hAnsi="Mincho" w:eastAsia="Mincho"/>
          <w:spacing w:val="35"/>
          <w:sz w:val="42"/>
        </w:rPr>
        <w:t>委　任　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18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 w:eastAsia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righ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令和　　年　　月　　日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（契約担当職員）　</w:t>
      </w:r>
    </w:p>
    <w:p>
      <w:pPr>
        <w:pStyle w:val="0"/>
        <w:wordWrap w:val="0"/>
        <w:spacing w:line="293" w:lineRule="exact"/>
        <w:ind w:firstLine="210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広島県立総合精神保健福祉センター所長　様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委任者　</w:t>
      </w:r>
      <w:r>
        <w:rPr>
          <w:rFonts w:hint="eastAsia" w:ascii="Mincho" w:hAnsi="Mincho"/>
          <w:spacing w:val="201"/>
          <w:sz w:val="22"/>
          <w:fitText w:val="1464" w:id="1"/>
        </w:rPr>
        <w:t>所在</w:t>
      </w:r>
      <w:r>
        <w:rPr>
          <w:rFonts w:hint="eastAsia" w:ascii="Mincho" w:hAnsi="Mincho"/>
          <w:spacing w:val="17"/>
          <w:sz w:val="22"/>
          <w:fitText w:val="1464" w:id="1"/>
        </w:rPr>
        <w:t>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商号又は名称</w:t>
      </w: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2553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　　代表者職氏名　　　　　　　　　　　　　印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17"/>
        <w:rPr>
          <w:rFonts w:hint="eastAsia" w:eastAsia="ＭＳ 明朝"/>
        </w:rPr>
      </w:pPr>
      <w:r>
        <w:rPr>
          <w:rFonts w:hint="eastAsia" w:eastAsia="ＭＳ 明朝"/>
        </w:rPr>
        <w:t>私は，次の者を代理人と定め，下記の事項を委任します。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</w:t>
      </w:r>
      <w:r>
        <w:rPr>
          <w:rFonts w:hint="eastAsia" w:ascii="Mincho" w:hAnsi="Mincho"/>
          <w:spacing w:val="76"/>
          <w:sz w:val="22"/>
          <w:fitText w:val="1708" w:id="2"/>
        </w:rPr>
        <w:t>受任者氏</w:t>
      </w:r>
      <w:r>
        <w:rPr>
          <w:rFonts w:hint="eastAsia" w:ascii="Mincho" w:hAnsi="Mincho"/>
          <w:spacing w:val="17"/>
          <w:sz w:val="22"/>
          <w:fitText w:val="1708" w:id="2"/>
        </w:rPr>
        <w:t>名</w:t>
      </w:r>
      <w:r>
        <w:rPr>
          <w:rFonts w:hint="eastAsia" w:ascii="Mincho" w:hAnsi="Mincho"/>
          <w:spacing w:val="17"/>
          <w:sz w:val="22"/>
        </w:rPr>
        <w:t>　　　　　　　　　　　　　　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4" behindDoc="0" locked="0" layoutInCell="0" hidden="0" allowOverlap="1">
                <wp:simplePos x="0" y="0"/>
                <wp:positionH relativeFrom="column">
                  <wp:posOffset>1933575</wp:posOffset>
                </wp:positionH>
                <wp:positionV relativeFrom="paragraph">
                  <wp:posOffset>30480</wp:posOffset>
                </wp:positionV>
                <wp:extent cx="1266825" cy="99441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66825" cy="9944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mso-position-vertical-relative:text;z-index:4;width:99.75pt;height:78.3pt;mso-position-horizontal-relative:text;position:absolute;margin-left:152.25pt;margin-top:2.4pt;" o:allowincell="f" filled="t" fillcolor="#ffffff" stroked="t" strokecolor="#000000" strokeweight="0.75pt" o:spt="1">
                <v:fill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使　用　印　鑑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委任事項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5" behindDoc="0" locked="0" layoutInCell="0" hidden="0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181610</wp:posOffset>
                </wp:positionV>
                <wp:extent cx="3949700" cy="43497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949700" cy="43497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令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和８年度から令和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10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</w:rPr>
                              <w:t>年度</w:t>
                            </w:r>
                            <w:r>
                              <w:rPr>
                                <w:rFonts w:hint="eastAsia"/>
                              </w:rPr>
                              <w:t>までにおける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広島県立総合精神保健福祉センターエレベーター保守点検業務</w:t>
                            </w:r>
                          </w:p>
                        </w:txbxContent>
                      </wps:txbx>
                      <wps:bodyPr tIns="0" upright="1"/>
                    </wps:wsp>
                  </a:graphicData>
                </a:graphic>
              </wp:anchor>
            </w:drawing>
          </mc:Choice>
          <mc:Fallback>
            <w:pict>
              <v:rect id="_x0000_s1027" style="mso-position-vertical-relative:text;z-index:5;width:311pt;height:34.25pt;mso-position-horizontal-relative:text;position:absolute;margin-left:145.85pt;margin-top:14.3pt;" o:allowincell="f" filled="f" stroked="f" o:spt="1">
                <v:fill/>
                <v:textbox style="layout-flow:horizontal;" inset=",0mm,,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</w:rPr>
                        <w:t>令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和８年度から令和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10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年度</w:t>
                      </w:r>
                      <w:r>
                        <w:rPr>
                          <w:rFonts w:hint="eastAsia"/>
                        </w:rPr>
                        <w:t>までにおける</w:t>
                      </w:r>
                      <w:r>
                        <w:rPr>
                          <w:rFonts w:hint="eastAsia"/>
                          <w:sz w:val="22"/>
                        </w:rPr>
                        <w:t>広島県立総合精神保健福祉センターエレベーター保守点検業務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wordWrap w:val="0"/>
        <w:spacing w:line="293" w:lineRule="exact"/>
        <w:ind w:firstLine="255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24765</wp:posOffset>
                </wp:positionV>
                <wp:extent cx="1333500" cy="33147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28" style="mso-position-vertical-relative:text;z-index:2;width:105pt;height:26.1pt;mso-position-horizontal-relative:text;position:absolute;margin-left:31.5pt;margin-top:1.95pt;" o:allowincell="f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incho" w:hAnsi="Mincho"/>
          <w:spacing w:val="17"/>
          <w:sz w:val="22"/>
        </w:rPr>
        <w:t>　　</w:t>
      </w:r>
      <w:r>
        <w:rPr>
          <w:rFonts w:hint="eastAsia" w:ascii="Mincho" w:hAnsi="Mincho"/>
          <w:spacing w:val="76"/>
          <w:sz w:val="22"/>
          <w:fitText w:val="1708" w:id="3"/>
        </w:rPr>
        <w:t>業務名又</w:t>
      </w:r>
      <w:r>
        <w:rPr>
          <w:rFonts w:hint="eastAsia" w:ascii="Mincho" w:hAnsi="Mincho"/>
          <w:spacing w:val="17"/>
          <w:sz w:val="22"/>
          <w:fitText w:val="1708" w:id="3"/>
        </w:rPr>
        <w:t>は</w:t>
      </w:r>
    </w:p>
    <w:p>
      <w:pPr>
        <w:pStyle w:val="0"/>
        <w:wordWrap w:val="0"/>
        <w:spacing w:line="293" w:lineRule="exact"/>
        <w:ind w:firstLine="255"/>
        <w:jc w:val="left"/>
        <w:rPr>
          <w:rFonts w:hint="eastAsia" w:ascii="Mincho" w:hAnsi="Mincho"/>
          <w:spacing w:val="17"/>
          <w:w w:val="66"/>
          <w:sz w:val="22"/>
        </w:rPr>
      </w:pPr>
      <w:r>
        <w:rPr>
          <w:rFonts w:hint="eastAsia" w:ascii="Mincho" w:hAnsi="Mincho"/>
          <w:spacing w:val="17"/>
          <w:sz w:val="22"/>
        </w:rPr>
        <w:t>　　</w:t>
      </w:r>
      <w:r>
        <w:rPr>
          <w:rFonts w:hint="eastAsia"/>
          <w:w w:val="66"/>
        </w:rPr>
        <w:t>調達物品の名称，規格及び数量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6" behindDoc="0" locked="0" layoutInCell="0" hidden="0" allowOverlap="1">
                <wp:simplePos x="0" y="0"/>
                <wp:positionH relativeFrom="column">
                  <wp:posOffset>1852295</wp:posOffset>
                </wp:positionH>
                <wp:positionV relativeFrom="paragraph">
                  <wp:posOffset>4445</wp:posOffset>
                </wp:positionV>
                <wp:extent cx="2686050" cy="409575"/>
                <wp:effectExtent l="0" t="0" r="635" b="635"/>
                <wp:wrapNone/>
                <wp:docPr id="102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686050" cy="40957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安芸郡坂町北新地二丁目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3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番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77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2"/>
                              </w:rPr>
                              <w:t>号</w:t>
                            </w:r>
                          </w:p>
                          <w:p>
                            <w:pPr>
                              <w:pStyle w:val="0"/>
                              <w:spacing w:line="280" w:lineRule="exact"/>
                              <w:rPr>
                                <w:rFonts w:hint="eastAsia"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広島県立総合精神保健福祉センター</w:t>
                            </w:r>
                          </w:p>
                        </w:txbxContent>
                      </wps:txbx>
                      <wps:bodyPr tIns="0" upright="1"/>
                    </wps:wsp>
                  </a:graphicData>
                </a:graphic>
              </wp:anchor>
            </w:drawing>
          </mc:Choice>
          <mc:Fallback>
            <w:pict>
              <v:rect id="_x0000_s1029" style="mso-position-vertical-relative:text;z-index:6;width:211.5pt;height:32.25pt;mso-position-horizontal-relative:text;position:absolute;margin-left:145.85pt;margin-top:0.35pt;" o:allowincell="f" filled="f" stroked="f" o:spt="1">
                <v:fill/>
                <v:textbox style="layout-flow:horizontal;" inset=",0mm,,">
                  <w:txbxContent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安芸郡坂町北新地二丁目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3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番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77</w:t>
                      </w:r>
                      <w:r>
                        <w:rPr>
                          <w:rFonts w:hint="eastAsia" w:ascii="ＭＳ 明朝" w:hAnsi="ＭＳ 明朝" w:eastAsia="ＭＳ 明朝"/>
                          <w:sz w:val="22"/>
                        </w:rPr>
                        <w:t>号</w:t>
                      </w:r>
                    </w:p>
                    <w:p>
                      <w:pPr>
                        <w:pStyle w:val="0"/>
                        <w:spacing w:line="280" w:lineRule="exact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広島県立総合精神保健福祉センター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default" w:ascii="Mincho" w:hAnsi="Mincho"/>
          <w:spacing w:val="17"/>
          <w:sz w:val="22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400050</wp:posOffset>
                </wp:positionH>
                <wp:positionV relativeFrom="paragraph">
                  <wp:posOffset>19050</wp:posOffset>
                </wp:positionV>
                <wp:extent cx="1333500" cy="331470"/>
                <wp:effectExtent l="635" t="635" r="29845" b="10795"/>
                <wp:wrapNone/>
                <wp:docPr id="103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33500" cy="331470"/>
                        </a:xfrm>
                        <a:prstGeom prst="bracketPair">
                          <a:avLst>
                            <a:gd name="adj" fmla="val 16669"/>
                          </a:avLst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0" style="mso-position-vertical-relative:text;z-index:3;width:105pt;height:26.1pt;mso-position-horizontal-relative:text;position:absolute;margin-left:31.5pt;margin-top:1.5pt;" o:allowincell="f" filled="f" stroked="t" strokecolor="#000000" strokeweight="0.75pt" o:spt="185" type="#_x0000_t185" adj="3601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Mincho" w:hAnsi="Mincho"/>
          <w:spacing w:val="17"/>
          <w:sz w:val="22"/>
        </w:rPr>
        <w:t>　　　</w:t>
      </w:r>
      <w:r>
        <w:rPr>
          <w:rFonts w:hint="eastAsia" w:ascii="Mincho" w:hAnsi="Mincho"/>
          <w:spacing w:val="38"/>
          <w:sz w:val="22"/>
          <w:fitText w:val="1708" w:id="4"/>
        </w:rPr>
        <w:t>業務場所又</w:t>
      </w:r>
      <w:r>
        <w:rPr>
          <w:rFonts w:hint="eastAsia" w:ascii="Mincho" w:hAnsi="Mincho"/>
          <w:spacing w:val="4"/>
          <w:sz w:val="22"/>
          <w:fitText w:val="1708" w:id="4"/>
        </w:rPr>
        <w:t>は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　　　</w:t>
      </w:r>
      <w:r>
        <w:rPr>
          <w:rFonts w:hint="eastAsia" w:ascii="Mincho" w:hAnsi="Mincho"/>
          <w:spacing w:val="138"/>
          <w:sz w:val="22"/>
          <w:fitText w:val="1708" w:id="5"/>
        </w:rPr>
        <w:t>納入場</w:t>
      </w:r>
      <w:r>
        <w:rPr>
          <w:rFonts w:hint="eastAsia" w:ascii="Mincho" w:hAnsi="Mincho"/>
          <w:spacing w:val="17"/>
          <w:sz w:val="22"/>
          <w:fitText w:val="1708" w:id="5"/>
        </w:rPr>
        <w:t>所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ind w:left="700" w:firstLine="3978"/>
        <w:jc w:val="left"/>
        <w:rPr>
          <w:rFonts w:hint="eastAsia" w:ascii="Mincho" w:hAnsi="Mincho"/>
          <w:spacing w:val="17"/>
          <w:sz w:val="22"/>
        </w:rPr>
      </w:pPr>
      <w:r>
        <w:rPr>
          <w:rFonts w:hint="eastAsia" w:ascii="Mincho" w:hAnsi="Mincho"/>
          <w:spacing w:val="17"/>
          <w:sz w:val="22"/>
        </w:rPr>
        <w:t>に係る見積り及び入札に関する一切の件</w:t>
      </w: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p>
      <w:pPr>
        <w:pStyle w:val="0"/>
        <w:wordWrap w:val="0"/>
        <w:spacing w:line="293" w:lineRule="exact"/>
        <w:jc w:val="left"/>
        <w:rPr>
          <w:rFonts w:hint="eastAsia" w:ascii="Mincho" w:hAnsi="Mincho"/>
          <w:spacing w:val="17"/>
          <w:sz w:val="22"/>
        </w:rPr>
      </w:pPr>
    </w:p>
    <w:sectPr>
      <w:pgSz w:w="11906" w:h="16838"/>
      <w:pgMar w:top="1134" w:right="1134" w:bottom="1418" w:left="1418" w:header="851" w:footer="992" w:gutter="0"/>
      <w:cols w:space="720"/>
      <w:textDirection w:val="lrTb"/>
      <w:docGrid w:type="linesAndChars" w:linePitch="357" w:charSpace="-204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0"/>
  <w:drawingGridVerticalSpacing w:val="357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0"/>
    <w:uiPriority w:val="0"/>
    <w:pPr>
      <w:ind w:left="210"/>
    </w:pPr>
  </w:style>
  <w:style w:type="paragraph" w:styleId="16">
    <w:name w:val="Body Text Indent 2"/>
    <w:basedOn w:val="0"/>
    <w:next w:val="16"/>
    <w:link w:val="0"/>
    <w:uiPriority w:val="0"/>
    <w:pPr>
      <w:ind w:left="630"/>
    </w:pPr>
  </w:style>
  <w:style w:type="paragraph" w:styleId="17">
    <w:name w:val="Body Text Indent 3"/>
    <w:basedOn w:val="0"/>
    <w:next w:val="17"/>
    <w:link w:val="0"/>
    <w:uiPriority w:val="0"/>
    <w:pPr>
      <w:wordWrap w:val="0"/>
      <w:spacing w:line="293" w:lineRule="exact"/>
      <w:ind w:firstLine="210"/>
      <w:jc w:val="left"/>
    </w:pPr>
    <w:rPr>
      <w:rFonts w:ascii="Mincho" w:hAnsi="Mincho" w:eastAsia="Mincho"/>
      <w:spacing w:val="17"/>
      <w:sz w:val="22"/>
    </w:r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next w:val="19"/>
    <w:link w:val="18"/>
    <w:uiPriority w:val="0"/>
    <w:rPr>
      <w:kern w:val="2"/>
      <w:sz w:val="21"/>
    </w:rPr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next w:val="21"/>
    <w:link w:val="20"/>
    <w:uiPriority w:val="0"/>
    <w:rPr>
      <w:kern w:val="2"/>
      <w:sz w:val="21"/>
    </w:r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140</Characters>
  <Application>JUST Note</Application>
  <Lines>44</Lines>
  <Paragraphs>16</Paragraphs>
  <Company>広島県</Company>
  <CharactersWithSpaces>207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入札執行マニュアル</dc:title>
  <dc:creator>広島県</dc:creator>
  <cp:lastModifiedBy>越智 誠輝</cp:lastModifiedBy>
  <cp:lastPrinted>2013-01-11T06:26:00Z</cp:lastPrinted>
  <dcterms:created xsi:type="dcterms:W3CDTF">2023-02-15T06:00:00Z</dcterms:created>
  <dcterms:modified xsi:type="dcterms:W3CDTF">2026-02-03T07:29:11Z</dcterms:modified>
  <cp:revision>4</cp:revision>
</cp:coreProperties>
</file>