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HG丸ｺﾞｼｯｸM-PRO" w:hAnsi="HG丸ｺﾞｼｯｸM-PRO" w:eastAsia="HG丸ｺﾞｼｯｸM-PRO"/>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15240</wp:posOffset>
                </wp:positionH>
                <wp:positionV relativeFrom="paragraph">
                  <wp:posOffset>2540</wp:posOffset>
                </wp:positionV>
                <wp:extent cx="6115050" cy="15163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115050" cy="1516380"/>
                        </a:xfrm>
                        <a:prstGeom prst="rect">
                          <a:avLst/>
                        </a:prstGeom>
                        <a:solidFill>
                          <a:srgbClr val="FFFFBE"/>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ind w:firstLine="280"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自主防災組織の防災リーダー等が、地域で実施する防災訓練等において、</w:t>
                            </w:r>
                          </w:p>
                          <w:p>
                            <w:pPr>
                              <w:pStyle w:val="0"/>
                              <w:spacing w:line="280" w:lineRule="exact"/>
                              <w:ind w:firstLine="14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color w:val="FF0000"/>
                                <w:sz w:val="28"/>
                              </w:rPr>
                              <w:t>地域防災タイムライン</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u w:val="single" w:color="auto"/>
                              </w:rPr>
                              <w:t>作成・指導</w:t>
                            </w:r>
                            <w:r>
                              <w:rPr>
                                <w:rFonts w:hint="eastAsia" w:ascii="HG丸ｺﾞｼｯｸM-PRO" w:hAnsi="HG丸ｺﾞｼｯｸM-PRO" w:eastAsia="HG丸ｺﾞｼｯｸM-PRO"/>
                                <w:sz w:val="28"/>
                                <w:u w:val="none" w:color="auto"/>
                              </w:rPr>
                              <w:t xml:space="preserve"> </w:t>
                            </w:r>
                            <w:r>
                              <w:rPr>
                                <w:rFonts w:hint="eastAsia" w:ascii="HG丸ｺﾞｼｯｸM-PRO" w:hAnsi="HG丸ｺﾞｼｯｸM-PRO" w:eastAsia="HG丸ｺﾞｼｯｸM-PRO"/>
                                <w:sz w:val="28"/>
                              </w:rPr>
                              <w:t>を実施する場合に活用できる</w:t>
                            </w:r>
                          </w:p>
                          <w:p>
                            <w:pPr>
                              <w:pStyle w:val="0"/>
                              <w:spacing w:line="28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「説明原稿」です。</w:t>
                            </w:r>
                          </w:p>
                          <w:p>
                            <w:pPr>
                              <w:pStyle w:val="0"/>
                              <w:spacing w:line="280" w:lineRule="exact"/>
                              <w:rPr>
                                <w:rFonts w:hint="eastAsia" w:ascii="HG丸ｺﾞｼｯｸM-PRO" w:hAnsi="HG丸ｺﾞｼｯｸM-PRO" w:eastAsia="HG丸ｺﾞｼｯｸM-PRO"/>
                                <w:sz w:val="24"/>
                              </w:rPr>
                            </w:pPr>
                          </w:p>
                          <w:p>
                            <w:pPr>
                              <w:pStyle w:val="0"/>
                              <w:spacing w:line="280" w:lineRule="exact"/>
                              <w:ind w:firstLine="28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なお、この原稿は、参加者のお手元に、あらかじめ</w:t>
                            </w:r>
                            <w:r>
                              <w:rPr>
                                <w:rFonts w:hint="eastAsia" w:ascii="HG丸ｺﾞｼｯｸM-PRO" w:hAnsi="HG丸ｺﾞｼｯｸM-PRO" w:eastAsia="HG丸ｺﾞｼｯｸM-PRO"/>
                                <w:sz w:val="28"/>
                              </w:rPr>
                              <w:t>A3</w:t>
                            </w:r>
                            <w:r>
                              <w:rPr>
                                <w:rFonts w:hint="eastAsia" w:ascii="HG丸ｺﾞｼｯｸM-PRO" w:hAnsi="HG丸ｺﾞｼｯｸM-PRO" w:eastAsia="HG丸ｺﾞｼｯｸM-PRO"/>
                                <w:sz w:val="28"/>
                              </w:rPr>
                              <w:t>用紙に両面印刷をした、「地域防災タイムライン（地震・津波編」が配付されていることを想定して、作成しています。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81.5pt;height:119.4pt;mso-position-horizontal-relative:text;position:absolute;margin-left:1.2pt;margin-top:0.2pt;mso-wrap-distance-bottom:0pt;mso-wrap-distance-right:16pt;mso-wrap-distance-top:0pt;v-text-anchor:middle;" o:spid="_x0000_s1026" o:allowincell="t" o:allowoverlap="t" filled="t" fillcolor="#ffffbe"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ind w:firstLine="280"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自主防災組織の防災リーダー等が、地域で実施する防災訓練等において、</w:t>
                      </w:r>
                    </w:p>
                    <w:p>
                      <w:pPr>
                        <w:pStyle w:val="0"/>
                        <w:spacing w:line="280" w:lineRule="exact"/>
                        <w:ind w:firstLine="140" w:firstLineChars="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color w:val="FF0000"/>
                          <w:sz w:val="28"/>
                        </w:rPr>
                        <w:t>地域防災タイムライン</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u w:val="single" w:color="auto"/>
                        </w:rPr>
                        <w:t>作成・指導</w:t>
                      </w:r>
                      <w:r>
                        <w:rPr>
                          <w:rFonts w:hint="eastAsia" w:ascii="HG丸ｺﾞｼｯｸM-PRO" w:hAnsi="HG丸ｺﾞｼｯｸM-PRO" w:eastAsia="HG丸ｺﾞｼｯｸM-PRO"/>
                          <w:sz w:val="28"/>
                          <w:u w:val="none" w:color="auto"/>
                        </w:rPr>
                        <w:t xml:space="preserve"> </w:t>
                      </w:r>
                      <w:r>
                        <w:rPr>
                          <w:rFonts w:hint="eastAsia" w:ascii="HG丸ｺﾞｼｯｸM-PRO" w:hAnsi="HG丸ｺﾞｼｯｸM-PRO" w:eastAsia="HG丸ｺﾞｼｯｸM-PRO"/>
                          <w:sz w:val="28"/>
                        </w:rPr>
                        <w:t>を実施する場合に活用できる</w:t>
                      </w:r>
                    </w:p>
                    <w:p>
                      <w:pPr>
                        <w:pStyle w:val="0"/>
                        <w:spacing w:line="28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「説明原稿」です。</w:t>
                      </w:r>
                    </w:p>
                    <w:p>
                      <w:pPr>
                        <w:pStyle w:val="0"/>
                        <w:spacing w:line="280" w:lineRule="exact"/>
                        <w:rPr>
                          <w:rFonts w:hint="eastAsia" w:ascii="HG丸ｺﾞｼｯｸM-PRO" w:hAnsi="HG丸ｺﾞｼｯｸM-PRO" w:eastAsia="HG丸ｺﾞｼｯｸM-PRO"/>
                          <w:sz w:val="24"/>
                        </w:rPr>
                      </w:pPr>
                    </w:p>
                    <w:p>
                      <w:pPr>
                        <w:pStyle w:val="0"/>
                        <w:spacing w:line="280" w:lineRule="exact"/>
                        <w:ind w:firstLine="28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8"/>
                        </w:rPr>
                        <w:t>なお、この原稿は、参加者のお手元に、あらかじめ</w:t>
                      </w:r>
                      <w:r>
                        <w:rPr>
                          <w:rFonts w:hint="eastAsia" w:ascii="HG丸ｺﾞｼｯｸM-PRO" w:hAnsi="HG丸ｺﾞｼｯｸM-PRO" w:eastAsia="HG丸ｺﾞｼｯｸM-PRO"/>
                          <w:sz w:val="28"/>
                        </w:rPr>
                        <w:t>A3</w:t>
                      </w:r>
                      <w:r>
                        <w:rPr>
                          <w:rFonts w:hint="eastAsia" w:ascii="HG丸ｺﾞｼｯｸM-PRO" w:hAnsi="HG丸ｺﾞｼｯｸM-PRO" w:eastAsia="HG丸ｺﾞｼｯｸM-PRO"/>
                          <w:sz w:val="28"/>
                        </w:rPr>
                        <w:t>用紙に両面印刷をした、「地域防災タイムライン（地震・津波編」が配付されていることを想定して、作成しています。</w:t>
                      </w:r>
                    </w:p>
                  </w:txbxContent>
                </v:textbox>
                <v:imagedata o:title=""/>
                <w10:wrap type="none" anchorx="text" anchory="text"/>
              </v:shape>
            </w:pict>
          </mc:Fallback>
        </mc:AlternateContent>
      </w:r>
    </w:p>
    <w:p>
      <w:pPr>
        <w:pStyle w:val="0"/>
        <w:jc w:val="left"/>
        <w:rPr>
          <w:rFonts w:hint="default" w:ascii="HG丸ｺﾞｼｯｸM-PRO" w:hAnsi="HG丸ｺﾞｼｯｸM-PRO" w:eastAsia="HG丸ｺﾞｼｯｸM-PRO"/>
          <w:sz w:val="32"/>
        </w:rPr>
      </w:pPr>
    </w:p>
    <w:p>
      <w:pPr>
        <w:pStyle w:val="0"/>
        <w:jc w:val="center"/>
        <w:rPr>
          <w:rFonts w:hint="default" w:ascii="HG丸ｺﾞｼｯｸM-PRO" w:hAnsi="HG丸ｺﾞｼｯｸM-PRO" w:eastAsia="HG丸ｺﾞｼｯｸM-PRO"/>
          <w:color w:val="auto"/>
          <w:sz w:val="32"/>
        </w:rPr>
      </w:pPr>
    </w:p>
    <w:p>
      <w:pPr>
        <w:pStyle w:val="0"/>
        <w:jc w:val="center"/>
        <w:rPr>
          <w:rFonts w:hint="default" w:ascii="HG丸ｺﾞｼｯｸM-PRO" w:hAnsi="HG丸ｺﾞｼｯｸM-PRO" w:eastAsia="HG丸ｺﾞｼｯｸM-PRO"/>
          <w:color w:val="auto"/>
          <w:sz w:val="32"/>
        </w:rPr>
      </w:pPr>
      <w:r>
        <w:rPr>
          <w:rFonts w:hint="eastAsia"/>
        </w:rPr>
        <mc:AlternateContent>
          <mc:Choice Requires="wps">
            <w:drawing>
              <wp:anchor distT="0" distB="0" distL="71755" distR="71755" simplePos="0" relativeHeight="3" behindDoc="1" locked="0" layoutInCell="1" hidden="0" allowOverlap="1">
                <wp:simplePos x="0" y="0"/>
                <wp:positionH relativeFrom="column">
                  <wp:posOffset>17780</wp:posOffset>
                </wp:positionH>
                <wp:positionV relativeFrom="paragraph">
                  <wp:posOffset>212090</wp:posOffset>
                </wp:positionV>
                <wp:extent cx="6113145" cy="914400"/>
                <wp:effectExtent l="635" t="635"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6113145" cy="914400"/>
                        </a:xfrm>
                        <a:prstGeom prst="roundRect">
                          <a:avLst/>
                        </a:prstGeom>
                        <a:solidFill>
                          <a:srgbClr val="FFC000"/>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503316477;mso-wrap-distance-left:5.65pt;width:481.35pt;height:72pt;mso-position-horizontal-relative:text;position:absolute;margin-left:1.4pt;margin-top:16.7pt;mso-wrap-distance-bottom:0pt;mso-wrap-distance-right:5.65pt;mso-wrap-distance-top:0pt;" o:spid="_x0000_s1027" o:allowincell="t" o:allowoverlap="t" filled="t" fillcolor="#ffc000" stroked="f" strokecolor="#385d8a" strokeweight="2pt" o:spt="2" arcsize="10923f">
                <v:fill/>
                <v:stroke linestyle="single" endcap="flat" dashstyle="solid"/>
                <v:textbox style="layout-flow:horizontal;"/>
                <v:imagedata o:title=""/>
                <w10:wrap type="none" anchorx="text" anchory="text"/>
              </v:roundrect>
            </w:pict>
          </mc:Fallback>
        </mc:AlternateContent>
      </w:r>
    </w:p>
    <w:p>
      <w:pPr>
        <w:pStyle w:val="0"/>
        <w:jc w:val="center"/>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b w:val="1"/>
          <w:color w:val="auto"/>
          <w:sz w:val="40"/>
        </w:rPr>
        <w:t>『地域防災タイムライン』説明用原稿サンプル</w:t>
      </w:r>
    </w:p>
    <w:p>
      <w:pPr>
        <w:pStyle w:val="0"/>
        <w:jc w:val="center"/>
        <w:rPr>
          <w:rFonts w:hint="default" w:ascii="HG丸ｺﾞｼｯｸM-PRO" w:hAnsi="HG丸ｺﾞｼｯｸM-PRO" w:eastAsia="HG丸ｺﾞｼｯｸM-PRO"/>
          <w:color w:val="auto"/>
          <w:sz w:val="32"/>
        </w:rPr>
      </w:pP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【１ページ】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●●自主防災会で防災リーダーをしております●●</w:t>
      </w:r>
      <w:r>
        <w:rPr>
          <w:rFonts w:hint="default" w:ascii="HG丸ｺﾞｼｯｸM-PRO" w:hAnsi="HG丸ｺﾞｼｯｸM-PRO" w:eastAsia="HG丸ｺﾞｼｯｸM-PRO"/>
          <w:color w:val="auto"/>
          <w:sz w:val="32"/>
        </w:rPr>
        <w:t>と申します。</w:t>
      </w:r>
    </w:p>
    <w:p>
      <w:pPr>
        <w:pStyle w:val="0"/>
        <w:ind w:firstLine="320" w:firstLineChars="100"/>
        <w:jc w:val="left"/>
        <w:rPr>
          <w:rFonts w:hint="default" w:ascii="HG丸ｺﾞｼｯｸM-PRO" w:hAnsi="HG丸ｺﾞｼｯｸM-PRO" w:eastAsia="HG丸ｺﾞｼｯｸM-PRO"/>
          <w:color w:val="auto"/>
          <w:sz w:val="32"/>
        </w:rPr>
      </w:pPr>
      <w:r>
        <w:rPr>
          <w:rFonts w:hint="default" w:ascii="HG丸ｺﾞｼｯｸM-PRO" w:hAnsi="HG丸ｺﾞｼｯｸM-PRO" w:eastAsia="HG丸ｺﾞｼｯｸM-PRO"/>
          <w:color w:val="auto"/>
          <w:sz w:val="32"/>
        </w:rPr>
        <w:t>本日は</w:t>
      </w:r>
      <w:r>
        <w:rPr>
          <w:rFonts w:hint="eastAsia" w:ascii="HG丸ｺﾞｼｯｸM-PRO" w:hAnsi="HG丸ｺﾞｼｯｸM-PRO" w:eastAsia="HG丸ｺﾞｼｯｸM-PRO"/>
          <w:color w:val="auto"/>
          <w:sz w:val="32"/>
        </w:rPr>
        <w:t>、</w:t>
      </w:r>
      <w:r>
        <w:rPr>
          <w:rFonts w:hint="default" w:ascii="HG丸ｺﾞｼｯｸM-PRO" w:hAnsi="HG丸ｺﾞｼｯｸM-PRO" w:eastAsia="HG丸ｺﾞｼｯｸM-PRO"/>
          <w:color w:val="auto"/>
          <w:sz w:val="32"/>
        </w:rPr>
        <w:t>お忙しい中</w:t>
      </w:r>
      <w:r>
        <w:rPr>
          <w:rFonts w:hint="eastAsia" w:ascii="HG丸ｺﾞｼｯｸM-PRO" w:hAnsi="HG丸ｺﾞｼｯｸM-PRO" w:eastAsia="HG丸ｺﾞｼｯｸM-PRO"/>
          <w:color w:val="auto"/>
          <w:sz w:val="32"/>
        </w:rPr>
        <w:t xml:space="preserve"> </w:t>
      </w:r>
      <w:r>
        <w:rPr>
          <w:rFonts w:hint="default" w:ascii="HG丸ｺﾞｼｯｸM-PRO" w:hAnsi="HG丸ｺﾞｼｯｸM-PRO" w:eastAsia="HG丸ｺﾞｼｯｸM-PRO"/>
          <w:color w:val="auto"/>
          <w:sz w:val="32"/>
        </w:rPr>
        <w:t>お集まりいただきまして</w:t>
      </w:r>
      <w:r>
        <w:rPr>
          <w:rFonts w:hint="eastAsia" w:ascii="HG丸ｺﾞｼｯｸM-PRO" w:hAnsi="HG丸ｺﾞｼｯｸM-PRO" w:eastAsia="HG丸ｺﾞｼｯｸM-PRO"/>
          <w:color w:val="auto"/>
          <w:sz w:val="32"/>
        </w:rPr>
        <w:t>、</w:t>
      </w:r>
      <w:r>
        <w:rPr>
          <w:rFonts w:hint="default" w:ascii="HG丸ｺﾞｼｯｸM-PRO" w:hAnsi="HG丸ｺﾞｼｯｸM-PRO" w:eastAsia="HG丸ｺﾞｼｯｸM-PRO"/>
          <w:color w:val="auto"/>
          <w:sz w:val="32"/>
        </w:rPr>
        <w:t>ありがとうございます。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【２ページ】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本日は、皆さんのお手元に配布した「地域防災タイムライン」を使って、地震への備えについて確認していきたいと思います。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【３ページ】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まずはじめに、地震はいつ発生するか分かりません。</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【４～６ページ】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令和６年１月１日に発生した能登半島地震は、皆さんも報道を見て衝撃を受けたのではないでしょうか。この写真のように建物が倒壊し、多くの人命を奪いました。このように地震は時と場所を選ばず、甚大な被害をもたらす災害です。こうした巨大地震に備えるためには平時からの取組が非常に大切になってき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【７ページ】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広島に住む我々も他人事ではなく、南海トラフ巨大地震によって大きな被害を受ける可能性があります。</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000000" w:themeColor="text1"/>
          <w:sz w:val="32"/>
        </w:rPr>
        <w:t>広島県内での最大の被害想定は死者約</w:t>
      </w:r>
      <w:r>
        <w:rPr>
          <w:rFonts w:hint="eastAsia" w:ascii="HG丸ｺﾞｼｯｸM-PRO" w:hAnsi="HG丸ｺﾞｼｯｸM-PRO" w:eastAsia="HG丸ｺﾞｼｯｸM-PRO"/>
          <w:color w:val="000000" w:themeColor="text1"/>
          <w:sz w:val="32"/>
        </w:rPr>
        <w:t>1.4</w:t>
      </w:r>
      <w:r>
        <w:rPr>
          <w:rFonts w:hint="eastAsia" w:ascii="HG丸ｺﾞｼｯｸM-PRO" w:hAnsi="HG丸ｺﾞｼｯｸM-PRO" w:eastAsia="HG丸ｺﾞｼｯｸM-PRO"/>
          <w:color w:val="000000" w:themeColor="text1"/>
          <w:sz w:val="32"/>
        </w:rPr>
        <w:t>万人、避難者は約</w:t>
      </w:r>
      <w:r>
        <w:rPr>
          <w:rFonts w:hint="eastAsia" w:ascii="HG丸ｺﾞｼｯｸM-PRO" w:hAnsi="HG丸ｺﾞｼｯｸM-PRO" w:eastAsia="HG丸ｺﾞｼｯｸM-PRO"/>
          <w:color w:val="000000" w:themeColor="text1"/>
          <w:sz w:val="32"/>
        </w:rPr>
        <w:t>73</w:t>
      </w:r>
      <w:r>
        <w:rPr>
          <w:rFonts w:hint="eastAsia" w:ascii="HG丸ｺﾞｼｯｸM-PRO" w:hAnsi="HG丸ｺﾞｼｯｸM-PRO" w:eastAsia="HG丸ｺﾞｼｯｸM-PRO"/>
          <w:color w:val="000000" w:themeColor="text1"/>
          <w:sz w:val="32"/>
        </w:rPr>
        <w:t>万人にもなると想定されています。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【８ページ】</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南海トラフ巨大地震が発生することで広島県では、最大震度６強、広い範囲で震度５弱以上の揺れが起こると想定されています。</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私たちが住んでいる●●（市町名）では震度●●の揺れが起こると想定されています。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9</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震度６強の揺れは、はわないと動くことができない、固定されていない家具のほとんどが移動し、倒れるものが多くなる、耐震性の低い建物が傾いたり、倒れたりするなど大きな被害につながる揺れとなって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10</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先ほども申し上げたとおり、地震はいつ起こるか分かりません。</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大きな地震が発生する前に、配布したタイムラインを活用して地震への備えができているか確認して備えていきましょう。</w:t>
      </w:r>
    </w:p>
    <w:p>
      <w:pPr>
        <w:pStyle w:val="0"/>
        <w:ind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11</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今日の目標は、①お住まいの地域の震度</w:t>
      </w:r>
      <w:bookmarkStart w:id="0" w:name="_GoBack"/>
      <w:bookmarkEnd w:id="0"/>
      <w:r>
        <w:rPr>
          <w:rFonts w:hint="eastAsia" w:ascii="HG丸ｺﾞｼｯｸM-PRO" w:hAnsi="HG丸ｺﾞｼｯｸM-PRO" w:eastAsia="HG丸ｺﾞｼｯｸM-PRO"/>
          <w:color w:val="auto"/>
          <w:sz w:val="32"/>
        </w:rPr>
        <w:t>や津波のリスクはあるか、②災害に備えて、いつ、どんな準備しておけばいいのか、③地域での備えはできているか、この３点について考えてみましょう。</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12</w:t>
      </w:r>
      <w:r>
        <w:rPr>
          <w:rFonts w:hint="eastAsia" w:ascii="HG丸ｺﾞｼｯｸM-PRO" w:hAnsi="HG丸ｺﾞｼｯｸM-PRO" w:eastAsia="HG丸ｺﾞｼｯｸM-PRO"/>
          <w:color w:val="auto"/>
          <w:sz w:val="32"/>
          <w:highlight w:val="yellow"/>
        </w:rPr>
        <w:t>ページ】</w:t>
      </w:r>
    </w:p>
    <w:p>
      <w:pPr>
        <w:pStyle w:val="0"/>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本日、配布した地域防災タイムラインは左側が個人の避難行動</w:t>
      </w:r>
    </w:p>
    <w:p>
      <w:pPr>
        <w:pStyle w:val="0"/>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について確認できるチェックシートになっており、右側には地震</w:t>
      </w:r>
    </w:p>
    <w:p>
      <w:pPr>
        <w:pStyle w:val="0"/>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発生時の行動や地域での訓練実施について記載されています。</w:t>
      </w:r>
    </w:p>
    <w:p>
      <w:pPr>
        <w:pStyle w:val="0"/>
        <w:ind w:left="320" w:hanging="320" w:hanging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13</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早速、左側のチェックシートを活用してご自身の避難行動について確認していきましょう。</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14</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b w:val="0"/>
          <w:color w:val="auto"/>
          <w:sz w:val="32"/>
          <w:highlight w:val="none"/>
        </w:rPr>
        <w:t>まずは、</w:t>
      </w:r>
      <w:r>
        <w:rPr>
          <w:rFonts w:hint="eastAsia" w:ascii="HG丸ｺﾞｼｯｸM-PRO" w:hAnsi="HG丸ｺﾞｼｯｸM-PRO" w:eastAsia="HG丸ｺﾞｼｯｸM-PRO"/>
          <w:b w:val="1"/>
          <w:color w:val="FF0000"/>
          <w:sz w:val="32"/>
          <w:highlight w:val="none"/>
        </w:rPr>
        <w:t>『自宅の災害リスク』</w:t>
      </w:r>
      <w:r>
        <w:rPr>
          <w:rFonts w:hint="eastAsia" w:ascii="HG丸ｺﾞｼｯｸM-PRO" w:hAnsi="HG丸ｺﾞｼｯｸM-PRO" w:eastAsia="HG丸ｺﾞｼｯｸM-PRO"/>
          <w:b w:val="0"/>
          <w:color w:val="auto"/>
          <w:sz w:val="32"/>
        </w:rPr>
        <w:t>の</w:t>
      </w:r>
      <w:r>
        <w:rPr>
          <w:rFonts w:hint="eastAsia" w:ascii="HG丸ｺﾞｼｯｸM-PRO" w:hAnsi="HG丸ｺﾞｼｯｸM-PRO" w:eastAsia="HG丸ｺﾞｼｯｸM-PRO"/>
          <w:color w:val="auto"/>
          <w:sz w:val="32"/>
        </w:rPr>
        <w:t>確認からです。先ほど説明した地震の最大震度と裏面に印刷されたハザードマップから津波の高さを確認して、空欄を埋めてみてください。</w:t>
      </w:r>
    </w:p>
    <w:p>
      <w:pPr>
        <w:pStyle w:val="0"/>
        <w:ind w:left="0" w:leftChars="0" w:firstLine="0" w:firstLineChars="0"/>
        <w:jc w:val="left"/>
        <w:rPr>
          <w:rFonts w:hint="eastAsia"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15</w:t>
      </w:r>
      <w:r>
        <w:rPr>
          <w:rFonts w:hint="eastAsia" w:ascii="HG丸ｺﾞｼｯｸM-PRO" w:hAnsi="HG丸ｺﾞｼｯｸM-PRO" w:eastAsia="HG丸ｺﾞｼｯｸM-PRO"/>
          <w:color w:val="auto"/>
          <w:sz w:val="32"/>
          <w:highlight w:val="yellow"/>
        </w:rPr>
        <w:t>ページ】</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ハザードマップを確認する際は、自宅周辺の想定最大震度はどれくらいか、ご自宅が津波の浸水想定区域に入っているかなどご自宅周辺の災害リスクを確認してください。</w:t>
      </w:r>
    </w:p>
    <w:p>
      <w:pPr>
        <w:pStyle w:val="0"/>
        <w:ind w:left="0" w:leftChars="0" w:firstLine="160" w:firstLineChars="5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ハザードマップを確認して、いざというときにどこへ逃げたらいいのか、どこを通ると危ないのか知っておきましょう。</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16</w:t>
      </w:r>
      <w:r>
        <w:rPr>
          <w:rFonts w:hint="eastAsia" w:ascii="HG丸ｺﾞｼｯｸM-PRO" w:hAnsi="HG丸ｺﾞｼｯｸM-PRO" w:eastAsia="HG丸ｺﾞｼｯｸM-PRO"/>
          <w:color w:val="auto"/>
          <w:sz w:val="32"/>
          <w:highlight w:val="yellow"/>
        </w:rPr>
        <w:t>ページ】</w:t>
      </w:r>
    </w:p>
    <w:p>
      <w:pPr>
        <w:pStyle w:val="0"/>
        <w:ind w:left="0" w:leftChars="0" w:firstLine="160" w:firstLineChars="5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南海トラフ巨大地震の震度分布は表のとおりです。</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17</w:t>
      </w:r>
      <w:r>
        <w:rPr>
          <w:rFonts w:hint="eastAsia" w:ascii="HG丸ｺﾞｼｯｸM-PRO" w:hAnsi="HG丸ｺﾞｼｯｸM-PRO" w:eastAsia="HG丸ｺﾞｼｯｸM-PRO"/>
          <w:color w:val="auto"/>
          <w:sz w:val="32"/>
          <w:highlight w:val="yellow"/>
        </w:rPr>
        <w:t>ページ】</w:t>
      </w:r>
    </w:p>
    <w:p>
      <w:pPr>
        <w:pStyle w:val="0"/>
        <w:ind w:left="0" w:leftChars="0" w:firstLine="480" w:firstLineChars="15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参考までに広島市中心部では、津波により、紙屋町・八丁堀や</w:t>
      </w:r>
      <w:r>
        <w:rPr>
          <w:rFonts w:hint="eastAsia" w:ascii="HG丸ｺﾞｼｯｸM-PRO" w:hAnsi="HG丸ｺﾞｼｯｸM-PRO" w:eastAsia="HG丸ｺﾞｼｯｸM-PRO"/>
          <w:color w:val="auto"/>
          <w:sz w:val="32"/>
        </w:rPr>
        <w:t>JR</w:t>
      </w:r>
      <w:r>
        <w:rPr>
          <w:rFonts w:hint="eastAsia" w:ascii="HG丸ｺﾞｼｯｸM-PRO" w:hAnsi="HG丸ｺﾞｼｯｸM-PRO" w:eastAsia="HG丸ｺﾞｼｯｸM-PRO"/>
          <w:color w:val="auto"/>
          <w:sz w:val="32"/>
        </w:rPr>
        <w:t>広島駅付近まで浸水するおそれがあります。</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18</w:t>
      </w:r>
      <w:r>
        <w:rPr>
          <w:rFonts w:hint="eastAsia" w:ascii="HG丸ｺﾞｼｯｸM-PRO" w:hAnsi="HG丸ｺﾞｼｯｸM-PRO" w:eastAsia="HG丸ｺﾞｼｯｸM-PRO"/>
          <w:color w:val="auto"/>
          <w:sz w:val="32"/>
          <w:highlight w:val="yellow"/>
        </w:rPr>
        <w:t>ページ】</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震度と津波の高さが把握できたら、オモテ面に戻って、チェックをしてください。</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19</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続いて、目標の２点目、「いつ・どのような行動を取るか」について考えてみましょう。</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まずは、</w:t>
      </w:r>
      <w:r>
        <w:rPr>
          <w:rFonts w:hint="eastAsia" w:ascii="HG丸ｺﾞｼｯｸM-PRO" w:hAnsi="HG丸ｺﾞｼｯｸM-PRO" w:eastAsia="HG丸ｺﾞｼｯｸM-PRO"/>
          <w:b w:val="1"/>
          <w:color w:val="FF0000"/>
          <w:sz w:val="32"/>
          <w:highlight w:val="none"/>
        </w:rPr>
        <w:t>『防災グッズチェックリスト』</w:t>
      </w:r>
      <w:r>
        <w:rPr>
          <w:rFonts w:hint="eastAsia" w:ascii="HG丸ｺﾞｼｯｸM-PRO" w:hAnsi="HG丸ｺﾞｼｯｸM-PRO" w:eastAsia="HG丸ｺﾞｼｯｸM-PRO"/>
          <w:color w:val="auto"/>
          <w:sz w:val="32"/>
        </w:rPr>
        <w:t>です。</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20</w:t>
      </w:r>
      <w:r>
        <w:rPr>
          <w:rFonts w:hint="eastAsia" w:ascii="HG丸ｺﾞｼｯｸM-PRO" w:hAnsi="HG丸ｺﾞｼｯｸM-PRO" w:eastAsia="HG丸ｺﾞｼｯｸM-PRO"/>
          <w:color w:val="auto"/>
          <w:sz w:val="32"/>
          <w:highlight w:val="yellow"/>
        </w:rPr>
        <w:t>ページ】</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こちらに書いてある防災グッズですが、家庭内備蓄と非常持ち出し品の両方が書かれています。</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備蓄品は、自宅や勤務先などに置いて備えるものです。非常持ち出し品は、リュックなどにまとめ、避難先に持参するものです。</w:t>
      </w:r>
    </w:p>
    <w:p>
      <w:pPr>
        <w:pStyle w:val="0"/>
        <w:jc w:val="left"/>
        <w:rPr>
          <w:rFonts w:hint="default" w:ascii="HG丸ｺﾞｼｯｸM-PRO" w:hAnsi="HG丸ｺﾞｼｯｸM-PRO" w:eastAsia="HG丸ｺﾞｼｯｸM-PRO"/>
          <w:color w:val="auto"/>
          <w:sz w:val="32"/>
        </w:rPr>
      </w:pPr>
    </w:p>
    <w:p>
      <w:pPr>
        <w:pStyle w:val="0"/>
        <w:jc w:val="left"/>
        <w:rPr>
          <w:rFonts w:hint="default" w:ascii="HG丸ｺﾞｼｯｸM-PRO" w:hAnsi="HG丸ｺﾞｼｯｸM-PRO" w:eastAsia="HG丸ｺﾞｼｯｸM-PRO"/>
          <w:color w:val="auto"/>
          <w:sz w:val="32"/>
        </w:rPr>
      </w:pP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21</w:t>
      </w:r>
      <w:r>
        <w:rPr>
          <w:rFonts w:hint="eastAsia" w:ascii="HG丸ｺﾞｼｯｸM-PRO" w:hAnsi="HG丸ｺﾞｼｯｸM-PRO" w:eastAsia="HG丸ｺﾞｼｯｸM-PRO"/>
          <w:color w:val="auto"/>
          <w:sz w:val="32"/>
          <w:highlight w:val="yellow"/>
        </w:rPr>
        <w:t>ページ】</w:t>
      </w:r>
    </w:p>
    <w:p>
      <w:pPr>
        <w:pStyle w:val="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最初に備蓄品について、確認していきましょう。</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大きな災害が発生すると、写真のように道路などの交通網の寸断や大渋滞などで、物流がストップするおそれがあります。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22</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平成</w:t>
      </w:r>
      <w:r>
        <w:rPr>
          <w:rFonts w:hint="eastAsia" w:ascii="HG丸ｺﾞｼｯｸM-PRO" w:hAnsi="HG丸ｺﾞｼｯｸM-PRO" w:eastAsia="HG丸ｺﾞｼｯｸM-PRO"/>
          <w:color w:val="auto"/>
          <w:sz w:val="32"/>
        </w:rPr>
        <w:t>30</w:t>
      </w:r>
      <w:r>
        <w:rPr>
          <w:rFonts w:hint="eastAsia" w:ascii="HG丸ｺﾞｼｯｸM-PRO" w:hAnsi="HG丸ｺﾞｼｯｸM-PRO" w:eastAsia="HG丸ｺﾞｼｯｸM-PRO"/>
          <w:color w:val="auto"/>
          <w:sz w:val="32"/>
        </w:rPr>
        <w:t>年７月豪雨の際には、３万２千人以上が孤立状態になりました。</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23</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物流がストップすると、このように生活に必要な物資が枯渇してしまいます。</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物流が再開するまでの備蓄が十分できているか確認しておきましょう。</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24</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まずは食料と飲料水それから簡易トイレ等、生活必需品を</w:t>
      </w:r>
      <w:r>
        <w:rPr>
          <w:rFonts w:hint="eastAsia" w:ascii="HG丸ｺﾞｼｯｸM-PRO" w:hAnsi="HG丸ｺﾞｼｯｸM-PRO" w:eastAsia="HG丸ｺﾞｼｯｸM-PRO"/>
          <w:color w:val="auto"/>
          <w:sz w:val="32"/>
        </w:rPr>
        <w:t>3</w:t>
      </w:r>
      <w:r>
        <w:rPr>
          <w:rFonts w:hint="eastAsia" w:ascii="HG丸ｺﾞｼｯｸM-PRO" w:hAnsi="HG丸ｺﾞｼｯｸM-PRO" w:eastAsia="HG丸ｺﾞｼｯｸM-PRO"/>
          <w:color w:val="auto"/>
          <w:sz w:val="32"/>
        </w:rPr>
        <w:t>日分、できれば</w:t>
      </w:r>
      <w:r>
        <w:rPr>
          <w:rFonts w:hint="eastAsia" w:ascii="HG丸ｺﾞｼｯｸM-PRO" w:hAnsi="HG丸ｺﾞｼｯｸM-PRO" w:eastAsia="HG丸ｺﾞｼｯｸM-PRO"/>
          <w:color w:val="auto"/>
          <w:sz w:val="32"/>
        </w:rPr>
        <w:t>1</w:t>
      </w:r>
      <w:r>
        <w:rPr>
          <w:rFonts w:hint="eastAsia" w:ascii="HG丸ｺﾞｼｯｸM-PRO" w:hAnsi="HG丸ｺﾞｼｯｸM-PRO" w:eastAsia="HG丸ｺﾞｼｯｸM-PRO"/>
          <w:color w:val="auto"/>
          <w:sz w:val="32"/>
        </w:rPr>
        <w:t>週間分程度用意しておきましょう。</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家族構成や世帯事情に応じて、追加で必要な物を備えておくとさらに安心です。</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25</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備蓄の考え方として、「ローリングストック」というものがあります。</w:t>
      </w:r>
    </w:p>
    <w:p>
      <w:pPr>
        <w:pStyle w:val="0"/>
        <w:ind w:left="0" w:leftChars="0"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これは、普段から多めに食料や飲料水を買っておいて、消費期限の近いものから消費し、常に一定量の食料や飲料水を備蓄されている状態にしておくというものです。買い出しに行く際は意識してみてください。</w:t>
      </w:r>
    </w:p>
    <w:p>
      <w:pPr>
        <w:pStyle w:val="0"/>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26</w:t>
      </w:r>
      <w:r>
        <w:rPr>
          <w:rFonts w:hint="eastAsia" w:ascii="HG丸ｺﾞｼｯｸM-PRO" w:hAnsi="HG丸ｺﾞｼｯｸM-PRO" w:eastAsia="HG丸ｺﾞｼｯｸM-PRO"/>
          <w:color w:val="auto"/>
          <w:sz w:val="32"/>
          <w:highlight w:val="yellow"/>
        </w:rPr>
        <w:t>ページ】</w:t>
      </w:r>
    </w:p>
    <w:p>
      <w:pPr>
        <w:pStyle w:val="0"/>
        <w:ind w:left="0"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食料品の備蓄の一例です。カップ麺やレトルト食品など保存のきくものを中心に備えておきましょう。</w:t>
      </w:r>
    </w:p>
    <w:p>
      <w:pPr>
        <w:pStyle w:val="0"/>
        <w:ind w:left="0"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27</w:t>
      </w:r>
      <w:r>
        <w:rPr>
          <w:rFonts w:hint="eastAsia" w:ascii="HG丸ｺﾞｼｯｸM-PRO" w:hAnsi="HG丸ｺﾞｼｯｸM-PRO" w:eastAsia="HG丸ｺﾞｼｯｸM-PRO"/>
          <w:color w:val="auto"/>
          <w:sz w:val="32"/>
          <w:highlight w:val="yellow"/>
        </w:rPr>
        <w:t>ページ】</w:t>
      </w:r>
    </w:p>
    <w:p>
      <w:pPr>
        <w:pStyle w:val="0"/>
        <w:ind w:left="0" w:leftChars="0" w:firstLine="320" w:firstLineChars="100"/>
        <w:jc w:val="left"/>
        <w:rPr>
          <w:rFonts w:hint="eastAsia" w:ascii="HG丸ｺﾞｼｯｸM-PRO" w:hAnsi="HG丸ｺﾞｼｯｸM-PRO" w:eastAsia="HG丸ｺﾞｼｯｸM-PRO"/>
          <w:color w:val="auto"/>
          <w:sz w:val="32"/>
        </w:rPr>
      </w:pPr>
      <w:r>
        <w:rPr>
          <w:rFonts w:hint="default" w:ascii="HG丸ｺﾞｼｯｸM-PRO" w:hAnsi="HG丸ｺﾞｼｯｸM-PRO" w:eastAsia="HG丸ｺﾞｼｯｸM-PRO"/>
          <w:color w:val="auto"/>
          <w:sz w:val="32"/>
        </w:rPr>
        <w:t>非常持ち出し品については、モバイルバッテリーや携帯ラジオなど、避難先で一夜を過ごすために必要なものを準備しましょう。</w:t>
      </w:r>
      <w:r>
        <w:rPr>
          <w:rFonts w:hint="eastAsia" w:ascii="HG丸ｺﾞｼｯｸM-PRO" w:hAnsi="HG丸ｺﾞｼｯｸM-PRO" w:eastAsia="HG丸ｺﾞｼｯｸM-PRO"/>
          <w:color w:val="auto"/>
          <w:sz w:val="32"/>
        </w:rPr>
        <w:t>常に持ち出せる形で準備しておくことが大切です。</w:t>
      </w:r>
    </w:p>
    <w:p>
      <w:pPr>
        <w:pStyle w:val="0"/>
        <w:ind w:left="0" w:leftChars="0" w:firstLine="0" w:firstLineChars="0"/>
        <w:jc w:val="left"/>
        <w:rPr>
          <w:rFonts w:hint="eastAsia"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28</w:t>
      </w:r>
      <w:r>
        <w:rPr>
          <w:rFonts w:hint="eastAsia" w:ascii="HG丸ｺﾞｼｯｸM-PRO" w:hAnsi="HG丸ｺﾞｼｯｸM-PRO" w:eastAsia="HG丸ｺﾞｼｯｸM-PRO"/>
          <w:color w:val="auto"/>
          <w:sz w:val="32"/>
          <w:highlight w:val="yellow"/>
        </w:rPr>
        <w:t>ページ】</w:t>
      </w:r>
    </w:p>
    <w:p>
      <w:pPr>
        <w:pStyle w:val="0"/>
        <w:ind w:left="0" w:leftChars="0" w:firstLine="0" w:firstLineChars="0"/>
        <w:jc w:val="left"/>
        <w:rPr>
          <w:rFonts w:hint="eastAsia"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何を持ち出したらいいかよくわからない方は、次の３つのステップを参考に準備してみてください。</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まずは、眼鏡や薬、歯磨きセットなど他人と交換できないものを準備しておきましょう。</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次に、軍手や懐中電灯など安全のために必要なものを準備しておきましょう。</w:t>
      </w:r>
    </w:p>
    <w:p>
      <w:pPr>
        <w:pStyle w:val="0"/>
        <w:ind w:firstLine="320" w:firstLineChars="10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最後に、食料や水、簡易トイレなど避難所で１～２日過ごすために必要なものを準備しておきましょう。</w:t>
      </w:r>
    </w:p>
    <w:p>
      <w:pPr>
        <w:pStyle w:val="0"/>
        <w:ind w:leftChars="0" w:firstLine="0" w:firstLineChars="0"/>
        <w:jc w:val="left"/>
        <w:rPr>
          <w:rFonts w:hint="default" w:ascii="HG丸ｺﾞｼｯｸM-PRO" w:hAnsi="HG丸ｺﾞｼｯｸM-PRO" w:eastAsia="HG丸ｺﾞｼｯｸM-PRO"/>
          <w:color w:val="auto"/>
          <w:sz w:val="32"/>
          <w:highlight w:val="yellow"/>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29</w:t>
      </w:r>
      <w:r>
        <w:rPr>
          <w:rFonts w:hint="eastAsia" w:ascii="HG丸ｺﾞｼｯｸM-PRO" w:hAnsi="HG丸ｺﾞｼｯｸM-PRO" w:eastAsia="HG丸ｺﾞｼｯｸM-PRO"/>
          <w:color w:val="auto"/>
          <w:sz w:val="32"/>
          <w:highlight w:val="yellow"/>
        </w:rPr>
        <w:t>ページ】</w:t>
      </w:r>
    </w:p>
    <w:p>
      <w:pPr>
        <w:pStyle w:val="0"/>
        <w:ind w:leftChars="0" w:firstLine="0" w:firstLineChars="0"/>
        <w:jc w:val="left"/>
        <w:rPr>
          <w:rFonts w:hint="default" w:ascii="HG丸ｺﾞｼｯｸM-PRO" w:hAnsi="HG丸ｺﾞｼｯｸM-PRO" w:eastAsia="HG丸ｺﾞｼｯｸM-PRO"/>
          <w:color w:val="auto"/>
          <w:sz w:val="32"/>
        </w:rPr>
      </w:pPr>
      <w:r>
        <w:rPr>
          <w:rFonts w:hint="eastAsia" w:ascii="HG丸ｺﾞｼｯｸM-PRO" w:hAnsi="HG丸ｺﾞｼｯｸM-PRO" w:eastAsia="HG丸ｺﾞｼｯｸM-PRO"/>
          <w:color w:val="auto"/>
          <w:sz w:val="32"/>
        </w:rPr>
        <w:t>　非常持ち出し品の一例です。このように水や歯磨きセット、簡易トイレなど避難所へ行っても一晩は過ごせるように備えをしておきましょう。</w:t>
      </w:r>
    </w:p>
    <w:p>
      <w:pPr>
        <w:pStyle w:val="0"/>
        <w:ind w:leftChars="0" w:firstLine="0" w:firstLineChars="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color w:val="auto"/>
          <w:sz w:val="32"/>
          <w:highlight w:val="yellow"/>
        </w:rPr>
        <w:t>【</w:t>
      </w:r>
      <w:r>
        <w:rPr>
          <w:rFonts w:hint="eastAsia" w:ascii="HG丸ｺﾞｼｯｸM-PRO" w:hAnsi="HG丸ｺﾞｼｯｸM-PRO" w:eastAsia="HG丸ｺﾞｼｯｸM-PRO"/>
          <w:color w:val="auto"/>
          <w:sz w:val="32"/>
          <w:highlight w:val="yellow"/>
        </w:rPr>
        <w:t>30</w:t>
      </w:r>
      <w:r>
        <w:rPr>
          <w:rFonts w:hint="eastAsia" w:ascii="HG丸ｺﾞｼｯｸM-PRO" w:hAnsi="HG丸ｺﾞｼｯｸM-PRO" w:eastAsia="HG丸ｺﾞｼｯｸM-PRO"/>
          <w:color w:val="auto"/>
          <w:sz w:val="32"/>
          <w:highlight w:val="yellow"/>
        </w:rPr>
        <w:t>ページ】</w:t>
      </w:r>
    </w:p>
    <w:p>
      <w:pPr>
        <w:pStyle w:val="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防災グッズをチェックしてみて、準備ができていないもの、これは必要というものがあれば、準備でき次第チェックを入れていただければと思います。</w:t>
      </w:r>
    </w:p>
    <w:p>
      <w:pPr>
        <w:pStyle w:val="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31</w:t>
      </w:r>
      <w:r>
        <w:rPr>
          <w:rFonts w:hint="eastAsia" w:ascii="HG丸ｺﾞｼｯｸM-PRO" w:hAnsi="HG丸ｺﾞｼｯｸM-PRO" w:eastAsia="HG丸ｺﾞｼｯｸM-PRO"/>
          <w:sz w:val="32"/>
          <w:highlight w:val="yellow"/>
        </w:rPr>
        <w:t>ページ】</w:t>
      </w:r>
    </w:p>
    <w:p>
      <w:pPr>
        <w:pStyle w:val="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続いて、</w:t>
      </w:r>
      <w:r>
        <w:rPr>
          <w:rFonts w:hint="eastAsia" w:ascii="HG丸ｺﾞｼｯｸM-PRO" w:hAnsi="HG丸ｺﾞｼｯｸM-PRO" w:eastAsia="HG丸ｺﾞｼｯｸM-PRO"/>
          <w:b w:val="1"/>
          <w:color w:val="FF0000"/>
          <w:sz w:val="32"/>
        </w:rPr>
        <w:t>『家族の連絡方法』</w:t>
      </w:r>
      <w:r>
        <w:rPr>
          <w:rFonts w:hint="eastAsia" w:ascii="HG丸ｺﾞｼｯｸM-PRO" w:hAnsi="HG丸ｺﾞｼｯｸM-PRO" w:eastAsia="HG丸ｺﾞｼｯｸM-PRO"/>
          <w:sz w:val="32"/>
        </w:rPr>
        <w:t>です。</w:t>
      </w:r>
    </w:p>
    <w:p>
      <w:pPr>
        <w:pStyle w:val="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32</w:t>
      </w:r>
      <w:r>
        <w:rPr>
          <w:rFonts w:hint="eastAsia" w:ascii="HG丸ｺﾞｼｯｸM-PRO" w:hAnsi="HG丸ｺﾞｼｯｸM-PRO" w:eastAsia="HG丸ｺﾞｼｯｸM-PRO"/>
          <w:sz w:val="32"/>
          <w:highlight w:val="yellow"/>
        </w:rPr>
        <w:t>ページ】</w:t>
      </w:r>
    </w:p>
    <w:p>
      <w:pPr>
        <w:pStyle w:val="0"/>
        <w:ind w:firstLine="32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皆さんは電話がつながらない、ネットが使えない、そんな時の連絡手段として、「災害用伝言ダイヤル」と「災害用伝言板」というサービスがあります。</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33</w:t>
      </w:r>
      <w:r>
        <w:rPr>
          <w:rFonts w:hint="eastAsia" w:ascii="HG丸ｺﾞｼｯｸM-PRO" w:hAnsi="HG丸ｺﾞｼｯｸM-PRO" w:eastAsia="HG丸ｺﾞｼｯｸM-PRO"/>
          <w:sz w:val="32"/>
          <w:highlight w:val="yellow"/>
        </w:rPr>
        <w:t>ページ】</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災害用伝言ダイヤルを使用する際は、「あいたいよ」の法則を</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意識してみてください。</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「あいたいよ」の法則とは、限られた時間の中で効率よく情報を伝えるための要素である「安否」、「居場所」、「他の人の安否」、「いつまでそこにいるのか」、「要件」の頭文字を取ったものです。</w:t>
      </w:r>
    </w:p>
    <w:p>
      <w:pPr>
        <w:pStyle w:val="0"/>
        <w:ind w:left="320" w:hanging="320" w:hanging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34</w:t>
      </w:r>
      <w:r>
        <w:rPr>
          <w:rFonts w:hint="eastAsia" w:ascii="HG丸ｺﾞｼｯｸM-PRO" w:hAnsi="HG丸ｺﾞｼｯｸM-PRO" w:eastAsia="HG丸ｺﾞｼｯｸM-PRO"/>
          <w:sz w:val="32"/>
          <w:highlight w:val="yellow"/>
        </w:rPr>
        <w:t>ページ】</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連絡方法の確認ができたら、チェックをお願いします。</w:t>
      </w:r>
    </w:p>
    <w:p>
      <w:pPr>
        <w:pStyle w:val="0"/>
        <w:ind w:left="320" w:hanging="320" w:hangingChars="100"/>
        <w:jc w:val="left"/>
        <w:rPr>
          <w:rFonts w:hint="default"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35</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次に</w:t>
      </w:r>
      <w:r>
        <w:rPr>
          <w:rFonts w:hint="eastAsia" w:ascii="HG丸ｺﾞｼｯｸM-PRO" w:hAnsi="HG丸ｺﾞｼｯｸM-PRO" w:eastAsia="HG丸ｺﾞｼｯｸM-PRO"/>
          <w:b w:val="1"/>
          <w:color w:val="FF0000"/>
          <w:sz w:val="32"/>
        </w:rPr>
        <w:t>『</w:t>
      </w:r>
      <w:r>
        <w:rPr>
          <w:rFonts w:hint="default" w:ascii="HG丸ｺﾞｼｯｸM-PRO" w:hAnsi="HG丸ｺﾞｼｯｸM-PRO" w:eastAsia="HG丸ｺﾞｼｯｸM-PRO"/>
          <w:b w:val="1"/>
          <w:color w:val="FF0000"/>
          <w:sz w:val="32"/>
        </w:rPr>
        <w:t>避難のタイミング</w:t>
      </w:r>
      <w:r>
        <w:rPr>
          <w:rFonts w:hint="eastAsia" w:ascii="HG丸ｺﾞｼｯｸM-PRO" w:hAnsi="HG丸ｺﾞｼｯｸM-PRO" w:eastAsia="HG丸ｺﾞｼｯｸM-PRO"/>
          <w:b w:val="1"/>
          <w:color w:val="FF0000"/>
          <w:sz w:val="32"/>
        </w:rPr>
        <w:t>』</w:t>
      </w:r>
      <w:r>
        <w:rPr>
          <w:rFonts w:hint="eastAsia" w:ascii="HG丸ｺﾞｼｯｸM-PRO" w:hAnsi="HG丸ｺﾞｼｯｸM-PRO" w:eastAsia="HG丸ｺﾞｼｯｸM-PRO"/>
          <w:b w:val="1"/>
          <w:color w:val="000000" w:themeColor="text1"/>
          <w:sz w:val="32"/>
        </w:rPr>
        <w:t>と</w:t>
      </w:r>
      <w:r>
        <w:rPr>
          <w:rFonts w:hint="eastAsia" w:ascii="HG丸ｺﾞｼｯｸM-PRO" w:hAnsi="HG丸ｺﾞｼｯｸM-PRO" w:eastAsia="HG丸ｺﾞｼｯｸM-PRO"/>
          <w:b w:val="1"/>
          <w:color w:val="FF0000"/>
          <w:sz w:val="32"/>
        </w:rPr>
        <w:t>『家族の集合場所』</w:t>
      </w:r>
      <w:r>
        <w:rPr>
          <w:rFonts w:hint="eastAsia" w:ascii="HG丸ｺﾞｼｯｸM-PRO" w:hAnsi="HG丸ｺﾞｼｯｸM-PRO" w:eastAsia="HG丸ｺﾞｼｯｸM-PRO"/>
          <w:b w:val="0"/>
          <w:color w:val="000000" w:themeColor="text1"/>
          <w:sz w:val="32"/>
        </w:rPr>
        <w:t>を決めておきましょう。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yellow"/>
        </w:rPr>
        <w:t>【</w:t>
      </w:r>
      <w:r>
        <w:rPr>
          <w:rFonts w:hint="eastAsia" w:ascii="HG丸ｺﾞｼｯｸM-PRO" w:hAnsi="HG丸ｺﾞｼｯｸM-PRO" w:eastAsia="HG丸ｺﾞｼｯｸM-PRO"/>
          <w:b w:val="0"/>
          <w:color w:val="000000" w:themeColor="text1"/>
          <w:sz w:val="32"/>
          <w:highlight w:val="yellow"/>
        </w:rPr>
        <w:t>36</w:t>
      </w:r>
      <w:r>
        <w:rPr>
          <w:rFonts w:hint="eastAsia" w:ascii="HG丸ｺﾞｼｯｸM-PRO" w:hAnsi="HG丸ｺﾞｼｯｸM-PRO" w:eastAsia="HG丸ｺﾞｼｯｸM-PRO"/>
          <w:b w:val="0"/>
          <w:color w:val="000000" w:themeColor="text1"/>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地震はいつ起こるか分かりません。地震が起きた時に家族が全員そろっていない可能性も考えられますので、事前にどこに避難するのか、どこに集まるのかご家族と話し合ってみてください。</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yellow"/>
        </w:rPr>
        <w:t>【</w:t>
      </w:r>
      <w:r>
        <w:rPr>
          <w:rFonts w:hint="eastAsia" w:ascii="HG丸ｺﾞｼｯｸM-PRO" w:hAnsi="HG丸ｺﾞｼｯｸM-PRO" w:eastAsia="HG丸ｺﾞｼｯｸM-PRO"/>
          <w:b w:val="0"/>
          <w:color w:val="000000" w:themeColor="text1"/>
          <w:sz w:val="32"/>
          <w:highlight w:val="yellow"/>
        </w:rPr>
        <w:t>37</w:t>
      </w:r>
      <w:r>
        <w:rPr>
          <w:rFonts w:hint="eastAsia" w:ascii="HG丸ｺﾞｼｯｸM-PRO" w:hAnsi="HG丸ｺﾞｼｯｸM-PRO" w:eastAsia="HG丸ｺﾞｼｯｸM-PRO"/>
          <w:b w:val="0"/>
          <w:color w:val="000000" w:themeColor="text1"/>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続いて、</w:t>
      </w:r>
      <w:r>
        <w:rPr>
          <w:rFonts w:hint="eastAsia" w:ascii="HG丸ｺﾞｼｯｸM-PRO" w:hAnsi="HG丸ｺﾞｼｯｸM-PRO" w:eastAsia="HG丸ｺﾞｼｯｸM-PRO"/>
          <w:b w:val="1"/>
          <w:color w:val="FF0000"/>
          <w:sz w:val="32"/>
        </w:rPr>
        <w:t>『家具</w:t>
      </w:r>
      <w:r>
        <w:rPr>
          <w:rFonts w:hint="default" w:ascii="HG丸ｺﾞｼｯｸM-PRO" w:hAnsi="HG丸ｺﾞｼｯｸM-PRO" w:eastAsia="HG丸ｺﾞｼｯｸM-PRO"/>
          <w:b w:val="1"/>
          <w:color w:val="FF0000"/>
          <w:sz w:val="32"/>
        </w:rPr>
        <w:t>の</w:t>
      </w:r>
      <w:r>
        <w:rPr>
          <w:rFonts w:hint="eastAsia" w:ascii="HG丸ｺﾞｼｯｸM-PRO" w:hAnsi="HG丸ｺﾞｼｯｸM-PRO" w:eastAsia="HG丸ｺﾞｼｯｸM-PRO"/>
          <w:b w:val="1"/>
          <w:color w:val="FF0000"/>
          <w:sz w:val="32"/>
        </w:rPr>
        <w:t>転倒防止対策』</w:t>
      </w:r>
      <w:r>
        <w:rPr>
          <w:rFonts w:hint="eastAsia" w:ascii="HG丸ｺﾞｼｯｸM-PRO" w:hAnsi="HG丸ｺﾞｼｯｸM-PRO" w:eastAsia="HG丸ｺﾞｼｯｸM-PRO"/>
          <w:b w:val="0"/>
          <w:color w:val="000000" w:themeColor="text1"/>
          <w:sz w:val="32"/>
        </w:rPr>
        <w:t>の確認です。</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yellow"/>
        </w:rPr>
        <w:t>【</w:t>
      </w:r>
      <w:r>
        <w:rPr>
          <w:rFonts w:hint="eastAsia" w:ascii="HG丸ｺﾞｼｯｸM-PRO" w:hAnsi="HG丸ｺﾞｼｯｸM-PRO" w:eastAsia="HG丸ｺﾞｼｯｸM-PRO"/>
          <w:b w:val="0"/>
          <w:color w:val="000000" w:themeColor="text1"/>
          <w:sz w:val="32"/>
          <w:highlight w:val="yellow"/>
        </w:rPr>
        <w:t>38</w:t>
      </w:r>
      <w:r>
        <w:rPr>
          <w:rFonts w:hint="eastAsia" w:ascii="HG丸ｺﾞｼｯｸM-PRO" w:hAnsi="HG丸ｺﾞｼｯｸM-PRO" w:eastAsia="HG丸ｺﾞｼｯｸM-PRO"/>
          <w:b w:val="0"/>
          <w:color w:val="000000" w:themeColor="text1"/>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建物が無事でも、家具の転倒により下敷きになってケガをしたり、逃げ遅れに繋がる恐れがあります。</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b w:val="0"/>
          <w:color w:val="000000" w:themeColor="text1"/>
          <w:sz w:val="32"/>
          <w:highlight w:val="yellow"/>
        </w:rPr>
        <w:t>【</w:t>
      </w:r>
      <w:r>
        <w:rPr>
          <w:rFonts w:hint="eastAsia" w:ascii="HG丸ｺﾞｼｯｸM-PRO" w:hAnsi="HG丸ｺﾞｼｯｸM-PRO" w:eastAsia="HG丸ｺﾞｼｯｸM-PRO"/>
          <w:b w:val="0"/>
          <w:color w:val="000000" w:themeColor="text1"/>
          <w:sz w:val="32"/>
          <w:highlight w:val="yellow"/>
        </w:rPr>
        <w:t>39</w:t>
      </w:r>
      <w:r>
        <w:rPr>
          <w:rFonts w:hint="eastAsia" w:ascii="HG丸ｺﾞｼｯｸM-PRO" w:hAnsi="HG丸ｺﾞｼｯｸM-PRO" w:eastAsia="HG丸ｺﾞｼｯｸM-PRO"/>
          <w:b w:val="0"/>
          <w:color w:val="000000" w:themeColor="text1"/>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b w:val="0"/>
          <w:color w:val="000000" w:themeColor="text1"/>
          <w:sz w:val="32"/>
        </w:rPr>
        <w:t>　寝る場所やよくいる場所に倒れてきそうな家具はないか、避難経路をふさぐ家具はないかなどを確認し、家具を減らしたり、配置を変えたり、転倒しないよう固定しておきましょう。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40</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おうちに帰ってからチェックリストを使って家具の転倒防止対策ができているか確認してみましょう。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41</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ここまでは地震が発生する前の備えについて説明をしてきました。</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ここからはタイムラインの右側部分を使って、地震が発生した直後の避難行動について確認していきましょう。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42</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地震が発生したら、まずは身の安全を確保してください。</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緊急地震速報が流れたり、揺れを感じたらすぐに頭と首を守れるよう机の下に隠れて、揺れが収まるまで待ちましょう。</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屋外では、壊れやすいもの、倒れやすい物から離れ、カバンなどで頭を守りましょう。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43</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揺れが収まったら、火元の確認、避難経路の確保、ラジオやテレビなどで正確な情報を入手しましょう。</w:t>
      </w:r>
    </w:p>
    <w:p>
      <w:pPr>
        <w:pStyle w:val="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44</w:t>
      </w:r>
      <w:r>
        <w:rPr>
          <w:rFonts w:hint="eastAsia" w:ascii="HG丸ｺﾞｼｯｸM-PRO" w:hAnsi="HG丸ｺﾞｼｯｸM-PRO" w:eastAsia="HG丸ｺﾞｼｯｸM-PRO"/>
          <w:sz w:val="32"/>
          <w:highlight w:val="yellow"/>
        </w:rPr>
        <w:t>ページ】</w:t>
      </w:r>
    </w:p>
    <w:p>
      <w:pPr>
        <w:pStyle w:val="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津波のおそれがある時は、</w:t>
      </w:r>
    </w:p>
    <w:p>
      <w:pPr>
        <w:pStyle w:val="0"/>
        <w:ind w:firstLine="320" w:firstLine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・少しでも高い所へ逃げる</w:t>
      </w:r>
    </w:p>
    <w:p>
      <w:pPr>
        <w:pStyle w:val="0"/>
        <w:ind w:left="0" w:leftChars="0" w:firstLine="320" w:firstLine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・津波警報が解除されるまでは安全な場所にとどまる</w:t>
      </w:r>
    </w:p>
    <w:p>
      <w:pPr>
        <w:pStyle w:val="0"/>
        <w:ind w:left="0" w:leftChars="0" w:firstLine="320" w:firstLine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・誰かを待つことなく直ちに避難する</w:t>
      </w:r>
    </w:p>
    <w:p>
      <w:pPr>
        <w:pStyle w:val="0"/>
        <w:ind w:left="0" w:leftChars="0" w:firstLine="320" w:firstLineChars="10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この３点を実践してください。</w:t>
      </w:r>
    </w:p>
    <w:p>
      <w:pPr>
        <w:pStyle w:val="0"/>
        <w:ind w:left="0" w:leftChars="0" w:firstLine="0" w:firstLineChars="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45</w:t>
      </w:r>
      <w:r>
        <w:rPr>
          <w:rFonts w:hint="eastAsia" w:ascii="HG丸ｺﾞｼｯｸM-PRO" w:hAnsi="HG丸ｺﾞｼｯｸM-PRO" w:eastAsia="HG丸ｺﾞｼｯｸM-PRO"/>
          <w:sz w:val="32"/>
          <w:highlight w:val="yellow"/>
        </w:rPr>
        <w:t>ページ】</w:t>
      </w:r>
    </w:p>
    <w:p>
      <w:pPr>
        <w:pStyle w:val="0"/>
        <w:ind w:left="0" w:leftChars="0" w:firstLine="0" w:firstLineChars="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また、平時から訓練を実施して地震への備えや避難について確認しておきましょう。</w:t>
      </w:r>
    </w:p>
    <w:p>
      <w:pPr>
        <w:pStyle w:val="0"/>
        <w:ind w:left="0" w:leftChars="0" w:firstLine="0" w:firstLineChars="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ご家庭でも○○分後に津波が到達すると仮定して避難の練習をしておくと、逃げるまでにかかる時間はどれくらいかかるのか、持ち出すものはすぐに準備できるのかなど課題や気づきが見つかると思います。</w:t>
      </w:r>
    </w:p>
    <w:p>
      <w:pPr>
        <w:pStyle w:val="0"/>
        <w:ind w:left="0" w:leftChars="0" w:firstLine="0" w:firstLineChars="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46</w:t>
      </w:r>
      <w:r>
        <w:rPr>
          <w:rFonts w:hint="eastAsia" w:ascii="HG丸ｺﾞｼｯｸM-PRO" w:hAnsi="HG丸ｺﾞｼｯｸM-PRO" w:eastAsia="HG丸ｺﾞｼｯｸM-PRO"/>
          <w:sz w:val="32"/>
          <w:highlight w:val="yellow"/>
        </w:rPr>
        <w:t>ページ】</w:t>
      </w:r>
    </w:p>
    <w:p>
      <w:pPr>
        <w:pStyle w:val="0"/>
        <w:ind w:left="0" w:leftChars="0" w:firstLine="0" w:firstLineChars="0"/>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ここまで確認ができたら、タイムラインの完成です。</w:t>
      </w:r>
    </w:p>
    <w:p>
      <w:pPr>
        <w:pStyle w:val="0"/>
        <w:ind w:left="0" w:leftChars="0" w:firstLine="0" w:firstLineChars="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47</w:t>
      </w:r>
      <w:r>
        <w:rPr>
          <w:rFonts w:hint="eastAsia" w:ascii="HG丸ｺﾞｼｯｸM-PRO" w:hAnsi="HG丸ｺﾞｼｯｸM-PRO" w:eastAsia="HG丸ｺﾞｼｯｸM-PRO"/>
          <w:sz w:val="32"/>
          <w:highlight w:val="yellow"/>
        </w:rPr>
        <w:t>ページ】</w:t>
      </w:r>
    </w:p>
    <w:p>
      <w:pPr>
        <w:pStyle w:val="0"/>
        <w:ind w:left="0" w:leftChars="0" w:firstLine="320" w:firstLine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本日は『</w:t>
      </w:r>
      <w:r>
        <w:rPr>
          <w:rFonts w:hint="default" w:ascii="HG丸ｺﾞｼｯｸM-PRO" w:hAnsi="HG丸ｺﾞｼｯｸM-PRO" w:eastAsia="HG丸ｺﾞｼｯｸM-PRO"/>
          <w:sz w:val="32"/>
        </w:rPr>
        <w:t>地域防災タイムライン</w:t>
      </w:r>
      <w:r>
        <w:rPr>
          <w:rFonts w:hint="eastAsia" w:ascii="HG丸ｺﾞｼｯｸM-PRO" w:hAnsi="HG丸ｺﾞｼｯｸM-PRO" w:eastAsia="HG丸ｺﾞｼｯｸM-PRO"/>
          <w:sz w:val="32"/>
        </w:rPr>
        <w:t>』の作成を通して、みなさまと「地震への備え」について、考えていただきました。</w:t>
      </w:r>
    </w:p>
    <w:p>
      <w:pPr>
        <w:pStyle w:val="0"/>
        <w:spacing w:line="240" w:lineRule="auto"/>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これを機に、防災グッズや避難先などの見直しも行っていた</w:t>
      </w:r>
    </w:p>
    <w:p>
      <w:pPr>
        <w:pStyle w:val="0"/>
        <w:spacing w:line="240" w:lineRule="auto"/>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だきたいと思います。</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rPr>
        <w:t>　また、いざというときに備えて、家族でも今日学んだことを</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rPr>
        <w:t>共有していただきたいと思います。</w:t>
      </w:r>
    </w:p>
    <w:p>
      <w:pPr>
        <w:pStyle w:val="0"/>
        <w:spacing w:line="240" w:lineRule="auto"/>
        <w:ind w:left="320" w:hanging="320" w:hangingChars="100"/>
        <w:jc w:val="left"/>
        <w:rPr>
          <w:rFonts w:hint="eastAsia" w:ascii="HG丸ｺﾞｼｯｸM-PRO" w:hAnsi="HG丸ｺﾞｼｯｸM-PRO" w:eastAsia="HG丸ｺﾞｼｯｸM-PRO"/>
          <w:sz w:val="32"/>
          <w:highlight w:val="yellow"/>
        </w:rPr>
      </w:pPr>
      <w:r>
        <w:rPr>
          <w:rFonts w:hint="eastAsia" w:ascii="HG丸ｺﾞｼｯｸM-PRO" w:hAnsi="HG丸ｺﾞｼｯｸM-PRO" w:eastAsia="HG丸ｺﾞｼｯｸM-PRO"/>
          <w:sz w:val="32"/>
          <w:highlight w:val="yellow"/>
        </w:rPr>
        <w:t>【</w:t>
      </w:r>
      <w:r>
        <w:rPr>
          <w:rFonts w:hint="eastAsia" w:ascii="HG丸ｺﾞｼｯｸM-PRO" w:hAnsi="HG丸ｺﾞｼｯｸM-PRO" w:eastAsia="HG丸ｺﾞｼｯｸM-PRO"/>
          <w:sz w:val="32"/>
          <w:highlight w:val="yellow"/>
        </w:rPr>
        <w:t>48</w:t>
      </w:r>
      <w:r>
        <w:rPr>
          <w:rFonts w:hint="eastAsia" w:ascii="HG丸ｺﾞｼｯｸM-PRO" w:hAnsi="HG丸ｺﾞｼｯｸM-PRO" w:eastAsia="HG丸ｺﾞｼｯｸM-PRO"/>
          <w:sz w:val="32"/>
          <w:highlight w:val="yellow"/>
        </w:rPr>
        <w:t>ページ】</w:t>
      </w:r>
    </w:p>
    <w:p>
      <w:pPr>
        <w:pStyle w:val="0"/>
        <w:ind w:left="320" w:hanging="320" w:hangingChars="100"/>
        <w:jc w:val="left"/>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　</w:t>
      </w:r>
      <w:r>
        <w:rPr>
          <w:rFonts w:hint="default" w:ascii="HG丸ｺﾞｼｯｸM-PRO" w:hAnsi="HG丸ｺﾞｼｯｸM-PRO" w:eastAsia="HG丸ｺﾞｼｯｸM-PRO"/>
          <w:sz w:val="32"/>
        </w:rPr>
        <w:t>以上となります。</w:t>
      </w:r>
      <w:r>
        <w:rPr>
          <w:rFonts w:hint="eastAsia" w:ascii="HG丸ｺﾞｼｯｸM-PRO" w:hAnsi="HG丸ｺﾞｼｯｸM-PRO" w:eastAsia="HG丸ｺﾞｼｯｸM-PRO"/>
          <w:sz w:val="32"/>
        </w:rPr>
        <w:t>ご清聴ありがとうございました。</w:t>
      </w:r>
    </w:p>
    <w:sectPr>
      <w:pgSz w:w="11906" w:h="16838"/>
      <w:pgMar w:top="680" w:right="1134" w:bottom="567"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fixed"/>
    <w:sig w:usb0="00000000" w:usb1="00000000" w:usb2="00000000" w:usb3="00000000" w:csb0="00820001"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1561</TotalTime>
  <Pages>10</Pages>
  <Words>48</Words>
  <Characters>3847</Characters>
  <Application>JUST Note</Application>
  <Lines>212</Lines>
  <Paragraphs>127</Paragraphs>
  <Company>広島県庁</Company>
  <CharactersWithSpaces>3891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井手原 諄</cp:lastModifiedBy>
  <cp:lastPrinted>2024-05-01T08:24:00Z</cp:lastPrinted>
  <dcterms:created xsi:type="dcterms:W3CDTF">2024-04-25T07:04:00Z</dcterms:created>
  <dcterms:modified xsi:type="dcterms:W3CDTF">2026-03-13T06:40:07Z</dcterms:modified>
  <cp:revision>18</cp:revision>
</cp:coreProperties>
</file>