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D85B" w14:textId="77777777" w:rsidR="00210493" w:rsidRPr="008D4E26" w:rsidRDefault="0069724E" w:rsidP="0069724E">
      <w:pPr>
        <w:spacing w:line="260" w:lineRule="exact"/>
        <w:jc w:val="center"/>
        <w:rPr>
          <w:rFonts w:ascii="ＭＳ ゴシック" w:eastAsia="ＭＳ ゴシック" w:hAnsi="ＭＳ ゴシック" w:cs="Times New Roman"/>
          <w:color w:val="000000"/>
          <w:kern w:val="0"/>
          <w:sz w:val="24"/>
          <w:szCs w:val="24"/>
        </w:rPr>
      </w:pPr>
      <w:r w:rsidRPr="008D4E26">
        <w:rPr>
          <w:rFonts w:ascii="ＭＳ ゴシック" w:eastAsia="ＭＳ ゴシック" w:hAnsi="ＭＳ ゴシック" w:cs="Times New Roman" w:hint="eastAsia"/>
          <w:color w:val="000000"/>
          <w:kern w:val="0"/>
          <w:sz w:val="24"/>
          <w:szCs w:val="24"/>
        </w:rPr>
        <w:t>キャベツのコナガに</w:t>
      </w:r>
      <w:r w:rsidR="00E86240" w:rsidRPr="008D4E26">
        <w:rPr>
          <w:rFonts w:ascii="ＭＳ ゴシック" w:eastAsia="ＭＳ ゴシック" w:hAnsi="ＭＳ ゴシック" w:cs="Times New Roman" w:hint="eastAsia"/>
          <w:color w:val="000000"/>
          <w:kern w:val="0"/>
          <w:sz w:val="24"/>
          <w:szCs w:val="24"/>
        </w:rPr>
        <w:t>対する</w:t>
      </w:r>
      <w:r w:rsidR="00E5360F">
        <w:rPr>
          <w:rFonts w:ascii="ＭＳ ゴシック" w:eastAsia="ＭＳ ゴシック" w:hAnsi="ＭＳ ゴシック" w:cs="Times New Roman" w:hint="eastAsia"/>
          <w:color w:val="000000"/>
          <w:kern w:val="0"/>
          <w:sz w:val="24"/>
          <w:szCs w:val="24"/>
        </w:rPr>
        <w:t>主要な</w:t>
      </w:r>
      <w:r w:rsidRPr="008D4E26">
        <w:rPr>
          <w:rFonts w:ascii="ＭＳ ゴシック" w:eastAsia="ＭＳ ゴシック" w:hAnsi="ＭＳ ゴシック" w:cs="Times New Roman" w:hint="eastAsia"/>
          <w:color w:val="000000"/>
          <w:kern w:val="0"/>
          <w:sz w:val="24"/>
          <w:szCs w:val="24"/>
        </w:rPr>
        <w:t>薬剤</w:t>
      </w:r>
    </w:p>
    <w:p w14:paraId="4210E11E" w14:textId="77777777" w:rsidR="00305A6D" w:rsidRDefault="00305A6D" w:rsidP="0069724E">
      <w:pPr>
        <w:spacing w:line="260" w:lineRule="exact"/>
        <w:jc w:val="center"/>
        <w:rPr>
          <w:rFonts w:asciiTheme="minorEastAsia" w:eastAsiaTheme="minorEastAsia" w:hAnsiTheme="minorEastAsia" w:cs="Times New Roman"/>
          <w:color w:val="000000"/>
          <w:kern w:val="0"/>
          <w:sz w:val="24"/>
          <w:szCs w:val="24"/>
        </w:rPr>
      </w:pPr>
    </w:p>
    <w:p w14:paraId="1C990F5F" w14:textId="01AC2A6A" w:rsidR="00533CBF" w:rsidRDefault="00E86240" w:rsidP="009E20BB">
      <w:r w:rsidRPr="005E3DD8">
        <w:rPr>
          <w:rFonts w:hint="eastAsia"/>
        </w:rPr>
        <w:t xml:space="preserve">　この表は</w:t>
      </w:r>
      <w:r w:rsidR="009B3BA9" w:rsidRPr="009C48EE">
        <w:rPr>
          <w:rFonts w:hint="eastAsia"/>
        </w:rPr>
        <w:t>、</w:t>
      </w:r>
      <w:r w:rsidR="009B3BA9" w:rsidRPr="009C48EE">
        <w:rPr>
          <w:rFonts w:ascii="ＭＳ 明朝" w:hAnsi="ＭＳ 明朝" w:hint="eastAsia"/>
        </w:rPr>
        <w:t>令和</w:t>
      </w:r>
      <w:r w:rsidR="007942C5" w:rsidRPr="009C48EE">
        <w:rPr>
          <w:rFonts w:ascii="ＭＳ 明朝" w:hAnsi="ＭＳ 明朝" w:hint="eastAsia"/>
        </w:rPr>
        <w:t>８</w:t>
      </w:r>
      <w:r w:rsidR="0052049E" w:rsidRPr="009C48EE">
        <w:rPr>
          <w:rFonts w:ascii="ＭＳ 明朝" w:hAnsi="ＭＳ 明朝" w:hint="eastAsia"/>
        </w:rPr>
        <w:t>年</w:t>
      </w:r>
      <w:r w:rsidR="007942C5" w:rsidRPr="009C48EE">
        <w:rPr>
          <w:rFonts w:ascii="ＭＳ 明朝" w:hAnsi="ＭＳ 明朝" w:hint="eastAsia"/>
        </w:rPr>
        <w:t>１</w:t>
      </w:r>
      <w:r w:rsidR="0052049E" w:rsidRPr="009C48EE">
        <w:rPr>
          <w:rFonts w:ascii="ＭＳ 明朝" w:hAnsi="ＭＳ 明朝" w:hint="eastAsia"/>
        </w:rPr>
        <w:t>月</w:t>
      </w:r>
      <w:r w:rsidR="007942C5" w:rsidRPr="009C48EE">
        <w:rPr>
          <w:rFonts w:ascii="ＭＳ 明朝" w:hAnsi="ＭＳ 明朝" w:hint="eastAsia"/>
        </w:rPr>
        <w:t>６</w:t>
      </w:r>
      <w:r w:rsidR="0052049E" w:rsidRPr="009C48EE">
        <w:rPr>
          <w:rFonts w:ascii="ＭＳ 明朝" w:hAnsi="ＭＳ 明朝" w:hint="eastAsia"/>
        </w:rPr>
        <w:t>日</w:t>
      </w:r>
      <w:r w:rsidR="0052049E" w:rsidRPr="005E3DD8">
        <w:rPr>
          <w:rFonts w:ascii="ＭＳ 明朝" w:hAnsi="ＭＳ 明朝" w:hint="eastAsia"/>
        </w:rPr>
        <w:t>時</w:t>
      </w:r>
      <w:r w:rsidR="0052049E" w:rsidRPr="005E3DD8">
        <w:rPr>
          <w:rFonts w:hint="eastAsia"/>
        </w:rPr>
        <w:t>点で</w:t>
      </w:r>
      <w:r w:rsidRPr="005E3DD8">
        <w:rPr>
          <w:rFonts w:hint="eastAsia"/>
        </w:rPr>
        <w:t>キャベツのコナガに登録のある薬剤</w:t>
      </w:r>
      <w:r w:rsidR="0006272C" w:rsidRPr="005E3DD8">
        <w:rPr>
          <w:rFonts w:hint="eastAsia"/>
        </w:rPr>
        <w:t>について</w:t>
      </w:r>
      <w:r w:rsidR="009B3BA9">
        <w:rPr>
          <w:rFonts w:hint="eastAsia"/>
        </w:rPr>
        <w:t>、</w:t>
      </w:r>
      <w:r w:rsidR="0006272C" w:rsidRPr="005E3DD8">
        <w:rPr>
          <w:rFonts w:hint="eastAsia"/>
        </w:rPr>
        <w:t>県内</w:t>
      </w:r>
      <w:r w:rsidR="005302F7" w:rsidRPr="005E3DD8">
        <w:rPr>
          <w:rFonts w:hint="eastAsia"/>
        </w:rPr>
        <w:t>出荷数</w:t>
      </w:r>
      <w:r w:rsidR="0006272C" w:rsidRPr="005E3DD8">
        <w:rPr>
          <w:rFonts w:hint="eastAsia"/>
        </w:rPr>
        <w:t>量を考慮し</w:t>
      </w:r>
      <w:r w:rsidR="00E5360F" w:rsidRPr="005E3DD8">
        <w:rPr>
          <w:rFonts w:hint="eastAsia"/>
        </w:rPr>
        <w:t>抜粋し</w:t>
      </w:r>
      <w:r w:rsidR="0006272C" w:rsidRPr="005E3DD8">
        <w:rPr>
          <w:rFonts w:hint="eastAsia"/>
        </w:rPr>
        <w:t>た。また</w:t>
      </w:r>
      <w:r w:rsidR="009B3BA9">
        <w:rPr>
          <w:rFonts w:hint="eastAsia"/>
        </w:rPr>
        <w:t>、</w:t>
      </w:r>
      <w:r w:rsidRPr="005E3DD8">
        <w:rPr>
          <w:rFonts w:hint="eastAsia"/>
        </w:rPr>
        <w:t>「</w:t>
      </w:r>
      <w:r w:rsidR="00296C51" w:rsidRPr="005E3DD8">
        <w:rPr>
          <w:rFonts w:hint="eastAsia"/>
        </w:rPr>
        <w:t>日本における農業用殺虫剤の作用機構</w:t>
      </w:r>
      <w:r w:rsidRPr="005E3DD8">
        <w:rPr>
          <w:rFonts w:hint="eastAsia"/>
        </w:rPr>
        <w:t>」</w:t>
      </w:r>
      <w:r w:rsidR="00884072" w:rsidRPr="005E3DD8">
        <w:rPr>
          <w:rFonts w:hint="eastAsia"/>
        </w:rPr>
        <w:t>を参考に</w:t>
      </w:r>
      <w:r w:rsidR="009B3BA9">
        <w:rPr>
          <w:rFonts w:hint="eastAsia"/>
        </w:rPr>
        <w:t>、</w:t>
      </w:r>
      <w:r w:rsidR="00533CBF" w:rsidRPr="005E3DD8">
        <w:rPr>
          <w:rFonts w:hint="eastAsia"/>
        </w:rPr>
        <w:t>主要グループ及びサブグルー</w:t>
      </w:r>
      <w:r w:rsidR="00533CBF">
        <w:rPr>
          <w:rFonts w:hint="eastAsia"/>
        </w:rPr>
        <w:t>プに薬剤を分類</w:t>
      </w:r>
      <w:r w:rsidR="00884072">
        <w:rPr>
          <w:rFonts w:hint="eastAsia"/>
        </w:rPr>
        <w:t>した</w:t>
      </w:r>
      <w:r>
        <w:rPr>
          <w:rFonts w:hint="eastAsia"/>
        </w:rPr>
        <w:t>。</w:t>
      </w:r>
    </w:p>
    <w:p w14:paraId="36EF7053" w14:textId="77777777" w:rsidR="00E86240" w:rsidRDefault="00E86240" w:rsidP="0006272C">
      <w:pPr>
        <w:ind w:firstLineChars="100" w:firstLine="210"/>
      </w:pPr>
      <w:r>
        <w:rPr>
          <w:rFonts w:hint="eastAsia"/>
        </w:rPr>
        <w:t>コナガなどの薬剤感受性が低下しやすい害虫には</w:t>
      </w:r>
      <w:r w:rsidR="009B3BA9">
        <w:rPr>
          <w:rFonts w:hint="eastAsia"/>
        </w:rPr>
        <w:t>、</w:t>
      </w:r>
      <w:r w:rsidRPr="0006272C">
        <w:rPr>
          <w:rFonts w:hint="eastAsia"/>
          <w:u w:val="wave"/>
        </w:rPr>
        <w:t>サブグループが同一の薬剤の連用は避ける</w:t>
      </w:r>
      <w:r>
        <w:rPr>
          <w:rFonts w:hint="eastAsia"/>
        </w:rPr>
        <w:t>。</w:t>
      </w:r>
    </w:p>
    <w:p w14:paraId="1AB4FE91" w14:textId="77777777" w:rsidR="000D7B49" w:rsidRDefault="000D7B49" w:rsidP="0006272C">
      <w:pPr>
        <w:ind w:firstLineChars="100" w:firstLine="210"/>
      </w:pPr>
      <w:r>
        <w:rPr>
          <w:rFonts w:hint="eastAsia"/>
        </w:rPr>
        <w:t>また</w:t>
      </w:r>
      <w:r w:rsidR="009B3BA9">
        <w:rPr>
          <w:rFonts w:hint="eastAsia"/>
        </w:rPr>
        <w:t>、</w:t>
      </w:r>
      <w:r>
        <w:rPr>
          <w:rFonts w:hint="eastAsia"/>
        </w:rPr>
        <w:t>薬剤の感受性については</w:t>
      </w:r>
      <w:r w:rsidR="009B3BA9">
        <w:rPr>
          <w:rFonts w:hint="eastAsia"/>
        </w:rPr>
        <w:t>、</w:t>
      </w:r>
      <w:r w:rsidRPr="007346CC">
        <w:t>現在までの薬剤の使用</w:t>
      </w:r>
      <w:r w:rsidR="00E671C5">
        <w:rPr>
          <w:rFonts w:hint="eastAsia"/>
        </w:rPr>
        <w:t>履歴</w:t>
      </w:r>
      <w:r w:rsidR="009B3BA9">
        <w:t>、</w:t>
      </w:r>
      <w:r w:rsidRPr="007346CC">
        <w:t>薬剤の散布方法</w:t>
      </w:r>
      <w:r w:rsidR="009B3BA9">
        <w:t>、</w:t>
      </w:r>
      <w:r w:rsidRPr="007346CC">
        <w:t>病害虫の発生状況</w:t>
      </w:r>
      <w:r w:rsidR="009B3BA9">
        <w:rPr>
          <w:rFonts w:hint="eastAsia"/>
        </w:rPr>
        <w:t>、</w:t>
      </w:r>
      <w:r w:rsidR="00636860" w:rsidRPr="007346CC">
        <w:t>気象条件</w:t>
      </w:r>
      <w:r>
        <w:rPr>
          <w:rFonts w:hint="eastAsia"/>
        </w:rPr>
        <w:t>など</w:t>
      </w:r>
      <w:r w:rsidRPr="007346CC">
        <w:t>によ</w:t>
      </w:r>
      <w:r w:rsidR="00E671C5">
        <w:rPr>
          <w:rFonts w:hint="eastAsia"/>
        </w:rPr>
        <w:t>り</w:t>
      </w:r>
      <w:r w:rsidR="009B3BA9">
        <w:rPr>
          <w:rFonts w:hint="eastAsia"/>
        </w:rPr>
        <w:t>、</w:t>
      </w:r>
      <w:r w:rsidR="00E671C5">
        <w:rPr>
          <w:rFonts w:hint="eastAsia"/>
        </w:rPr>
        <w:t>ほ場によって</w:t>
      </w:r>
      <w:r w:rsidRPr="007346CC">
        <w:t>大きく</w:t>
      </w:r>
      <w:r>
        <w:rPr>
          <w:rFonts w:hint="eastAsia"/>
        </w:rPr>
        <w:t>変わる</w:t>
      </w:r>
      <w:r w:rsidR="007B7F94">
        <w:rPr>
          <w:rFonts w:hint="eastAsia"/>
        </w:rPr>
        <w:t>。よって</w:t>
      </w:r>
      <w:r w:rsidR="009B3BA9">
        <w:rPr>
          <w:rFonts w:hint="eastAsia"/>
        </w:rPr>
        <w:t>、</w:t>
      </w:r>
      <w:r w:rsidR="00E671C5">
        <w:rPr>
          <w:rFonts w:hint="eastAsia"/>
        </w:rPr>
        <w:t>表中の</w:t>
      </w:r>
      <w:r w:rsidRPr="007346CC">
        <w:rPr>
          <w:rFonts w:hint="eastAsia"/>
        </w:rPr>
        <w:t>感受性低下の</w:t>
      </w:r>
      <w:r>
        <w:rPr>
          <w:rFonts w:hint="eastAsia"/>
        </w:rPr>
        <w:t>事例</w:t>
      </w:r>
      <w:r w:rsidR="00534085">
        <w:rPr>
          <w:rFonts w:hint="eastAsia"/>
        </w:rPr>
        <w:t>は</w:t>
      </w:r>
      <w:r w:rsidR="00E671C5">
        <w:rPr>
          <w:rFonts w:hint="eastAsia"/>
        </w:rPr>
        <w:t>目安</w:t>
      </w:r>
      <w:r w:rsidR="001F0A77">
        <w:rPr>
          <w:rFonts w:hint="eastAsia"/>
        </w:rPr>
        <w:t>として</w:t>
      </w:r>
      <w:r w:rsidR="009B3BA9">
        <w:rPr>
          <w:rFonts w:hint="eastAsia"/>
        </w:rPr>
        <w:t>、</w:t>
      </w:r>
      <w:r w:rsidR="00534085">
        <w:rPr>
          <w:rFonts w:hint="eastAsia"/>
        </w:rPr>
        <w:t>現地ほ場において</w:t>
      </w:r>
      <w:r w:rsidR="001F0A77">
        <w:rPr>
          <w:rFonts w:hint="eastAsia"/>
        </w:rPr>
        <w:t>は</w:t>
      </w:r>
      <w:r w:rsidR="009B3BA9">
        <w:rPr>
          <w:rFonts w:hint="eastAsia"/>
        </w:rPr>
        <w:t>、</w:t>
      </w:r>
      <w:r w:rsidR="001F0A77">
        <w:rPr>
          <w:rFonts w:hint="eastAsia"/>
        </w:rPr>
        <w:t>薬剤散布後に効果の有無を確認する。</w:t>
      </w:r>
    </w:p>
    <w:p w14:paraId="2C96AF0F" w14:textId="77777777" w:rsidR="002237EC" w:rsidRDefault="0006272C" w:rsidP="00E86240">
      <w:pPr>
        <w:ind w:leftChars="100" w:left="210"/>
        <w:rPr>
          <w:u w:val="wave"/>
        </w:rPr>
      </w:pPr>
      <w:r>
        <w:rPr>
          <w:rFonts w:hint="eastAsia"/>
        </w:rPr>
        <w:t>なお</w:t>
      </w:r>
      <w:r w:rsidR="009B3BA9">
        <w:rPr>
          <w:rFonts w:hint="eastAsia"/>
        </w:rPr>
        <w:t>、</w:t>
      </w:r>
      <w:r w:rsidR="00E86240">
        <w:rPr>
          <w:rFonts w:hint="eastAsia"/>
        </w:rPr>
        <w:t>薬剤の使用に</w:t>
      </w:r>
      <w:r w:rsidR="00FB036D">
        <w:rPr>
          <w:rFonts w:hint="eastAsia"/>
        </w:rPr>
        <w:t>当たって</w:t>
      </w:r>
      <w:r w:rsidR="00E86240">
        <w:rPr>
          <w:rFonts w:hint="eastAsia"/>
        </w:rPr>
        <w:t>は</w:t>
      </w:r>
      <w:r w:rsidR="009B3BA9">
        <w:rPr>
          <w:rFonts w:hint="eastAsia"/>
        </w:rPr>
        <w:t>、</w:t>
      </w:r>
      <w:r w:rsidR="00E86240" w:rsidRPr="002A7CC5">
        <w:rPr>
          <w:rFonts w:hint="eastAsia"/>
          <w:u w:val="wave"/>
        </w:rPr>
        <w:t>農薬のラベルを必ず確認する</w:t>
      </w:r>
      <w:r w:rsidR="00E86240">
        <w:rPr>
          <w:rFonts w:hint="eastAsia"/>
          <w:u w:val="wave"/>
        </w:rPr>
        <w:t>。</w:t>
      </w:r>
    </w:p>
    <w:p w14:paraId="2BC696A3" w14:textId="77777777" w:rsidR="002237EC" w:rsidRDefault="002237EC"/>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6"/>
        <w:gridCol w:w="1803"/>
        <w:gridCol w:w="1943"/>
        <w:gridCol w:w="2344"/>
        <w:gridCol w:w="2316"/>
      </w:tblGrid>
      <w:tr w:rsidR="00B0735A" w:rsidRPr="006708E5" w14:paraId="02B7CEA6" w14:textId="77777777" w:rsidTr="00437104">
        <w:trPr>
          <w:trHeight w:val="283"/>
          <w:jc w:val="center"/>
        </w:trPr>
        <w:tc>
          <w:tcPr>
            <w:tcW w:w="491" w:type="pct"/>
            <w:tcBorders>
              <w:bottom w:val="double" w:sz="4" w:space="0" w:color="auto"/>
            </w:tcBorders>
            <w:vAlign w:val="center"/>
            <w:hideMark/>
          </w:tcPr>
          <w:p w14:paraId="7C8DA9ED" w14:textId="77777777" w:rsidR="00C63159" w:rsidRDefault="008F65AA" w:rsidP="003D3BEE">
            <w:pPr>
              <w:widowControl/>
              <w:spacing w:line="240" w:lineRule="exact"/>
              <w:ind w:rightChars="-51" w:right="-107"/>
              <w:jc w:val="center"/>
              <w:rPr>
                <w:rFonts w:asciiTheme="minorEastAsia" w:eastAsiaTheme="minorEastAsia" w:hAnsiTheme="minorEastAsia" w:cs="Times New Roman"/>
                <w:kern w:val="0"/>
                <w:sz w:val="18"/>
                <w:szCs w:val="18"/>
              </w:rPr>
            </w:pPr>
            <w:r>
              <w:rPr>
                <w:rFonts w:asciiTheme="minorEastAsia" w:eastAsiaTheme="minorEastAsia" w:hAnsiTheme="minorEastAsia" w:cs="Times New Roman"/>
                <w:color w:val="000000"/>
                <w:kern w:val="0"/>
                <w:sz w:val="24"/>
                <w:szCs w:val="24"/>
              </w:rPr>
              <w:br w:type="page"/>
            </w:r>
            <w:r w:rsidRPr="00E86240">
              <w:rPr>
                <w:rFonts w:asciiTheme="minorEastAsia" w:eastAsiaTheme="minorEastAsia" w:hAnsiTheme="minorEastAsia" w:cs="Times New Roman" w:hint="eastAsia"/>
                <w:kern w:val="0"/>
                <w:sz w:val="18"/>
                <w:szCs w:val="18"/>
              </w:rPr>
              <w:t>主要</w:t>
            </w:r>
          </w:p>
          <w:p w14:paraId="61BCEA92" w14:textId="77777777" w:rsidR="008F65AA" w:rsidRPr="006708E5" w:rsidRDefault="008F65AA" w:rsidP="003D3BEE">
            <w:pPr>
              <w:widowControl/>
              <w:spacing w:line="240" w:lineRule="exact"/>
              <w:ind w:rightChars="-51" w:right="-107"/>
              <w:jc w:val="center"/>
              <w:rPr>
                <w:rFonts w:asciiTheme="minorEastAsia" w:eastAsiaTheme="minorEastAsia" w:hAnsiTheme="minorEastAsia" w:cs="Times New Roman"/>
                <w:kern w:val="0"/>
                <w:sz w:val="18"/>
                <w:szCs w:val="18"/>
              </w:rPr>
            </w:pPr>
            <w:r w:rsidRPr="00E86240">
              <w:rPr>
                <w:rFonts w:asciiTheme="minorEastAsia" w:eastAsiaTheme="minorEastAsia" w:hAnsiTheme="minorEastAsia" w:cs="Times New Roman" w:hint="eastAsia"/>
                <w:kern w:val="0"/>
                <w:sz w:val="18"/>
                <w:szCs w:val="18"/>
              </w:rPr>
              <w:t>グループ</w:t>
            </w:r>
          </w:p>
        </w:tc>
        <w:tc>
          <w:tcPr>
            <w:tcW w:w="967" w:type="pct"/>
            <w:tcBorders>
              <w:bottom w:val="double" w:sz="4" w:space="0" w:color="auto"/>
            </w:tcBorders>
            <w:vAlign w:val="center"/>
            <w:hideMark/>
          </w:tcPr>
          <w:p w14:paraId="277FDE73" w14:textId="77777777" w:rsidR="008F65AA" w:rsidRPr="006708E5" w:rsidRDefault="008F65AA" w:rsidP="00B00A5E">
            <w:pPr>
              <w:widowControl/>
              <w:spacing w:line="240" w:lineRule="exact"/>
              <w:jc w:val="center"/>
              <w:rPr>
                <w:rFonts w:asciiTheme="minorEastAsia" w:eastAsiaTheme="minorEastAsia" w:hAnsiTheme="minorEastAsia" w:cs="Times New Roman"/>
                <w:kern w:val="0"/>
                <w:sz w:val="18"/>
                <w:szCs w:val="18"/>
              </w:rPr>
            </w:pPr>
            <w:r w:rsidRPr="00E86240">
              <w:rPr>
                <w:rFonts w:asciiTheme="minorEastAsia" w:eastAsiaTheme="minorEastAsia" w:hAnsiTheme="minorEastAsia" w:cs="Times New Roman" w:hint="eastAsia"/>
                <w:kern w:val="0"/>
                <w:sz w:val="18"/>
                <w:szCs w:val="18"/>
              </w:rPr>
              <w:t>サブグループあるいは代表的有効成分</w:t>
            </w:r>
          </w:p>
        </w:tc>
        <w:tc>
          <w:tcPr>
            <w:tcW w:w="1042" w:type="pct"/>
            <w:tcBorders>
              <w:bottom w:val="double" w:sz="4" w:space="0" w:color="auto"/>
            </w:tcBorders>
            <w:vAlign w:val="center"/>
            <w:hideMark/>
          </w:tcPr>
          <w:p w14:paraId="6F859B78" w14:textId="77777777" w:rsidR="008F65AA" w:rsidRPr="006708E5" w:rsidRDefault="008F65AA" w:rsidP="009E20BB">
            <w:pPr>
              <w:widowControl/>
              <w:spacing w:line="240" w:lineRule="exact"/>
              <w:jc w:val="center"/>
              <w:rPr>
                <w:rFonts w:asciiTheme="minorEastAsia" w:eastAsiaTheme="minorEastAsia" w:hAnsiTheme="minorEastAsia" w:cs="Times New Roman"/>
                <w:kern w:val="0"/>
                <w:sz w:val="18"/>
                <w:szCs w:val="18"/>
              </w:rPr>
            </w:pPr>
            <w:r w:rsidRPr="006708E5">
              <w:rPr>
                <w:rFonts w:asciiTheme="minorEastAsia" w:eastAsiaTheme="minorEastAsia" w:hAnsiTheme="minorEastAsia" w:cs="Times New Roman" w:hint="eastAsia"/>
                <w:kern w:val="0"/>
                <w:sz w:val="18"/>
                <w:szCs w:val="18"/>
              </w:rPr>
              <w:t>有効成分</w:t>
            </w:r>
          </w:p>
        </w:tc>
        <w:tc>
          <w:tcPr>
            <w:tcW w:w="1257" w:type="pct"/>
            <w:tcBorders>
              <w:bottom w:val="double" w:sz="4" w:space="0" w:color="auto"/>
              <w:right w:val="single" w:sz="4" w:space="0" w:color="auto"/>
            </w:tcBorders>
            <w:vAlign w:val="center"/>
            <w:hideMark/>
          </w:tcPr>
          <w:p w14:paraId="73AA458C" w14:textId="77777777" w:rsidR="008F65AA" w:rsidRPr="006708E5" w:rsidRDefault="008F65AA" w:rsidP="009E20BB">
            <w:pPr>
              <w:widowControl/>
              <w:spacing w:line="240" w:lineRule="exact"/>
              <w:jc w:val="center"/>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薬剤</w:t>
            </w:r>
            <w:r w:rsidRPr="006708E5">
              <w:rPr>
                <w:rFonts w:asciiTheme="minorEastAsia" w:eastAsiaTheme="minorEastAsia" w:hAnsiTheme="minorEastAsia" w:cs="Times New Roman" w:hint="eastAsia"/>
                <w:kern w:val="0"/>
                <w:sz w:val="18"/>
                <w:szCs w:val="18"/>
              </w:rPr>
              <w:t>名（例）</w:t>
            </w:r>
          </w:p>
        </w:tc>
        <w:tc>
          <w:tcPr>
            <w:tcW w:w="1242" w:type="pct"/>
            <w:tcBorders>
              <w:left w:val="single" w:sz="4" w:space="0" w:color="auto"/>
              <w:bottom w:val="double" w:sz="4" w:space="0" w:color="auto"/>
            </w:tcBorders>
            <w:vAlign w:val="center"/>
          </w:tcPr>
          <w:p w14:paraId="663B0EE8" w14:textId="77777777" w:rsidR="008F65AA" w:rsidRPr="006708E5" w:rsidRDefault="00041592" w:rsidP="008F65AA">
            <w:pPr>
              <w:widowControl/>
              <w:spacing w:line="240" w:lineRule="exact"/>
              <w:jc w:val="center"/>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感受性低下の事例</w:t>
            </w:r>
            <w:r w:rsidRPr="00B0735A">
              <w:rPr>
                <w:rFonts w:asciiTheme="minorEastAsia" w:eastAsiaTheme="minorEastAsia" w:hAnsiTheme="minorEastAsia" w:cs="Times New Roman" w:hint="eastAsia"/>
                <w:kern w:val="0"/>
                <w:sz w:val="16"/>
                <w:szCs w:val="16"/>
              </w:rPr>
              <w:t>（注１）</w:t>
            </w:r>
          </w:p>
        </w:tc>
      </w:tr>
      <w:tr w:rsidR="00E5360F" w:rsidRPr="006708E5" w14:paraId="08A9C9F5" w14:textId="77777777" w:rsidTr="00437104">
        <w:trPr>
          <w:trHeight w:val="283"/>
          <w:jc w:val="center"/>
        </w:trPr>
        <w:tc>
          <w:tcPr>
            <w:tcW w:w="491" w:type="pct"/>
            <w:vMerge w:val="restart"/>
            <w:vAlign w:val="center"/>
          </w:tcPr>
          <w:p w14:paraId="607F6D27" w14:textId="77777777" w:rsidR="00E5360F" w:rsidRDefault="00E5360F" w:rsidP="00C61C68">
            <w:pPr>
              <w:widowControl/>
              <w:spacing w:line="240" w:lineRule="exact"/>
              <w:jc w:val="center"/>
              <w:rPr>
                <w:rFonts w:asciiTheme="minorEastAsia" w:eastAsiaTheme="minorEastAsia" w:hAnsiTheme="minorEastAsia" w:cs="Times New Roman"/>
                <w:color w:val="000000"/>
                <w:kern w:val="0"/>
                <w:sz w:val="24"/>
                <w:szCs w:val="24"/>
              </w:rPr>
            </w:pPr>
            <w:r w:rsidRPr="00C61C68">
              <w:rPr>
                <w:rFonts w:asciiTheme="minorEastAsia" w:eastAsiaTheme="minorEastAsia" w:hAnsiTheme="minorEastAsia" w:cs="Times New Roman" w:hint="eastAsia"/>
                <w:kern w:val="0"/>
                <w:sz w:val="18"/>
                <w:szCs w:val="18"/>
              </w:rPr>
              <w:t>１</w:t>
            </w:r>
          </w:p>
        </w:tc>
        <w:tc>
          <w:tcPr>
            <w:tcW w:w="967" w:type="pct"/>
            <w:tcBorders>
              <w:bottom w:val="single" w:sz="4" w:space="0" w:color="auto"/>
            </w:tcBorders>
            <w:vAlign w:val="center"/>
          </w:tcPr>
          <w:p w14:paraId="138B4984" w14:textId="77777777" w:rsidR="00E5360F" w:rsidRDefault="00E5360F" w:rsidP="00C61C68">
            <w:pPr>
              <w:widowControl/>
              <w:spacing w:line="240" w:lineRule="exac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１Ａ</w:t>
            </w:r>
          </w:p>
          <w:p w14:paraId="618FF6FC" w14:textId="77777777" w:rsidR="00E5360F" w:rsidRPr="00E86240" w:rsidRDefault="00E5360F" w:rsidP="00C61C68">
            <w:pPr>
              <w:widowControl/>
              <w:spacing w:line="240" w:lineRule="exac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カーバメート系</w:t>
            </w:r>
          </w:p>
        </w:tc>
        <w:tc>
          <w:tcPr>
            <w:tcW w:w="1042" w:type="pct"/>
            <w:tcBorders>
              <w:bottom w:val="single" w:sz="4" w:space="0" w:color="auto"/>
            </w:tcBorders>
            <w:vAlign w:val="center"/>
          </w:tcPr>
          <w:p w14:paraId="6B031DED" w14:textId="77777777" w:rsidR="00E5360F" w:rsidRPr="006708E5" w:rsidRDefault="00E5360F" w:rsidP="00C61C68">
            <w:pPr>
              <w:widowControl/>
              <w:spacing w:line="240" w:lineRule="exact"/>
              <w:jc w:val="lef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メソミル</w:t>
            </w:r>
          </w:p>
        </w:tc>
        <w:tc>
          <w:tcPr>
            <w:tcW w:w="1257" w:type="pct"/>
            <w:tcBorders>
              <w:bottom w:val="single" w:sz="4" w:space="0" w:color="auto"/>
              <w:right w:val="single" w:sz="4" w:space="0" w:color="auto"/>
            </w:tcBorders>
            <w:vAlign w:val="center"/>
          </w:tcPr>
          <w:p w14:paraId="719FFB04" w14:textId="77777777" w:rsidR="00E5360F" w:rsidRDefault="00E5360F" w:rsidP="00C61C68">
            <w:pPr>
              <w:widowControl/>
              <w:spacing w:line="240" w:lineRule="exact"/>
              <w:jc w:val="lef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ランネート45ＤＦ</w:t>
            </w:r>
          </w:p>
        </w:tc>
        <w:tc>
          <w:tcPr>
            <w:tcW w:w="1242" w:type="pct"/>
            <w:tcBorders>
              <w:left w:val="single" w:sz="4" w:space="0" w:color="auto"/>
              <w:bottom w:val="single" w:sz="4" w:space="0" w:color="auto"/>
            </w:tcBorders>
            <w:vAlign w:val="center"/>
          </w:tcPr>
          <w:p w14:paraId="216DB447" w14:textId="77777777" w:rsidR="00E5360F" w:rsidRDefault="00E5360F" w:rsidP="00B0735A">
            <w:pPr>
              <w:widowControl/>
              <w:spacing w:line="240" w:lineRule="exact"/>
              <w:jc w:val="lef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・他県であり</w:t>
            </w:r>
            <w:r w:rsidRPr="00426018">
              <w:rPr>
                <w:rFonts w:asciiTheme="minorEastAsia" w:eastAsiaTheme="minorEastAsia" w:hAnsiTheme="minorEastAsia" w:cs="Times New Roman" w:hint="eastAsia"/>
                <w:kern w:val="0"/>
                <w:sz w:val="18"/>
                <w:szCs w:val="18"/>
                <w:vertAlign w:val="superscript"/>
              </w:rPr>
              <w:t>2）4）</w:t>
            </w:r>
          </w:p>
        </w:tc>
      </w:tr>
      <w:tr w:rsidR="00E5360F" w:rsidRPr="006708E5" w14:paraId="22146191" w14:textId="77777777" w:rsidTr="00636860">
        <w:trPr>
          <w:trHeight w:val="387"/>
          <w:jc w:val="center"/>
        </w:trPr>
        <w:tc>
          <w:tcPr>
            <w:tcW w:w="491" w:type="pct"/>
            <w:vMerge/>
            <w:vAlign w:val="center"/>
          </w:tcPr>
          <w:p w14:paraId="74B57E63" w14:textId="77777777" w:rsidR="00E5360F" w:rsidRDefault="00E5360F" w:rsidP="003D3BEE">
            <w:pPr>
              <w:spacing w:line="240" w:lineRule="exact"/>
              <w:ind w:rightChars="-51" w:right="-107"/>
              <w:jc w:val="center"/>
              <w:rPr>
                <w:rFonts w:asciiTheme="minorEastAsia" w:eastAsiaTheme="minorEastAsia" w:hAnsiTheme="minorEastAsia" w:cs="Times New Roman"/>
                <w:color w:val="000000"/>
                <w:kern w:val="0"/>
                <w:sz w:val="24"/>
                <w:szCs w:val="24"/>
              </w:rPr>
            </w:pPr>
          </w:p>
        </w:tc>
        <w:tc>
          <w:tcPr>
            <w:tcW w:w="967" w:type="pct"/>
            <w:vMerge w:val="restart"/>
            <w:vAlign w:val="center"/>
          </w:tcPr>
          <w:p w14:paraId="71BE999E" w14:textId="77777777" w:rsidR="00E5360F" w:rsidRDefault="00E5360F" w:rsidP="00C61C68">
            <w:pPr>
              <w:spacing w:line="240" w:lineRule="exac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１Ｂ</w:t>
            </w:r>
          </w:p>
          <w:p w14:paraId="381833C4" w14:textId="77777777" w:rsidR="00E5360F" w:rsidRDefault="00E5360F" w:rsidP="00C61C68">
            <w:pPr>
              <w:spacing w:line="240" w:lineRule="exac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有機リン系</w:t>
            </w:r>
          </w:p>
        </w:tc>
        <w:tc>
          <w:tcPr>
            <w:tcW w:w="1042" w:type="pct"/>
            <w:tcBorders>
              <w:top w:val="dashed" w:sz="4" w:space="0" w:color="auto"/>
              <w:bottom w:val="dashed" w:sz="4" w:space="0" w:color="auto"/>
            </w:tcBorders>
            <w:vAlign w:val="center"/>
          </w:tcPr>
          <w:p w14:paraId="1386B94D" w14:textId="77777777" w:rsidR="00636860" w:rsidRPr="00C61C68" w:rsidRDefault="00E5360F" w:rsidP="00C61C68">
            <w:pPr>
              <w:widowControl/>
              <w:spacing w:line="240" w:lineRule="exact"/>
              <w:jc w:val="left"/>
              <w:rPr>
                <w:rFonts w:asciiTheme="minorEastAsia" w:eastAsiaTheme="minorEastAsia" w:hAnsiTheme="minorEastAsia" w:cs="Times New Roman"/>
                <w:kern w:val="0"/>
                <w:sz w:val="18"/>
                <w:szCs w:val="18"/>
              </w:rPr>
            </w:pPr>
            <w:r w:rsidRPr="00C61C68">
              <w:rPr>
                <w:rFonts w:asciiTheme="minorEastAsia" w:eastAsiaTheme="minorEastAsia" w:hAnsiTheme="minorEastAsia" w:cs="Times New Roman" w:hint="eastAsia"/>
                <w:kern w:val="0"/>
                <w:sz w:val="18"/>
                <w:szCs w:val="18"/>
              </w:rPr>
              <w:t>ＰＡＰ</w:t>
            </w:r>
          </w:p>
        </w:tc>
        <w:tc>
          <w:tcPr>
            <w:tcW w:w="1257" w:type="pct"/>
            <w:tcBorders>
              <w:top w:val="dashed" w:sz="4" w:space="0" w:color="auto"/>
              <w:bottom w:val="dashed" w:sz="4" w:space="0" w:color="auto"/>
              <w:right w:val="single" w:sz="4" w:space="0" w:color="auto"/>
            </w:tcBorders>
            <w:vAlign w:val="center"/>
          </w:tcPr>
          <w:p w14:paraId="327F834F" w14:textId="77777777" w:rsidR="00E5360F" w:rsidRPr="00C61C68" w:rsidRDefault="00E5360F" w:rsidP="00C61C68">
            <w:pPr>
              <w:widowControl/>
              <w:spacing w:line="240" w:lineRule="exact"/>
              <w:jc w:val="left"/>
              <w:rPr>
                <w:rFonts w:asciiTheme="minorEastAsia" w:eastAsiaTheme="minorEastAsia" w:hAnsiTheme="minorEastAsia" w:cs="Times New Roman"/>
                <w:kern w:val="0"/>
                <w:sz w:val="18"/>
                <w:szCs w:val="18"/>
              </w:rPr>
            </w:pPr>
            <w:r w:rsidRPr="00C61C68">
              <w:rPr>
                <w:rFonts w:asciiTheme="minorEastAsia" w:eastAsiaTheme="minorEastAsia" w:hAnsiTheme="minorEastAsia" w:cs="Times New Roman" w:hint="eastAsia"/>
                <w:kern w:val="0"/>
                <w:sz w:val="18"/>
                <w:szCs w:val="18"/>
              </w:rPr>
              <w:t>エルサン乳剤</w:t>
            </w:r>
          </w:p>
        </w:tc>
        <w:tc>
          <w:tcPr>
            <w:tcW w:w="1242" w:type="pct"/>
            <w:tcBorders>
              <w:top w:val="dashed" w:sz="4" w:space="0" w:color="auto"/>
              <w:left w:val="single" w:sz="4" w:space="0" w:color="auto"/>
              <w:bottom w:val="dashed" w:sz="4" w:space="0" w:color="auto"/>
            </w:tcBorders>
            <w:vAlign w:val="center"/>
          </w:tcPr>
          <w:p w14:paraId="60DD3A59" w14:textId="4534FD5C" w:rsidR="00E5360F" w:rsidRPr="00C61C68" w:rsidRDefault="007942C5" w:rsidP="008F65AA">
            <w:pPr>
              <w:widowControl/>
              <w:spacing w:line="240" w:lineRule="exact"/>
              <w:jc w:val="left"/>
              <w:rPr>
                <w:rFonts w:asciiTheme="minorEastAsia" w:eastAsiaTheme="minorEastAsia" w:hAnsiTheme="minorEastAsia" w:cs="Times New Roman"/>
                <w:kern w:val="0"/>
                <w:sz w:val="18"/>
                <w:szCs w:val="18"/>
              </w:rPr>
            </w:pPr>
            <w:r w:rsidRPr="009C48EE">
              <w:rPr>
                <w:rFonts w:asciiTheme="minorEastAsia" w:eastAsiaTheme="minorEastAsia" w:hAnsiTheme="minorEastAsia" w:cs="Times New Roman" w:hint="eastAsia"/>
                <w:kern w:val="0"/>
                <w:sz w:val="18"/>
                <w:szCs w:val="18"/>
              </w:rPr>
              <w:t>－</w:t>
            </w:r>
          </w:p>
        </w:tc>
      </w:tr>
      <w:tr w:rsidR="00E5360F" w:rsidRPr="006708E5" w14:paraId="17D4BBB2" w14:textId="77777777" w:rsidTr="00636860">
        <w:trPr>
          <w:trHeight w:val="408"/>
          <w:jc w:val="center"/>
        </w:trPr>
        <w:tc>
          <w:tcPr>
            <w:tcW w:w="491" w:type="pct"/>
            <w:vMerge/>
            <w:vAlign w:val="center"/>
          </w:tcPr>
          <w:p w14:paraId="02EFCD79" w14:textId="77777777" w:rsidR="00E5360F" w:rsidRDefault="00E5360F" w:rsidP="003D3BEE">
            <w:pPr>
              <w:widowControl/>
              <w:spacing w:line="240" w:lineRule="exact"/>
              <w:ind w:rightChars="-51" w:right="-107"/>
              <w:jc w:val="center"/>
              <w:rPr>
                <w:rFonts w:asciiTheme="minorEastAsia" w:eastAsiaTheme="minorEastAsia" w:hAnsiTheme="minorEastAsia" w:cs="Times New Roman"/>
                <w:color w:val="000000"/>
                <w:kern w:val="0"/>
                <w:sz w:val="24"/>
                <w:szCs w:val="24"/>
              </w:rPr>
            </w:pPr>
          </w:p>
        </w:tc>
        <w:tc>
          <w:tcPr>
            <w:tcW w:w="967" w:type="pct"/>
            <w:vMerge/>
            <w:vAlign w:val="center"/>
          </w:tcPr>
          <w:p w14:paraId="44AA4D9C" w14:textId="77777777" w:rsidR="00E5360F" w:rsidRDefault="00E5360F" w:rsidP="00C61C68">
            <w:pPr>
              <w:widowControl/>
              <w:spacing w:line="240" w:lineRule="exact"/>
              <w:rPr>
                <w:rFonts w:asciiTheme="minorEastAsia" w:eastAsiaTheme="minorEastAsia" w:hAnsiTheme="minorEastAsia" w:cs="Times New Roman"/>
                <w:kern w:val="0"/>
                <w:sz w:val="18"/>
                <w:szCs w:val="18"/>
              </w:rPr>
            </w:pPr>
          </w:p>
        </w:tc>
        <w:tc>
          <w:tcPr>
            <w:tcW w:w="1042" w:type="pct"/>
            <w:tcBorders>
              <w:top w:val="dashed" w:sz="4" w:space="0" w:color="auto"/>
              <w:bottom w:val="dashed" w:sz="4" w:space="0" w:color="auto"/>
            </w:tcBorders>
            <w:vAlign w:val="center"/>
          </w:tcPr>
          <w:p w14:paraId="54702B6C" w14:textId="77777777" w:rsidR="00E5360F" w:rsidRPr="00C61C68" w:rsidRDefault="00E5360F" w:rsidP="00C61C68">
            <w:pPr>
              <w:widowControl/>
              <w:spacing w:line="240" w:lineRule="exact"/>
              <w:jc w:val="left"/>
              <w:rPr>
                <w:rFonts w:asciiTheme="minorEastAsia" w:eastAsiaTheme="minorEastAsia" w:hAnsiTheme="minorEastAsia" w:cs="Times New Roman"/>
                <w:kern w:val="0"/>
                <w:sz w:val="18"/>
                <w:szCs w:val="18"/>
              </w:rPr>
            </w:pPr>
            <w:r w:rsidRPr="00C61C68">
              <w:rPr>
                <w:rFonts w:asciiTheme="minorEastAsia" w:eastAsiaTheme="minorEastAsia" w:hAnsiTheme="minorEastAsia" w:cs="Times New Roman" w:hint="eastAsia"/>
                <w:kern w:val="0"/>
                <w:sz w:val="18"/>
                <w:szCs w:val="18"/>
              </w:rPr>
              <w:t>アセフェート</w:t>
            </w:r>
          </w:p>
        </w:tc>
        <w:tc>
          <w:tcPr>
            <w:tcW w:w="1257" w:type="pct"/>
            <w:tcBorders>
              <w:top w:val="dashed" w:sz="4" w:space="0" w:color="auto"/>
              <w:bottom w:val="dashed" w:sz="4" w:space="0" w:color="auto"/>
              <w:right w:val="single" w:sz="4" w:space="0" w:color="auto"/>
            </w:tcBorders>
            <w:vAlign w:val="center"/>
          </w:tcPr>
          <w:p w14:paraId="6E3E9F3B" w14:textId="77777777" w:rsidR="00E5360F" w:rsidRPr="00C61C68" w:rsidRDefault="00E5360F" w:rsidP="00C61C68">
            <w:pPr>
              <w:widowControl/>
              <w:spacing w:line="240" w:lineRule="exact"/>
              <w:jc w:val="left"/>
              <w:rPr>
                <w:rFonts w:asciiTheme="minorEastAsia" w:eastAsiaTheme="minorEastAsia" w:hAnsiTheme="minorEastAsia" w:cs="Times New Roman"/>
                <w:kern w:val="0"/>
                <w:sz w:val="18"/>
                <w:szCs w:val="18"/>
              </w:rPr>
            </w:pPr>
            <w:r w:rsidRPr="00C61C68">
              <w:rPr>
                <w:rFonts w:asciiTheme="minorEastAsia" w:eastAsiaTheme="minorEastAsia" w:hAnsiTheme="minorEastAsia" w:cs="Times New Roman" w:hint="eastAsia"/>
                <w:kern w:val="0"/>
                <w:sz w:val="18"/>
                <w:szCs w:val="18"/>
              </w:rPr>
              <w:t>オルトラン水和剤</w:t>
            </w:r>
          </w:p>
        </w:tc>
        <w:tc>
          <w:tcPr>
            <w:tcW w:w="1242" w:type="pct"/>
            <w:tcBorders>
              <w:top w:val="dashed" w:sz="4" w:space="0" w:color="auto"/>
              <w:left w:val="single" w:sz="4" w:space="0" w:color="auto"/>
              <w:bottom w:val="dashed" w:sz="4" w:space="0" w:color="auto"/>
            </w:tcBorders>
            <w:vAlign w:val="center"/>
          </w:tcPr>
          <w:p w14:paraId="736F81D5" w14:textId="77777777" w:rsidR="00E5360F" w:rsidRPr="00C61C68" w:rsidRDefault="00E5360F" w:rsidP="00B0735A">
            <w:pPr>
              <w:widowControl/>
              <w:spacing w:line="240" w:lineRule="exact"/>
              <w:jc w:val="left"/>
              <w:rPr>
                <w:rFonts w:asciiTheme="minorEastAsia" w:eastAsiaTheme="minorEastAsia" w:hAnsiTheme="minorEastAsia" w:cs="Times New Roman"/>
                <w:kern w:val="0"/>
                <w:sz w:val="18"/>
                <w:szCs w:val="18"/>
              </w:rPr>
            </w:pPr>
            <w:r>
              <w:rPr>
                <w:rFonts w:asciiTheme="minorEastAsia" w:eastAsiaTheme="minorEastAsia" w:hAnsiTheme="minorEastAsia" w:cs="Times New Roman" w:hint="eastAsia"/>
                <w:kern w:val="0"/>
                <w:sz w:val="18"/>
                <w:szCs w:val="18"/>
              </w:rPr>
              <w:t>・他県であり</w:t>
            </w:r>
            <w:r w:rsidRPr="00426018">
              <w:rPr>
                <w:rFonts w:asciiTheme="minorEastAsia" w:eastAsiaTheme="minorEastAsia" w:hAnsiTheme="minorEastAsia" w:cs="Times New Roman" w:hint="eastAsia"/>
                <w:kern w:val="0"/>
                <w:sz w:val="18"/>
                <w:szCs w:val="18"/>
                <w:vertAlign w:val="superscript"/>
              </w:rPr>
              <w:t>2）4）</w:t>
            </w:r>
          </w:p>
        </w:tc>
      </w:tr>
      <w:tr w:rsidR="0052049E" w:rsidRPr="0052049E" w14:paraId="278CE9D4" w14:textId="77777777" w:rsidTr="00437104">
        <w:trPr>
          <w:trHeight w:val="197"/>
          <w:jc w:val="center"/>
        </w:trPr>
        <w:tc>
          <w:tcPr>
            <w:tcW w:w="491" w:type="pct"/>
            <w:vMerge w:val="restart"/>
            <w:tcBorders>
              <w:top w:val="single" w:sz="4" w:space="0" w:color="auto"/>
            </w:tcBorders>
            <w:vAlign w:val="center"/>
          </w:tcPr>
          <w:p w14:paraId="5731641E" w14:textId="77777777" w:rsidR="00E5360F" w:rsidRPr="0052049E" w:rsidRDefault="00E5360F"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３</w:t>
            </w:r>
          </w:p>
        </w:tc>
        <w:tc>
          <w:tcPr>
            <w:tcW w:w="967" w:type="pct"/>
            <w:vMerge w:val="restart"/>
            <w:tcBorders>
              <w:top w:val="single" w:sz="4" w:space="0" w:color="auto"/>
            </w:tcBorders>
            <w:vAlign w:val="center"/>
          </w:tcPr>
          <w:p w14:paraId="1CDAC58B" w14:textId="77777777" w:rsidR="00E5360F" w:rsidRPr="0052049E" w:rsidRDefault="00E5360F" w:rsidP="002B4B1A">
            <w:pPr>
              <w:widowControl/>
              <w:spacing w:line="240" w:lineRule="exact"/>
              <w:ind w:rightChars="-50" w:right="-105"/>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３Ａ</w:t>
            </w:r>
          </w:p>
          <w:p w14:paraId="0FD91587" w14:textId="77777777" w:rsidR="00E5360F" w:rsidRPr="0052049E" w:rsidRDefault="00E5360F" w:rsidP="00C61C68">
            <w:pPr>
              <w:pStyle w:val="Default"/>
              <w:rPr>
                <w:rFonts w:asciiTheme="minorEastAsia" w:eastAsiaTheme="minorEastAsia" w:hAnsiTheme="minorEastAsia" w:cs="Times New Roman"/>
                <w:color w:val="000000" w:themeColor="text1"/>
                <w:sz w:val="18"/>
                <w:szCs w:val="18"/>
              </w:rPr>
            </w:pPr>
            <w:r w:rsidRPr="0052049E">
              <w:rPr>
                <w:rFonts w:asciiTheme="minorEastAsia" w:eastAsiaTheme="minorEastAsia" w:hAnsiTheme="minorEastAsia" w:cs="Times New Roman" w:hint="eastAsia"/>
                <w:color w:val="000000" w:themeColor="text1"/>
                <w:sz w:val="18"/>
                <w:szCs w:val="18"/>
              </w:rPr>
              <w:t>ピレスロイド系</w:t>
            </w:r>
          </w:p>
          <w:p w14:paraId="161BA015" w14:textId="77777777" w:rsidR="00E5360F" w:rsidRPr="0052049E" w:rsidRDefault="00E5360F" w:rsidP="00C61C68">
            <w:pPr>
              <w:pStyle w:val="Default"/>
              <w:rPr>
                <w:rFonts w:asciiTheme="minorEastAsia" w:eastAsiaTheme="minorEastAsia" w:hAnsiTheme="minorEastAsia" w:cs="Times New Roman"/>
                <w:color w:val="000000" w:themeColor="text1"/>
                <w:sz w:val="18"/>
                <w:szCs w:val="18"/>
              </w:rPr>
            </w:pPr>
            <w:r w:rsidRPr="0052049E">
              <w:rPr>
                <w:rFonts w:asciiTheme="minorEastAsia" w:eastAsiaTheme="minorEastAsia" w:hAnsiTheme="minorEastAsia" w:cs="Times New Roman" w:hint="eastAsia"/>
                <w:color w:val="000000" w:themeColor="text1"/>
                <w:sz w:val="18"/>
                <w:szCs w:val="18"/>
              </w:rPr>
              <w:t>ピレトリン系</w:t>
            </w:r>
          </w:p>
        </w:tc>
        <w:tc>
          <w:tcPr>
            <w:tcW w:w="1042" w:type="pct"/>
            <w:tcBorders>
              <w:top w:val="single" w:sz="4" w:space="0" w:color="auto"/>
              <w:bottom w:val="dashed" w:sz="4" w:space="0" w:color="auto"/>
            </w:tcBorders>
            <w:vAlign w:val="center"/>
          </w:tcPr>
          <w:p w14:paraId="3CD8F668" w14:textId="77777777" w:rsidR="00E5360F" w:rsidRPr="0052049E" w:rsidRDefault="00E5360F" w:rsidP="00C61C68">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エトフェンプロックス</w:t>
            </w:r>
          </w:p>
        </w:tc>
        <w:tc>
          <w:tcPr>
            <w:tcW w:w="1257" w:type="pct"/>
            <w:tcBorders>
              <w:top w:val="single" w:sz="4" w:space="0" w:color="auto"/>
              <w:bottom w:val="dashed" w:sz="4" w:space="0" w:color="auto"/>
              <w:right w:val="single" w:sz="4" w:space="0" w:color="auto"/>
            </w:tcBorders>
            <w:vAlign w:val="center"/>
          </w:tcPr>
          <w:p w14:paraId="6A71D722" w14:textId="77777777" w:rsidR="00E5360F" w:rsidRPr="0052049E" w:rsidRDefault="00E5360F" w:rsidP="00C61C68">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トレボン乳剤</w:t>
            </w:r>
          </w:p>
        </w:tc>
        <w:tc>
          <w:tcPr>
            <w:tcW w:w="1242" w:type="pct"/>
            <w:tcBorders>
              <w:top w:val="single" w:sz="4" w:space="0" w:color="auto"/>
              <w:left w:val="single" w:sz="4" w:space="0" w:color="auto"/>
              <w:bottom w:val="dashed" w:sz="4" w:space="0" w:color="auto"/>
            </w:tcBorders>
            <w:vAlign w:val="center"/>
          </w:tcPr>
          <w:p w14:paraId="2C572E03" w14:textId="77777777" w:rsidR="00E5360F" w:rsidRPr="0052049E" w:rsidRDefault="00E5360F"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2）3）4）</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14:paraId="38783DBF" w14:textId="77777777" w:rsidTr="00265F29">
        <w:trPr>
          <w:trHeight w:val="475"/>
          <w:jc w:val="center"/>
        </w:trPr>
        <w:tc>
          <w:tcPr>
            <w:tcW w:w="491" w:type="pct"/>
            <w:vMerge/>
            <w:vAlign w:val="center"/>
          </w:tcPr>
          <w:p w14:paraId="63F34174" w14:textId="77777777" w:rsidR="00E5360F" w:rsidRPr="0052049E" w:rsidRDefault="00E5360F"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0622FE5F" w14:textId="77777777" w:rsidR="00E5360F" w:rsidRPr="0052049E" w:rsidRDefault="00E5360F" w:rsidP="00C61C68">
            <w:pPr>
              <w:pStyle w:val="Default"/>
              <w:rPr>
                <w:rFonts w:asciiTheme="minorEastAsia" w:eastAsiaTheme="minorEastAsia" w:hAnsiTheme="minorEastAsia" w:cs="Times New Roman"/>
                <w:color w:val="000000" w:themeColor="text1"/>
                <w:sz w:val="18"/>
                <w:szCs w:val="18"/>
              </w:rPr>
            </w:pPr>
          </w:p>
        </w:tc>
        <w:tc>
          <w:tcPr>
            <w:tcW w:w="1042" w:type="pct"/>
            <w:tcBorders>
              <w:top w:val="dashed" w:sz="4" w:space="0" w:color="auto"/>
            </w:tcBorders>
            <w:vAlign w:val="center"/>
          </w:tcPr>
          <w:p w14:paraId="07854653" w14:textId="77777777" w:rsidR="00E5360F" w:rsidRPr="0052049E" w:rsidRDefault="00E5360F" w:rsidP="00C61C68">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ペルメトリン</w:t>
            </w:r>
          </w:p>
        </w:tc>
        <w:tc>
          <w:tcPr>
            <w:tcW w:w="1257" w:type="pct"/>
            <w:tcBorders>
              <w:top w:val="dashed" w:sz="4" w:space="0" w:color="auto"/>
              <w:right w:val="single" w:sz="4" w:space="0" w:color="auto"/>
            </w:tcBorders>
            <w:vAlign w:val="center"/>
          </w:tcPr>
          <w:p w14:paraId="1EE7A064" w14:textId="77777777" w:rsidR="00E5360F" w:rsidRPr="0052049E" w:rsidRDefault="00E5360F" w:rsidP="00C61C68">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アディオン乳剤</w:t>
            </w:r>
          </w:p>
        </w:tc>
        <w:tc>
          <w:tcPr>
            <w:tcW w:w="1242" w:type="pct"/>
            <w:tcBorders>
              <w:top w:val="dashed" w:sz="4" w:space="0" w:color="auto"/>
              <w:left w:val="single" w:sz="4" w:space="0" w:color="auto"/>
            </w:tcBorders>
            <w:vAlign w:val="center"/>
          </w:tcPr>
          <w:p w14:paraId="3700E5AF" w14:textId="77777777" w:rsidR="00EB6185" w:rsidRPr="0052049E" w:rsidRDefault="00E671C5" w:rsidP="00E671C5">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604356" w:rsidRPr="0052049E" w14:paraId="1567CF62" w14:textId="77777777" w:rsidTr="00E5360F">
        <w:trPr>
          <w:trHeight w:val="64"/>
          <w:jc w:val="center"/>
        </w:trPr>
        <w:tc>
          <w:tcPr>
            <w:tcW w:w="491" w:type="pct"/>
            <w:vMerge w:val="restart"/>
            <w:vAlign w:val="center"/>
            <w:hideMark/>
          </w:tcPr>
          <w:p w14:paraId="77E593B0" w14:textId="77777777" w:rsidR="00604356" w:rsidRPr="006A1DC4" w:rsidRDefault="00604356" w:rsidP="003D3BEE">
            <w:pPr>
              <w:widowControl/>
              <w:spacing w:line="240" w:lineRule="exact"/>
              <w:jc w:val="center"/>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４</w:t>
            </w:r>
          </w:p>
        </w:tc>
        <w:tc>
          <w:tcPr>
            <w:tcW w:w="967" w:type="pct"/>
            <w:vMerge w:val="restart"/>
            <w:vAlign w:val="center"/>
            <w:hideMark/>
          </w:tcPr>
          <w:p w14:paraId="3D5FB5D5" w14:textId="77777777"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４Ａ</w:t>
            </w:r>
          </w:p>
          <w:p w14:paraId="1BCF7FA0" w14:textId="77777777"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ネオニコチノイド系</w:t>
            </w:r>
          </w:p>
        </w:tc>
        <w:tc>
          <w:tcPr>
            <w:tcW w:w="1042" w:type="pct"/>
            <w:tcBorders>
              <w:bottom w:val="dashed" w:sz="4" w:space="0" w:color="auto"/>
            </w:tcBorders>
            <w:vAlign w:val="center"/>
            <w:hideMark/>
          </w:tcPr>
          <w:p w14:paraId="025FEF66" w14:textId="77777777" w:rsidR="00604356" w:rsidRPr="006A1DC4" w:rsidRDefault="00604356" w:rsidP="00FA2E8C">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アセタミプリド</w:t>
            </w:r>
          </w:p>
        </w:tc>
        <w:tc>
          <w:tcPr>
            <w:tcW w:w="1257" w:type="pct"/>
            <w:tcBorders>
              <w:bottom w:val="dashed" w:sz="4" w:space="0" w:color="auto"/>
              <w:right w:val="single" w:sz="4" w:space="0" w:color="auto"/>
            </w:tcBorders>
            <w:vAlign w:val="center"/>
            <w:hideMark/>
          </w:tcPr>
          <w:p w14:paraId="356FE077" w14:textId="77777777" w:rsidR="00604356" w:rsidRPr="006A1DC4" w:rsidRDefault="00604356" w:rsidP="00FA2E8C">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モスピラン顆粒水溶剤</w:t>
            </w:r>
          </w:p>
        </w:tc>
        <w:tc>
          <w:tcPr>
            <w:tcW w:w="1242" w:type="pct"/>
            <w:tcBorders>
              <w:left w:val="single" w:sz="4" w:space="0" w:color="auto"/>
              <w:bottom w:val="dashed" w:sz="4" w:space="0" w:color="auto"/>
            </w:tcBorders>
            <w:vAlign w:val="center"/>
          </w:tcPr>
          <w:p w14:paraId="200308DB" w14:textId="77777777" w:rsidR="00604356" w:rsidRPr="006A1DC4" w:rsidRDefault="00604356" w:rsidP="0047188F">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・県内であり</w:t>
            </w:r>
          </w:p>
          <w:p w14:paraId="2F7778F3" w14:textId="77777777" w:rsidR="00604356" w:rsidRPr="006A1DC4" w:rsidRDefault="00604356" w:rsidP="00B0735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・他県であり</w:t>
            </w:r>
            <w:r w:rsidRPr="006A1DC4">
              <w:rPr>
                <w:rFonts w:asciiTheme="minorEastAsia" w:eastAsiaTheme="minorEastAsia" w:hAnsiTheme="minorEastAsia" w:cs="Times New Roman" w:hint="eastAsia"/>
                <w:kern w:val="0"/>
                <w:sz w:val="18"/>
                <w:szCs w:val="18"/>
                <w:vertAlign w:val="superscript"/>
              </w:rPr>
              <w:t>2）</w:t>
            </w:r>
          </w:p>
        </w:tc>
      </w:tr>
      <w:tr w:rsidR="00604356" w:rsidRPr="0052049E" w14:paraId="2D9E4CEB" w14:textId="77777777" w:rsidTr="002511C9">
        <w:trPr>
          <w:trHeight w:val="459"/>
          <w:jc w:val="center"/>
        </w:trPr>
        <w:tc>
          <w:tcPr>
            <w:tcW w:w="491" w:type="pct"/>
            <w:vMerge/>
            <w:vAlign w:val="center"/>
          </w:tcPr>
          <w:p w14:paraId="4A8B928E" w14:textId="77777777" w:rsidR="00604356" w:rsidRPr="006A1DC4" w:rsidRDefault="00604356" w:rsidP="003D3BEE">
            <w:pPr>
              <w:widowControl/>
              <w:spacing w:line="240" w:lineRule="exact"/>
              <w:jc w:val="center"/>
              <w:rPr>
                <w:rFonts w:asciiTheme="minorEastAsia" w:eastAsiaTheme="minorEastAsia" w:hAnsiTheme="minorEastAsia" w:cs="Times New Roman"/>
                <w:kern w:val="0"/>
                <w:sz w:val="18"/>
                <w:szCs w:val="18"/>
              </w:rPr>
            </w:pPr>
          </w:p>
        </w:tc>
        <w:tc>
          <w:tcPr>
            <w:tcW w:w="967" w:type="pct"/>
            <w:vMerge/>
            <w:vAlign w:val="center"/>
          </w:tcPr>
          <w:p w14:paraId="67823504" w14:textId="77777777"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p>
        </w:tc>
        <w:tc>
          <w:tcPr>
            <w:tcW w:w="1042" w:type="pct"/>
            <w:tcBorders>
              <w:top w:val="dashed" w:sz="4" w:space="0" w:color="auto"/>
              <w:bottom w:val="dashed" w:sz="4" w:space="0" w:color="auto"/>
            </w:tcBorders>
            <w:vAlign w:val="center"/>
          </w:tcPr>
          <w:p w14:paraId="0938B5B8" w14:textId="77777777" w:rsidR="00604356" w:rsidRPr="006A1DC4" w:rsidRDefault="00604356" w:rsidP="0098642D">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ジノテフラン</w:t>
            </w:r>
          </w:p>
        </w:tc>
        <w:tc>
          <w:tcPr>
            <w:tcW w:w="1257" w:type="pct"/>
            <w:tcBorders>
              <w:top w:val="dashed" w:sz="4" w:space="0" w:color="auto"/>
              <w:bottom w:val="dashed" w:sz="4" w:space="0" w:color="auto"/>
              <w:right w:val="single" w:sz="4" w:space="0" w:color="auto"/>
            </w:tcBorders>
            <w:vAlign w:val="center"/>
          </w:tcPr>
          <w:p w14:paraId="5FA01076" w14:textId="77777777" w:rsidR="00604356" w:rsidRPr="006A1DC4" w:rsidRDefault="00604356" w:rsidP="0098642D">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スタークル顆粒水溶剤</w:t>
            </w:r>
          </w:p>
        </w:tc>
        <w:tc>
          <w:tcPr>
            <w:tcW w:w="1242" w:type="pct"/>
            <w:tcBorders>
              <w:top w:val="dashed" w:sz="4" w:space="0" w:color="auto"/>
              <w:left w:val="single" w:sz="4" w:space="0" w:color="auto"/>
              <w:bottom w:val="dashed" w:sz="4" w:space="0" w:color="auto"/>
            </w:tcBorders>
            <w:vAlign w:val="center"/>
          </w:tcPr>
          <w:p w14:paraId="1AA456B0" w14:textId="77777777" w:rsidR="00604356" w:rsidRPr="006A1DC4" w:rsidRDefault="00604356" w:rsidP="008F65A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w:t>
            </w:r>
          </w:p>
        </w:tc>
      </w:tr>
      <w:tr w:rsidR="00604356" w:rsidRPr="0052049E" w14:paraId="727552FC" w14:textId="77777777" w:rsidTr="00636860">
        <w:trPr>
          <w:trHeight w:val="423"/>
          <w:jc w:val="center"/>
        </w:trPr>
        <w:tc>
          <w:tcPr>
            <w:tcW w:w="491" w:type="pct"/>
            <w:vMerge/>
            <w:vAlign w:val="center"/>
          </w:tcPr>
          <w:p w14:paraId="2CF9A8F1" w14:textId="77777777" w:rsidR="00604356" w:rsidRPr="006A1DC4" w:rsidRDefault="00604356" w:rsidP="003D3BEE">
            <w:pPr>
              <w:widowControl/>
              <w:spacing w:line="240" w:lineRule="exact"/>
              <w:jc w:val="center"/>
              <w:rPr>
                <w:rFonts w:asciiTheme="minorEastAsia" w:eastAsiaTheme="minorEastAsia" w:hAnsiTheme="minorEastAsia" w:cs="Times New Roman"/>
                <w:kern w:val="0"/>
                <w:sz w:val="18"/>
                <w:szCs w:val="18"/>
              </w:rPr>
            </w:pPr>
          </w:p>
        </w:tc>
        <w:tc>
          <w:tcPr>
            <w:tcW w:w="967" w:type="pct"/>
            <w:vAlign w:val="center"/>
          </w:tcPr>
          <w:p w14:paraId="00D2E9AA" w14:textId="77777777"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４E</w:t>
            </w:r>
          </w:p>
          <w:p w14:paraId="365AD681" w14:textId="77777777" w:rsidR="00604356" w:rsidRPr="006A1DC4" w:rsidRDefault="00604356" w:rsidP="002B4B1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メソイオン系</w:t>
            </w:r>
          </w:p>
        </w:tc>
        <w:tc>
          <w:tcPr>
            <w:tcW w:w="1042" w:type="pct"/>
            <w:tcBorders>
              <w:bottom w:val="dashed" w:sz="4" w:space="0" w:color="auto"/>
            </w:tcBorders>
            <w:vAlign w:val="center"/>
          </w:tcPr>
          <w:p w14:paraId="55E3F219" w14:textId="77777777" w:rsidR="00604356" w:rsidRPr="006A1DC4" w:rsidRDefault="00604356" w:rsidP="00604356">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hint="eastAsia"/>
                <w:sz w:val="18"/>
                <w:shd w:val="clear" w:color="auto" w:fill="FFFFFF"/>
              </w:rPr>
              <w:t>ジクロロメゾチアズ</w:t>
            </w:r>
          </w:p>
        </w:tc>
        <w:tc>
          <w:tcPr>
            <w:tcW w:w="1257" w:type="pct"/>
            <w:tcBorders>
              <w:bottom w:val="dashed" w:sz="4" w:space="0" w:color="auto"/>
              <w:right w:val="single" w:sz="4" w:space="0" w:color="auto"/>
            </w:tcBorders>
            <w:vAlign w:val="center"/>
          </w:tcPr>
          <w:p w14:paraId="24CB8938" w14:textId="77777777" w:rsidR="00604356" w:rsidRPr="006A1DC4" w:rsidRDefault="00604356" w:rsidP="00FA2E8C">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フィールドマストフロアブル</w:t>
            </w:r>
          </w:p>
        </w:tc>
        <w:tc>
          <w:tcPr>
            <w:tcW w:w="1242" w:type="pct"/>
            <w:tcBorders>
              <w:left w:val="single" w:sz="4" w:space="0" w:color="auto"/>
              <w:bottom w:val="dashed" w:sz="4" w:space="0" w:color="auto"/>
            </w:tcBorders>
            <w:vAlign w:val="center"/>
          </w:tcPr>
          <w:p w14:paraId="2F5BDE8B" w14:textId="77777777" w:rsidR="00604356" w:rsidRPr="006A1DC4" w:rsidRDefault="00604356" w:rsidP="008F65AA">
            <w:pPr>
              <w:widowControl/>
              <w:spacing w:line="240" w:lineRule="exact"/>
              <w:jc w:val="left"/>
              <w:rPr>
                <w:rFonts w:asciiTheme="minorEastAsia" w:eastAsiaTheme="minorEastAsia" w:hAnsiTheme="minorEastAsia" w:cs="Times New Roman"/>
                <w:kern w:val="0"/>
                <w:sz w:val="18"/>
                <w:szCs w:val="18"/>
              </w:rPr>
            </w:pPr>
            <w:r w:rsidRPr="006A1DC4">
              <w:rPr>
                <w:rFonts w:asciiTheme="minorEastAsia" w:eastAsiaTheme="minorEastAsia" w:hAnsiTheme="minorEastAsia" w:cs="Times New Roman" w:hint="eastAsia"/>
                <w:kern w:val="0"/>
                <w:sz w:val="18"/>
                <w:szCs w:val="18"/>
              </w:rPr>
              <w:t>－</w:t>
            </w:r>
          </w:p>
        </w:tc>
      </w:tr>
      <w:tr w:rsidR="0052049E" w:rsidRPr="0052049E" w14:paraId="5F06A1DD" w14:textId="77777777" w:rsidTr="00636860">
        <w:trPr>
          <w:trHeight w:val="423"/>
          <w:jc w:val="center"/>
        </w:trPr>
        <w:tc>
          <w:tcPr>
            <w:tcW w:w="491" w:type="pct"/>
            <w:vMerge w:val="restart"/>
            <w:vAlign w:val="center"/>
            <w:hideMark/>
          </w:tcPr>
          <w:p w14:paraId="19FD7B3F" w14:textId="77777777"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５</w:t>
            </w:r>
          </w:p>
        </w:tc>
        <w:tc>
          <w:tcPr>
            <w:tcW w:w="967" w:type="pct"/>
            <w:vMerge w:val="restart"/>
            <w:vAlign w:val="center"/>
            <w:hideMark/>
          </w:tcPr>
          <w:p w14:paraId="2C6DD05E" w14:textId="77777777" w:rsidR="008F65AA" w:rsidRPr="0052049E" w:rsidRDefault="008F65AA"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スピノシン系</w:t>
            </w:r>
          </w:p>
        </w:tc>
        <w:tc>
          <w:tcPr>
            <w:tcW w:w="1042" w:type="pct"/>
            <w:tcBorders>
              <w:bottom w:val="dashed" w:sz="4" w:space="0" w:color="auto"/>
            </w:tcBorders>
            <w:vAlign w:val="center"/>
            <w:hideMark/>
          </w:tcPr>
          <w:p w14:paraId="0BDF6DA2" w14:textId="77777777" w:rsidR="002511C9"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スピネトラム</w:t>
            </w:r>
          </w:p>
        </w:tc>
        <w:tc>
          <w:tcPr>
            <w:tcW w:w="1257" w:type="pct"/>
            <w:tcBorders>
              <w:bottom w:val="dashed" w:sz="4" w:space="0" w:color="auto"/>
              <w:right w:val="single" w:sz="4" w:space="0" w:color="auto"/>
            </w:tcBorders>
            <w:vAlign w:val="center"/>
            <w:hideMark/>
          </w:tcPr>
          <w:p w14:paraId="157D9E45"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ディアナＳＣ</w:t>
            </w:r>
          </w:p>
        </w:tc>
        <w:tc>
          <w:tcPr>
            <w:tcW w:w="1242" w:type="pct"/>
            <w:tcBorders>
              <w:left w:val="single" w:sz="4" w:space="0" w:color="auto"/>
              <w:bottom w:val="dashed" w:sz="4" w:space="0" w:color="auto"/>
            </w:tcBorders>
            <w:vAlign w:val="center"/>
          </w:tcPr>
          <w:p w14:paraId="0F2D7C4F" w14:textId="77777777" w:rsidR="008F65AA" w:rsidRPr="0052049E" w:rsidRDefault="008F65AA" w:rsidP="008F65AA">
            <w:pPr>
              <w:widowControl/>
              <w:spacing w:line="240" w:lineRule="exact"/>
              <w:jc w:val="left"/>
              <w:rPr>
                <w:rFonts w:asciiTheme="minorEastAsia" w:eastAsiaTheme="minorEastAsia" w:hAnsiTheme="minorEastAsia" w:cs="Times New Roman"/>
                <w:color w:val="000000" w:themeColor="text1"/>
                <w:kern w:val="0"/>
                <w:sz w:val="18"/>
                <w:szCs w:val="18"/>
              </w:rPr>
            </w:pPr>
          </w:p>
        </w:tc>
      </w:tr>
      <w:tr w:rsidR="0052049E" w:rsidRPr="0052049E" w14:paraId="2F825AE3" w14:textId="77777777" w:rsidTr="00636860">
        <w:trPr>
          <w:trHeight w:val="415"/>
          <w:jc w:val="center"/>
        </w:trPr>
        <w:tc>
          <w:tcPr>
            <w:tcW w:w="491" w:type="pct"/>
            <w:vMerge/>
            <w:vAlign w:val="center"/>
            <w:hideMark/>
          </w:tcPr>
          <w:p w14:paraId="1C7C79D9" w14:textId="77777777" w:rsidR="008F65AA" w:rsidRPr="0052049E" w:rsidRDefault="008F65AA" w:rsidP="003D3BEE">
            <w:pPr>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hideMark/>
          </w:tcPr>
          <w:p w14:paraId="6E5B3626" w14:textId="77777777" w:rsidR="008F65AA" w:rsidRPr="0052049E" w:rsidRDefault="008F65AA" w:rsidP="002B4B1A">
            <w:pPr>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tcBorders>
            <w:vAlign w:val="center"/>
            <w:hideMark/>
          </w:tcPr>
          <w:p w14:paraId="3C39321C"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スピノサド</w:t>
            </w:r>
          </w:p>
        </w:tc>
        <w:tc>
          <w:tcPr>
            <w:tcW w:w="1257" w:type="pct"/>
            <w:tcBorders>
              <w:top w:val="dashed" w:sz="4" w:space="0" w:color="auto"/>
              <w:right w:val="single" w:sz="4" w:space="0" w:color="auto"/>
            </w:tcBorders>
            <w:vAlign w:val="center"/>
            <w:hideMark/>
          </w:tcPr>
          <w:p w14:paraId="794441FF"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スピノエース顆粒水和剤</w:t>
            </w:r>
          </w:p>
        </w:tc>
        <w:tc>
          <w:tcPr>
            <w:tcW w:w="1242" w:type="pct"/>
            <w:tcBorders>
              <w:top w:val="dashed" w:sz="4" w:space="0" w:color="auto"/>
              <w:left w:val="single" w:sz="4" w:space="0" w:color="auto"/>
            </w:tcBorders>
            <w:vAlign w:val="center"/>
          </w:tcPr>
          <w:p w14:paraId="4AA4CE12" w14:textId="77777777" w:rsidR="008F65AA" w:rsidRPr="0052049E" w:rsidRDefault="008F65AA" w:rsidP="008F65AA">
            <w:pPr>
              <w:widowControl/>
              <w:spacing w:line="240" w:lineRule="exact"/>
              <w:jc w:val="left"/>
              <w:rPr>
                <w:rFonts w:asciiTheme="minorEastAsia" w:eastAsiaTheme="minorEastAsia" w:hAnsiTheme="minorEastAsia" w:cs="Times New Roman"/>
                <w:color w:val="000000" w:themeColor="text1"/>
                <w:kern w:val="0"/>
                <w:sz w:val="18"/>
                <w:szCs w:val="18"/>
              </w:rPr>
            </w:pPr>
          </w:p>
        </w:tc>
      </w:tr>
      <w:tr w:rsidR="0052049E" w:rsidRPr="0052049E" w14:paraId="51A50BF1" w14:textId="77777777" w:rsidTr="00437104">
        <w:trPr>
          <w:trHeight w:val="64"/>
          <w:jc w:val="center"/>
        </w:trPr>
        <w:tc>
          <w:tcPr>
            <w:tcW w:w="491" w:type="pct"/>
            <w:vMerge w:val="restart"/>
            <w:vAlign w:val="center"/>
            <w:hideMark/>
          </w:tcPr>
          <w:p w14:paraId="36E581D8" w14:textId="77777777"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６</w:t>
            </w:r>
          </w:p>
        </w:tc>
        <w:tc>
          <w:tcPr>
            <w:tcW w:w="967" w:type="pct"/>
            <w:vMerge w:val="restart"/>
            <w:vAlign w:val="center"/>
            <w:hideMark/>
          </w:tcPr>
          <w:p w14:paraId="1DB30AF8" w14:textId="77777777" w:rsidR="008F65AA" w:rsidRPr="0052049E" w:rsidRDefault="008F65AA"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アベルメクチン系</w:t>
            </w:r>
          </w:p>
          <w:p w14:paraId="78B89B37" w14:textId="77777777" w:rsidR="008F65AA" w:rsidRPr="0052049E" w:rsidRDefault="008F65AA" w:rsidP="002B4B1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ミルベマイシン系</w:t>
            </w:r>
          </w:p>
        </w:tc>
        <w:tc>
          <w:tcPr>
            <w:tcW w:w="1042" w:type="pct"/>
            <w:tcBorders>
              <w:bottom w:val="dashed" w:sz="4" w:space="0" w:color="auto"/>
            </w:tcBorders>
            <w:vAlign w:val="center"/>
          </w:tcPr>
          <w:p w14:paraId="5D2785FD" w14:textId="77777777"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エマメクチン安息香酸塩</w:t>
            </w:r>
          </w:p>
        </w:tc>
        <w:tc>
          <w:tcPr>
            <w:tcW w:w="1257" w:type="pct"/>
            <w:tcBorders>
              <w:bottom w:val="dashed" w:sz="4" w:space="0" w:color="auto"/>
              <w:right w:val="single" w:sz="4" w:space="0" w:color="auto"/>
            </w:tcBorders>
            <w:vAlign w:val="center"/>
          </w:tcPr>
          <w:p w14:paraId="504C223C" w14:textId="77777777"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アファーム乳剤</w:t>
            </w:r>
          </w:p>
        </w:tc>
        <w:tc>
          <w:tcPr>
            <w:tcW w:w="1242" w:type="pct"/>
            <w:tcBorders>
              <w:left w:val="single" w:sz="4" w:space="0" w:color="auto"/>
              <w:bottom w:val="dashed" w:sz="4" w:space="0" w:color="auto"/>
            </w:tcBorders>
            <w:vAlign w:val="center"/>
          </w:tcPr>
          <w:p w14:paraId="13CA4425" w14:textId="77777777" w:rsidR="008F65AA" w:rsidRPr="0052049E" w:rsidRDefault="00351F3A" w:rsidP="00B0735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p>
        </w:tc>
      </w:tr>
      <w:tr w:rsidR="0052049E" w:rsidRPr="0052049E" w14:paraId="14043891" w14:textId="77777777" w:rsidTr="00132BCF">
        <w:trPr>
          <w:trHeight w:val="486"/>
          <w:jc w:val="center"/>
        </w:trPr>
        <w:tc>
          <w:tcPr>
            <w:tcW w:w="491" w:type="pct"/>
            <w:vMerge/>
            <w:vAlign w:val="center"/>
          </w:tcPr>
          <w:p w14:paraId="43C807D9" w14:textId="77777777"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6BE1EDDD" w14:textId="77777777" w:rsidR="008F65AA" w:rsidRPr="0052049E" w:rsidRDefault="008F65AA"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single" w:sz="4" w:space="0" w:color="auto"/>
            </w:tcBorders>
            <w:vAlign w:val="center"/>
          </w:tcPr>
          <w:p w14:paraId="556F35EA" w14:textId="77777777"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レピメクチン</w:t>
            </w:r>
          </w:p>
        </w:tc>
        <w:tc>
          <w:tcPr>
            <w:tcW w:w="1257" w:type="pct"/>
            <w:tcBorders>
              <w:top w:val="dashed" w:sz="4" w:space="0" w:color="auto"/>
              <w:bottom w:val="single" w:sz="4" w:space="0" w:color="auto"/>
              <w:right w:val="single" w:sz="4" w:space="0" w:color="auto"/>
            </w:tcBorders>
            <w:vAlign w:val="center"/>
          </w:tcPr>
          <w:p w14:paraId="26742AF3" w14:textId="77777777"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アニキ乳剤</w:t>
            </w:r>
          </w:p>
        </w:tc>
        <w:tc>
          <w:tcPr>
            <w:tcW w:w="1242" w:type="pct"/>
            <w:tcBorders>
              <w:top w:val="dashed" w:sz="4" w:space="0" w:color="auto"/>
              <w:left w:val="single" w:sz="4" w:space="0" w:color="auto"/>
            </w:tcBorders>
            <w:vAlign w:val="center"/>
          </w:tcPr>
          <w:p w14:paraId="51A0770E" w14:textId="77777777" w:rsidR="008F65AA" w:rsidRPr="0052049E" w:rsidRDefault="00351F3A" w:rsidP="00B0735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p>
        </w:tc>
      </w:tr>
      <w:tr w:rsidR="008E0F1B" w:rsidRPr="0052049E" w14:paraId="480B4BFF" w14:textId="77777777" w:rsidTr="00132BCF">
        <w:trPr>
          <w:trHeight w:val="486"/>
          <w:jc w:val="center"/>
        </w:trPr>
        <w:tc>
          <w:tcPr>
            <w:tcW w:w="491" w:type="pct"/>
            <w:vMerge w:val="restart"/>
            <w:vAlign w:val="center"/>
          </w:tcPr>
          <w:p w14:paraId="00FADC69" w14:textId="77777777" w:rsidR="008E0F1B" w:rsidRPr="0052049E" w:rsidRDefault="008E0F1B" w:rsidP="003D3BEE">
            <w:pPr>
              <w:widowControl/>
              <w:spacing w:line="240" w:lineRule="exact"/>
              <w:jc w:val="center"/>
              <w:rPr>
                <w:rFonts w:asciiTheme="minorEastAsia" w:eastAsiaTheme="minorEastAsia" w:hAnsiTheme="minorEastAsia" w:cs="Times New Roman"/>
                <w:color w:val="000000" w:themeColor="text1"/>
                <w:kern w:val="0"/>
                <w:sz w:val="18"/>
                <w:szCs w:val="18"/>
              </w:rPr>
            </w:pPr>
            <w:r>
              <w:rPr>
                <w:rFonts w:asciiTheme="minorEastAsia" w:eastAsiaTheme="minorEastAsia" w:hAnsiTheme="minorEastAsia" w:cs="Times New Roman" w:hint="eastAsia"/>
                <w:color w:val="000000" w:themeColor="text1"/>
                <w:kern w:val="0"/>
                <w:sz w:val="18"/>
                <w:szCs w:val="18"/>
              </w:rPr>
              <w:t>11</w:t>
            </w:r>
          </w:p>
        </w:tc>
        <w:tc>
          <w:tcPr>
            <w:tcW w:w="967" w:type="pct"/>
            <w:vMerge w:val="restart"/>
            <w:vAlign w:val="center"/>
          </w:tcPr>
          <w:p w14:paraId="32E6516E" w14:textId="77777777" w:rsidR="008E0F1B" w:rsidRPr="0052049E" w:rsidRDefault="008E0F1B" w:rsidP="008E0F1B">
            <w:pPr>
              <w:spacing w:line="240" w:lineRule="exact"/>
              <w:jc w:val="left"/>
              <w:rPr>
                <w:rFonts w:asciiTheme="minorEastAsia" w:eastAsiaTheme="minorEastAsia" w:hAnsiTheme="minorEastAsia" w:cs="Times New Roman"/>
                <w:iCs/>
                <w:color w:val="000000" w:themeColor="text1"/>
                <w:kern w:val="0"/>
                <w:sz w:val="18"/>
                <w:szCs w:val="18"/>
              </w:rPr>
            </w:pPr>
            <w:r w:rsidRPr="0052049E">
              <w:rPr>
                <w:rFonts w:asciiTheme="minorEastAsia" w:eastAsiaTheme="minorEastAsia" w:hAnsiTheme="minorEastAsia" w:cs="Times New Roman" w:hint="eastAsia"/>
                <w:iCs/>
                <w:color w:val="000000" w:themeColor="text1"/>
                <w:kern w:val="0"/>
                <w:sz w:val="18"/>
                <w:szCs w:val="18"/>
              </w:rPr>
              <w:t>11Ａ</w:t>
            </w:r>
          </w:p>
          <w:p w14:paraId="48CEC606"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 xml:space="preserve">Bacillus thuringiensis </w:t>
            </w:r>
            <w:r w:rsidRPr="0052049E">
              <w:rPr>
                <w:rFonts w:asciiTheme="minorEastAsia" w:eastAsiaTheme="minorEastAsia" w:hAnsiTheme="minorEastAsia" w:cs="Times New Roman" w:hint="eastAsia"/>
                <w:iCs/>
                <w:color w:val="000000" w:themeColor="text1"/>
                <w:kern w:val="0"/>
                <w:sz w:val="18"/>
                <w:szCs w:val="18"/>
              </w:rPr>
              <w:t>と殺虫タンパク質生産物</w:t>
            </w:r>
          </w:p>
        </w:tc>
        <w:tc>
          <w:tcPr>
            <w:tcW w:w="1042" w:type="pct"/>
            <w:tcBorders>
              <w:top w:val="single" w:sz="4" w:space="0" w:color="auto"/>
              <w:bottom w:val="dashed" w:sz="4" w:space="0" w:color="auto"/>
            </w:tcBorders>
            <w:vAlign w:val="center"/>
          </w:tcPr>
          <w:p w14:paraId="3F8FAA16" w14:textId="77777777" w:rsidR="008E0F1B" w:rsidRPr="0052049E" w:rsidRDefault="008E0F1B"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 xml:space="preserve">B.t. </w:t>
            </w:r>
            <w:r w:rsidRPr="0052049E">
              <w:rPr>
                <w:rFonts w:asciiTheme="minorEastAsia" w:eastAsiaTheme="minorEastAsia" w:hAnsiTheme="minorEastAsia" w:cs="Times New Roman" w:hint="eastAsia"/>
                <w:i/>
                <w:color w:val="000000" w:themeColor="text1"/>
                <w:kern w:val="0"/>
                <w:sz w:val="18"/>
                <w:szCs w:val="18"/>
              </w:rPr>
              <w:t>subsp. aizawai</w:t>
            </w:r>
          </w:p>
        </w:tc>
        <w:tc>
          <w:tcPr>
            <w:tcW w:w="1257" w:type="pct"/>
            <w:tcBorders>
              <w:top w:val="single" w:sz="4" w:space="0" w:color="auto"/>
              <w:bottom w:val="dashed" w:sz="4" w:space="0" w:color="auto"/>
              <w:right w:val="single" w:sz="4" w:space="0" w:color="auto"/>
            </w:tcBorders>
            <w:vAlign w:val="center"/>
          </w:tcPr>
          <w:p w14:paraId="057CDE52" w14:textId="77777777" w:rsidR="008E0F1B" w:rsidRPr="0052049E" w:rsidRDefault="008E0F1B" w:rsidP="00FA2E8C">
            <w:pPr>
              <w:spacing w:line="240" w:lineRule="exact"/>
              <w:jc w:val="left"/>
              <w:rPr>
                <w:rFonts w:asciiTheme="minorEastAsia" w:eastAsiaTheme="minorEastAsia" w:hAnsiTheme="minorEastAsia" w:cs="Times New Roman"/>
                <w:color w:val="000000" w:themeColor="text1"/>
                <w:kern w:val="0"/>
                <w:sz w:val="18"/>
                <w:szCs w:val="18"/>
              </w:rPr>
            </w:pPr>
            <w:r w:rsidRPr="008E0F1B">
              <w:rPr>
                <w:rFonts w:asciiTheme="minorEastAsia" w:eastAsiaTheme="minorEastAsia" w:hAnsiTheme="minorEastAsia" w:cs="Times New Roman" w:hint="eastAsia"/>
                <w:color w:val="000000" w:themeColor="text1"/>
                <w:kern w:val="0"/>
                <w:sz w:val="18"/>
                <w:szCs w:val="18"/>
              </w:rPr>
              <w:t>ゼンターリ顆粒水和剤</w:t>
            </w:r>
          </w:p>
        </w:tc>
        <w:tc>
          <w:tcPr>
            <w:tcW w:w="1242" w:type="pct"/>
            <w:tcBorders>
              <w:top w:val="dashed" w:sz="4" w:space="0" w:color="auto"/>
              <w:left w:val="single" w:sz="4" w:space="0" w:color="auto"/>
              <w:bottom w:val="dashed" w:sz="4" w:space="0" w:color="auto"/>
            </w:tcBorders>
            <w:vAlign w:val="center"/>
          </w:tcPr>
          <w:p w14:paraId="2269987A" w14:textId="77777777" w:rsidR="008E0F1B" w:rsidRPr="0052049E" w:rsidRDefault="008E0F1B" w:rsidP="00B0735A">
            <w:pPr>
              <w:spacing w:line="240" w:lineRule="exact"/>
              <w:jc w:val="left"/>
              <w:rPr>
                <w:rFonts w:asciiTheme="minorEastAsia" w:eastAsiaTheme="minorEastAsia" w:hAnsiTheme="minorEastAsia" w:cs="Times New Roman"/>
                <w:color w:val="000000" w:themeColor="text1"/>
                <w:kern w:val="0"/>
                <w:sz w:val="18"/>
                <w:szCs w:val="18"/>
              </w:rPr>
            </w:pPr>
          </w:p>
        </w:tc>
      </w:tr>
      <w:tr w:rsidR="008E0F1B" w:rsidRPr="0052049E" w14:paraId="0171B2F4" w14:textId="77777777" w:rsidTr="00132BCF">
        <w:trPr>
          <w:trHeight w:val="486"/>
          <w:jc w:val="center"/>
        </w:trPr>
        <w:tc>
          <w:tcPr>
            <w:tcW w:w="491" w:type="pct"/>
            <w:vMerge/>
            <w:vAlign w:val="center"/>
          </w:tcPr>
          <w:p w14:paraId="746F6102" w14:textId="77777777"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6FE96EBA"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vMerge w:val="restart"/>
            <w:tcBorders>
              <w:top w:val="dashed" w:sz="4" w:space="0" w:color="auto"/>
            </w:tcBorders>
            <w:vAlign w:val="center"/>
          </w:tcPr>
          <w:p w14:paraId="6949D013" w14:textId="77777777" w:rsidR="008E0F1B" w:rsidRPr="0052049E" w:rsidRDefault="008E0F1B" w:rsidP="008E0F1B">
            <w:pPr>
              <w:spacing w:line="240" w:lineRule="exact"/>
              <w:jc w:val="left"/>
              <w:rPr>
                <w:rFonts w:asciiTheme="minorEastAsia" w:eastAsiaTheme="minorEastAsia" w:hAnsiTheme="minorEastAsia" w:cs="Times New Roman"/>
                <w:i/>
                <w:iCs/>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B.t.</w:t>
            </w:r>
            <w:r w:rsidRPr="0052049E">
              <w:rPr>
                <w:rFonts w:asciiTheme="minorEastAsia" w:eastAsiaTheme="minorEastAsia" w:hAnsiTheme="minorEastAsia" w:cs="Times New Roman" w:hint="eastAsia"/>
                <w:i/>
                <w:color w:val="000000" w:themeColor="text1"/>
                <w:kern w:val="0"/>
                <w:sz w:val="18"/>
                <w:szCs w:val="18"/>
              </w:rPr>
              <w:t xml:space="preserve"> subsp. kurstaki</w:t>
            </w:r>
          </w:p>
        </w:tc>
        <w:tc>
          <w:tcPr>
            <w:tcW w:w="1257" w:type="pct"/>
            <w:tcBorders>
              <w:top w:val="dashed" w:sz="4" w:space="0" w:color="auto"/>
              <w:bottom w:val="dashed" w:sz="4" w:space="0" w:color="auto"/>
              <w:right w:val="single" w:sz="4" w:space="0" w:color="auto"/>
            </w:tcBorders>
            <w:vAlign w:val="center"/>
          </w:tcPr>
          <w:p w14:paraId="4FC06881" w14:textId="77777777"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8E0F1B">
              <w:rPr>
                <w:rFonts w:asciiTheme="minorEastAsia" w:eastAsiaTheme="minorEastAsia" w:hAnsiTheme="minorEastAsia" w:cs="Times New Roman" w:hint="eastAsia"/>
                <w:color w:val="000000" w:themeColor="text1"/>
                <w:kern w:val="0"/>
                <w:sz w:val="18"/>
                <w:szCs w:val="18"/>
              </w:rPr>
              <w:t>チューンアップ顆粒水和剤</w:t>
            </w:r>
          </w:p>
        </w:tc>
        <w:tc>
          <w:tcPr>
            <w:tcW w:w="1242" w:type="pct"/>
            <w:tcBorders>
              <w:top w:val="dashed" w:sz="4" w:space="0" w:color="auto"/>
              <w:left w:val="single" w:sz="4" w:space="0" w:color="auto"/>
              <w:bottom w:val="dashed" w:sz="4" w:space="0" w:color="auto"/>
            </w:tcBorders>
            <w:vAlign w:val="center"/>
          </w:tcPr>
          <w:p w14:paraId="23760384" w14:textId="77777777"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Pr>
                <w:rFonts w:asciiTheme="minorEastAsia" w:eastAsiaTheme="minorEastAsia" w:hAnsiTheme="minorEastAsia" w:cs="Times New Roman" w:hint="eastAsia"/>
                <w:color w:val="000000" w:themeColor="text1"/>
                <w:kern w:val="0"/>
                <w:sz w:val="18"/>
                <w:szCs w:val="18"/>
              </w:rPr>
              <w:t>－</w:t>
            </w:r>
          </w:p>
        </w:tc>
      </w:tr>
      <w:tr w:rsidR="008E0F1B" w:rsidRPr="0052049E" w14:paraId="770892B6" w14:textId="77777777" w:rsidTr="00132BCF">
        <w:trPr>
          <w:trHeight w:val="486"/>
          <w:jc w:val="center"/>
        </w:trPr>
        <w:tc>
          <w:tcPr>
            <w:tcW w:w="491" w:type="pct"/>
            <w:vMerge/>
            <w:vAlign w:val="center"/>
          </w:tcPr>
          <w:p w14:paraId="01EADF82" w14:textId="77777777"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2A8D3FCB"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vMerge/>
            <w:tcBorders>
              <w:bottom w:val="dashed" w:sz="4" w:space="0" w:color="auto"/>
            </w:tcBorders>
            <w:vAlign w:val="center"/>
          </w:tcPr>
          <w:p w14:paraId="07D50B41" w14:textId="77777777"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p>
        </w:tc>
        <w:tc>
          <w:tcPr>
            <w:tcW w:w="1257" w:type="pct"/>
            <w:tcBorders>
              <w:top w:val="dashed" w:sz="4" w:space="0" w:color="auto"/>
              <w:bottom w:val="dashed" w:sz="4" w:space="0" w:color="auto"/>
              <w:right w:val="single" w:sz="4" w:space="0" w:color="auto"/>
            </w:tcBorders>
            <w:vAlign w:val="center"/>
          </w:tcPr>
          <w:p w14:paraId="131D5FCC" w14:textId="77777777"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8E0F1B">
              <w:rPr>
                <w:rFonts w:asciiTheme="minorEastAsia" w:eastAsiaTheme="minorEastAsia" w:hAnsiTheme="minorEastAsia" w:cs="Times New Roman" w:hint="eastAsia"/>
                <w:color w:val="000000" w:themeColor="text1"/>
                <w:kern w:val="0"/>
                <w:sz w:val="18"/>
                <w:szCs w:val="18"/>
              </w:rPr>
              <w:t>デルフィン顆粒水和剤</w:t>
            </w:r>
          </w:p>
        </w:tc>
        <w:tc>
          <w:tcPr>
            <w:tcW w:w="1242" w:type="pct"/>
            <w:tcBorders>
              <w:top w:val="dashed" w:sz="4" w:space="0" w:color="auto"/>
              <w:left w:val="single" w:sz="4" w:space="0" w:color="auto"/>
              <w:bottom w:val="dashed" w:sz="4" w:space="0" w:color="auto"/>
            </w:tcBorders>
            <w:vAlign w:val="center"/>
          </w:tcPr>
          <w:p w14:paraId="68F0C027" w14:textId="77777777"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p>
        </w:tc>
      </w:tr>
      <w:tr w:rsidR="008E0F1B" w:rsidRPr="0052049E" w14:paraId="78C68851" w14:textId="77777777" w:rsidTr="00265F29">
        <w:trPr>
          <w:trHeight w:val="486"/>
          <w:jc w:val="center"/>
        </w:trPr>
        <w:tc>
          <w:tcPr>
            <w:tcW w:w="491" w:type="pct"/>
            <w:vMerge/>
            <w:vAlign w:val="center"/>
          </w:tcPr>
          <w:p w14:paraId="1EF13FEA" w14:textId="77777777"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282DA7C9"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tcBorders>
            <w:vAlign w:val="center"/>
          </w:tcPr>
          <w:p w14:paraId="7A8A9133" w14:textId="77777777" w:rsidR="008E0F1B" w:rsidRPr="0052049E" w:rsidRDefault="008E0F1B" w:rsidP="008E0F1B">
            <w:pPr>
              <w:widowControl/>
              <w:spacing w:line="240" w:lineRule="exact"/>
              <w:jc w:val="left"/>
              <w:rPr>
                <w:rFonts w:asciiTheme="minorEastAsia" w:eastAsiaTheme="minorEastAsia" w:hAnsiTheme="minorEastAsia" w:cs="Times New Roman"/>
                <w:i/>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 xml:space="preserve">B.t. </w:t>
            </w:r>
            <w:r w:rsidRPr="0052049E">
              <w:rPr>
                <w:rFonts w:asciiTheme="minorEastAsia" w:eastAsiaTheme="minorEastAsia" w:hAnsiTheme="minorEastAsia" w:cs="Times New Roman" w:hint="eastAsia"/>
                <w:i/>
                <w:color w:val="000000" w:themeColor="text1"/>
                <w:kern w:val="0"/>
                <w:sz w:val="18"/>
                <w:szCs w:val="18"/>
              </w:rPr>
              <w:t>subsp. aizawai</w:t>
            </w:r>
          </w:p>
          <w:p w14:paraId="30F140CC" w14:textId="77777777"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i/>
                <w:iCs/>
                <w:color w:val="000000" w:themeColor="text1"/>
                <w:kern w:val="0"/>
                <w:sz w:val="18"/>
                <w:szCs w:val="18"/>
              </w:rPr>
              <w:t>B.t.</w:t>
            </w:r>
            <w:r w:rsidRPr="0052049E">
              <w:rPr>
                <w:rFonts w:asciiTheme="minorEastAsia" w:eastAsiaTheme="minorEastAsia" w:hAnsiTheme="minorEastAsia" w:cs="Times New Roman" w:hint="eastAsia"/>
                <w:i/>
                <w:color w:val="000000" w:themeColor="text1"/>
                <w:kern w:val="0"/>
                <w:sz w:val="18"/>
                <w:szCs w:val="18"/>
              </w:rPr>
              <w:t xml:space="preserve"> subsp. kurstaki</w:t>
            </w:r>
          </w:p>
        </w:tc>
        <w:tc>
          <w:tcPr>
            <w:tcW w:w="1257" w:type="pct"/>
            <w:tcBorders>
              <w:top w:val="dashed" w:sz="4" w:space="0" w:color="auto"/>
              <w:right w:val="single" w:sz="4" w:space="0" w:color="auto"/>
            </w:tcBorders>
            <w:vAlign w:val="center"/>
          </w:tcPr>
          <w:p w14:paraId="324FA1E9" w14:textId="77777777"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r w:rsidRPr="008E0F1B">
              <w:rPr>
                <w:rFonts w:asciiTheme="minorEastAsia" w:eastAsiaTheme="minorEastAsia" w:hAnsiTheme="minorEastAsia" w:cs="Times New Roman" w:hint="eastAsia"/>
                <w:color w:val="000000" w:themeColor="text1"/>
                <w:kern w:val="0"/>
                <w:sz w:val="18"/>
                <w:szCs w:val="18"/>
              </w:rPr>
              <w:t>バシレックス水和剤</w:t>
            </w:r>
          </w:p>
        </w:tc>
        <w:tc>
          <w:tcPr>
            <w:tcW w:w="1242" w:type="pct"/>
            <w:tcBorders>
              <w:top w:val="dashed" w:sz="4" w:space="0" w:color="auto"/>
              <w:left w:val="single" w:sz="4" w:space="0" w:color="auto"/>
            </w:tcBorders>
            <w:vAlign w:val="center"/>
          </w:tcPr>
          <w:p w14:paraId="34032C48" w14:textId="77777777" w:rsidR="008E0F1B" w:rsidRPr="0052049E" w:rsidRDefault="008E0F1B" w:rsidP="008E0F1B">
            <w:pPr>
              <w:spacing w:line="240" w:lineRule="exact"/>
              <w:jc w:val="left"/>
              <w:rPr>
                <w:rFonts w:asciiTheme="minorEastAsia" w:eastAsiaTheme="minorEastAsia" w:hAnsiTheme="minorEastAsia" w:cs="Times New Roman"/>
                <w:color w:val="000000" w:themeColor="text1"/>
                <w:kern w:val="0"/>
                <w:sz w:val="18"/>
                <w:szCs w:val="18"/>
              </w:rPr>
            </w:pPr>
          </w:p>
        </w:tc>
      </w:tr>
      <w:tr w:rsidR="008E0F1B" w:rsidRPr="0052049E" w14:paraId="137CC525" w14:textId="77777777" w:rsidTr="002511C9">
        <w:trPr>
          <w:trHeight w:val="550"/>
          <w:jc w:val="center"/>
        </w:trPr>
        <w:tc>
          <w:tcPr>
            <w:tcW w:w="491" w:type="pct"/>
            <w:vAlign w:val="center"/>
          </w:tcPr>
          <w:p w14:paraId="267FA6E6" w14:textId="77777777"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13</w:t>
            </w:r>
            <w:r w:rsidRPr="0052049E">
              <w:rPr>
                <w:rFonts w:asciiTheme="minorEastAsia" w:eastAsiaTheme="minorEastAsia" w:hAnsiTheme="minorEastAsia" w:cs="Times New Roman"/>
                <w:color w:val="000000" w:themeColor="text1"/>
                <w:kern w:val="0"/>
                <w:sz w:val="18"/>
                <w:szCs w:val="18"/>
              </w:rPr>
              <w:t xml:space="preserve"> </w:t>
            </w:r>
          </w:p>
        </w:tc>
        <w:tc>
          <w:tcPr>
            <w:tcW w:w="967" w:type="pct"/>
            <w:vAlign w:val="center"/>
          </w:tcPr>
          <w:p w14:paraId="0A328FF6"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ピロール</w:t>
            </w:r>
          </w:p>
        </w:tc>
        <w:tc>
          <w:tcPr>
            <w:tcW w:w="1042" w:type="pct"/>
            <w:vAlign w:val="center"/>
          </w:tcPr>
          <w:p w14:paraId="50C99201"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クロルフェナピル</w:t>
            </w:r>
          </w:p>
        </w:tc>
        <w:tc>
          <w:tcPr>
            <w:tcW w:w="1257" w:type="pct"/>
            <w:vAlign w:val="center"/>
          </w:tcPr>
          <w:p w14:paraId="5FF30EB2"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コテツフロアブル</w:t>
            </w:r>
          </w:p>
        </w:tc>
        <w:tc>
          <w:tcPr>
            <w:tcW w:w="1242" w:type="pct"/>
            <w:vAlign w:val="center"/>
          </w:tcPr>
          <w:p w14:paraId="0A87B6CE"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 xml:space="preserve">3）5)　</w:t>
            </w:r>
          </w:p>
        </w:tc>
      </w:tr>
      <w:tr w:rsidR="008E0F1B" w:rsidRPr="0052049E" w14:paraId="68991C97" w14:textId="77777777" w:rsidTr="00437104">
        <w:trPr>
          <w:trHeight w:val="319"/>
          <w:jc w:val="center"/>
        </w:trPr>
        <w:tc>
          <w:tcPr>
            <w:tcW w:w="491" w:type="pct"/>
            <w:vMerge w:val="restart"/>
            <w:vAlign w:val="center"/>
            <w:hideMark/>
          </w:tcPr>
          <w:p w14:paraId="34A3DAC8" w14:textId="77777777"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14</w:t>
            </w:r>
          </w:p>
        </w:tc>
        <w:tc>
          <w:tcPr>
            <w:tcW w:w="967" w:type="pct"/>
            <w:vMerge w:val="restart"/>
            <w:vAlign w:val="center"/>
            <w:hideMark/>
          </w:tcPr>
          <w:p w14:paraId="0D0D094B"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ネライストキシン類縁体</w:t>
            </w:r>
          </w:p>
        </w:tc>
        <w:tc>
          <w:tcPr>
            <w:tcW w:w="1042" w:type="pct"/>
            <w:tcBorders>
              <w:top w:val="dashed" w:sz="4" w:space="0" w:color="auto"/>
              <w:bottom w:val="dashed" w:sz="4" w:space="0" w:color="auto"/>
            </w:tcBorders>
            <w:vAlign w:val="center"/>
            <w:hideMark/>
          </w:tcPr>
          <w:p w14:paraId="482A4588"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カルタップ</w:t>
            </w:r>
          </w:p>
        </w:tc>
        <w:tc>
          <w:tcPr>
            <w:tcW w:w="1257" w:type="pct"/>
            <w:tcBorders>
              <w:top w:val="dashed" w:sz="4" w:space="0" w:color="auto"/>
              <w:bottom w:val="dashed" w:sz="4" w:space="0" w:color="auto"/>
            </w:tcBorders>
            <w:vAlign w:val="center"/>
            <w:hideMark/>
          </w:tcPr>
          <w:p w14:paraId="18BA5098"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パダンＳＧ水溶剤</w:t>
            </w:r>
          </w:p>
        </w:tc>
        <w:tc>
          <w:tcPr>
            <w:tcW w:w="1242" w:type="pct"/>
            <w:tcBorders>
              <w:top w:val="dashed" w:sz="4" w:space="0" w:color="auto"/>
              <w:bottom w:val="dashed" w:sz="4" w:space="0" w:color="auto"/>
            </w:tcBorders>
            <w:vAlign w:val="center"/>
          </w:tcPr>
          <w:p w14:paraId="3EB2970F"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14:paraId="6459EAFF"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3）5)</w:t>
            </w:r>
          </w:p>
        </w:tc>
      </w:tr>
      <w:tr w:rsidR="008E0F1B" w:rsidRPr="0052049E" w14:paraId="7B1C4B02" w14:textId="77777777" w:rsidTr="00265F29">
        <w:trPr>
          <w:trHeight w:val="438"/>
          <w:jc w:val="center"/>
        </w:trPr>
        <w:tc>
          <w:tcPr>
            <w:tcW w:w="491" w:type="pct"/>
            <w:vMerge/>
            <w:vAlign w:val="center"/>
            <w:hideMark/>
          </w:tcPr>
          <w:p w14:paraId="54EAB288" w14:textId="77777777" w:rsidR="008E0F1B" w:rsidRPr="0052049E" w:rsidRDefault="008E0F1B" w:rsidP="008E0F1B">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hideMark/>
          </w:tcPr>
          <w:p w14:paraId="4ACFF7E7"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tcBorders>
            <w:vAlign w:val="center"/>
            <w:hideMark/>
          </w:tcPr>
          <w:p w14:paraId="2766335C"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チオシクラム</w:t>
            </w:r>
          </w:p>
        </w:tc>
        <w:tc>
          <w:tcPr>
            <w:tcW w:w="1257" w:type="pct"/>
            <w:tcBorders>
              <w:top w:val="dashed" w:sz="4" w:space="0" w:color="auto"/>
            </w:tcBorders>
            <w:vAlign w:val="center"/>
            <w:hideMark/>
          </w:tcPr>
          <w:p w14:paraId="16CD0D1E"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リーフガード顆粒水和剤</w:t>
            </w:r>
          </w:p>
        </w:tc>
        <w:tc>
          <w:tcPr>
            <w:tcW w:w="1242" w:type="pct"/>
            <w:tcBorders>
              <w:top w:val="dashed" w:sz="4" w:space="0" w:color="auto"/>
            </w:tcBorders>
            <w:vAlign w:val="center"/>
          </w:tcPr>
          <w:p w14:paraId="537CF052" w14:textId="77777777" w:rsidR="008E0F1B" w:rsidRPr="0052049E" w:rsidRDefault="008E0F1B" w:rsidP="008E0F1B">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5)</w:t>
            </w:r>
          </w:p>
        </w:tc>
      </w:tr>
    </w:tbl>
    <w:p w14:paraId="07768809" w14:textId="77777777" w:rsidR="001F0A77" w:rsidRPr="0052049E" w:rsidRDefault="001F0A77">
      <w:pPr>
        <w:rPr>
          <w:color w:val="000000" w:themeColor="text1"/>
        </w:rPr>
      </w:pPr>
      <w:r w:rsidRPr="0052049E">
        <w:rPr>
          <w:color w:val="000000" w:themeColor="text1"/>
        </w:rPr>
        <w:br w:type="page"/>
      </w:r>
    </w:p>
    <w:tbl>
      <w:tblPr>
        <w:tblW w:w="48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6"/>
        <w:gridCol w:w="1803"/>
        <w:gridCol w:w="1943"/>
        <w:gridCol w:w="2344"/>
        <w:gridCol w:w="2316"/>
      </w:tblGrid>
      <w:tr w:rsidR="0052049E" w:rsidRPr="0052049E" w14:paraId="5CBDBA15" w14:textId="77777777" w:rsidTr="002E5DEE">
        <w:trPr>
          <w:trHeight w:val="397"/>
          <w:jc w:val="center"/>
        </w:trPr>
        <w:tc>
          <w:tcPr>
            <w:tcW w:w="491" w:type="pct"/>
            <w:tcBorders>
              <w:bottom w:val="double" w:sz="4" w:space="0" w:color="auto"/>
            </w:tcBorders>
            <w:vAlign w:val="center"/>
          </w:tcPr>
          <w:p w14:paraId="694D81EE" w14:textId="77777777" w:rsidR="005E3783" w:rsidRPr="0052049E" w:rsidRDefault="005E3783" w:rsidP="002E5DEE">
            <w:pPr>
              <w:widowControl/>
              <w:spacing w:line="240" w:lineRule="exact"/>
              <w:ind w:rightChars="-51" w:right="-107"/>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24"/>
                <w:szCs w:val="24"/>
              </w:rPr>
              <w:lastRenderedPageBreak/>
              <w:br w:type="page"/>
            </w:r>
            <w:r w:rsidRPr="0052049E">
              <w:rPr>
                <w:rFonts w:asciiTheme="minorEastAsia" w:eastAsiaTheme="minorEastAsia" w:hAnsiTheme="minorEastAsia" w:cs="Times New Roman" w:hint="eastAsia"/>
                <w:color w:val="000000" w:themeColor="text1"/>
                <w:kern w:val="0"/>
                <w:sz w:val="18"/>
                <w:szCs w:val="18"/>
              </w:rPr>
              <w:t>主要</w:t>
            </w:r>
          </w:p>
          <w:p w14:paraId="5D7E7E4C" w14:textId="77777777" w:rsidR="005E3783" w:rsidRPr="0052049E" w:rsidRDefault="005E3783" w:rsidP="002E5DEE">
            <w:pPr>
              <w:widowControl/>
              <w:spacing w:line="240" w:lineRule="exact"/>
              <w:ind w:rightChars="-51" w:right="-107"/>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グループ</w:t>
            </w:r>
          </w:p>
        </w:tc>
        <w:tc>
          <w:tcPr>
            <w:tcW w:w="967" w:type="pct"/>
            <w:tcBorders>
              <w:bottom w:val="double" w:sz="4" w:space="0" w:color="auto"/>
            </w:tcBorders>
            <w:vAlign w:val="center"/>
          </w:tcPr>
          <w:p w14:paraId="58C00698" w14:textId="77777777" w:rsidR="005E3783" w:rsidRPr="0052049E" w:rsidRDefault="005E3783" w:rsidP="002E5D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サブグループあるいは代表的有効成分</w:t>
            </w:r>
          </w:p>
        </w:tc>
        <w:tc>
          <w:tcPr>
            <w:tcW w:w="1042" w:type="pct"/>
            <w:tcBorders>
              <w:bottom w:val="double" w:sz="4" w:space="0" w:color="auto"/>
            </w:tcBorders>
            <w:vAlign w:val="center"/>
          </w:tcPr>
          <w:p w14:paraId="59C9DF04" w14:textId="77777777" w:rsidR="005E3783" w:rsidRPr="0052049E" w:rsidRDefault="005E3783" w:rsidP="002E5D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有効成分</w:t>
            </w:r>
          </w:p>
        </w:tc>
        <w:tc>
          <w:tcPr>
            <w:tcW w:w="1257" w:type="pct"/>
            <w:tcBorders>
              <w:bottom w:val="double" w:sz="4" w:space="0" w:color="auto"/>
            </w:tcBorders>
            <w:vAlign w:val="center"/>
          </w:tcPr>
          <w:p w14:paraId="307D8893" w14:textId="77777777" w:rsidR="005E3783" w:rsidRPr="0052049E" w:rsidRDefault="005E3783" w:rsidP="002E5D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薬剤名（例）</w:t>
            </w:r>
          </w:p>
        </w:tc>
        <w:tc>
          <w:tcPr>
            <w:tcW w:w="1242" w:type="pct"/>
            <w:tcBorders>
              <w:bottom w:val="double" w:sz="4" w:space="0" w:color="auto"/>
            </w:tcBorders>
            <w:vAlign w:val="center"/>
          </w:tcPr>
          <w:p w14:paraId="5AED4D5C" w14:textId="77777777" w:rsidR="005E3783" w:rsidRPr="0052049E" w:rsidRDefault="005E3783" w:rsidP="002E5D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感受性低下の事例</w:t>
            </w:r>
            <w:r w:rsidRPr="0052049E">
              <w:rPr>
                <w:rFonts w:asciiTheme="minorEastAsia" w:eastAsiaTheme="minorEastAsia" w:hAnsiTheme="minorEastAsia" w:cs="Times New Roman" w:hint="eastAsia"/>
                <w:color w:val="000000" w:themeColor="text1"/>
                <w:kern w:val="0"/>
                <w:sz w:val="16"/>
                <w:szCs w:val="16"/>
              </w:rPr>
              <w:t>（注１）</w:t>
            </w:r>
          </w:p>
        </w:tc>
      </w:tr>
      <w:tr w:rsidR="0052049E" w:rsidRPr="0052049E" w14:paraId="1182AADF" w14:textId="77777777" w:rsidTr="004F4848">
        <w:trPr>
          <w:trHeight w:val="302"/>
          <w:jc w:val="center"/>
        </w:trPr>
        <w:tc>
          <w:tcPr>
            <w:tcW w:w="491" w:type="pct"/>
            <w:vMerge w:val="restart"/>
            <w:tcBorders>
              <w:top w:val="dashed" w:sz="4" w:space="0" w:color="auto"/>
            </w:tcBorders>
            <w:vAlign w:val="center"/>
          </w:tcPr>
          <w:p w14:paraId="75989489" w14:textId="77777777" w:rsidR="008F65AA" w:rsidRPr="0052049E" w:rsidRDefault="004F4848" w:rsidP="003D3BEE">
            <w:pPr>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15</w:t>
            </w:r>
          </w:p>
        </w:tc>
        <w:tc>
          <w:tcPr>
            <w:tcW w:w="967" w:type="pct"/>
            <w:vMerge w:val="restart"/>
            <w:tcBorders>
              <w:top w:val="dashed" w:sz="4" w:space="0" w:color="auto"/>
            </w:tcBorders>
            <w:vAlign w:val="center"/>
          </w:tcPr>
          <w:p w14:paraId="798754F6" w14:textId="77777777" w:rsidR="008F65AA" w:rsidRPr="0052049E" w:rsidRDefault="004F4848" w:rsidP="002B4B1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ベンゾイル尿素系</w:t>
            </w:r>
          </w:p>
        </w:tc>
        <w:tc>
          <w:tcPr>
            <w:tcW w:w="1042" w:type="pct"/>
            <w:tcBorders>
              <w:top w:val="dashed" w:sz="4" w:space="0" w:color="auto"/>
              <w:bottom w:val="dashed" w:sz="4" w:space="0" w:color="auto"/>
            </w:tcBorders>
            <w:vAlign w:val="center"/>
          </w:tcPr>
          <w:p w14:paraId="57D351AF"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フルフェノクスロン</w:t>
            </w:r>
          </w:p>
        </w:tc>
        <w:tc>
          <w:tcPr>
            <w:tcW w:w="1257" w:type="pct"/>
            <w:tcBorders>
              <w:top w:val="dashed" w:sz="4" w:space="0" w:color="auto"/>
              <w:bottom w:val="dashed" w:sz="4" w:space="0" w:color="auto"/>
            </w:tcBorders>
            <w:vAlign w:val="center"/>
          </w:tcPr>
          <w:p w14:paraId="60F18B34"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カスケード乳剤</w:t>
            </w:r>
          </w:p>
        </w:tc>
        <w:tc>
          <w:tcPr>
            <w:tcW w:w="1242" w:type="pct"/>
            <w:tcBorders>
              <w:top w:val="dashed" w:sz="4" w:space="0" w:color="auto"/>
              <w:bottom w:val="dashed" w:sz="4" w:space="0" w:color="auto"/>
            </w:tcBorders>
            <w:vAlign w:val="center"/>
          </w:tcPr>
          <w:p w14:paraId="2D76218F" w14:textId="77777777" w:rsidR="0047188F" w:rsidRPr="0052049E" w:rsidRDefault="0047188F" w:rsidP="00041592">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14:paraId="27F2325C" w14:textId="77777777" w:rsidR="008F65AA" w:rsidRPr="0052049E" w:rsidRDefault="0047188F"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r w:rsidR="009D6133" w:rsidRPr="0052049E">
              <w:rPr>
                <w:rFonts w:asciiTheme="minorEastAsia" w:eastAsiaTheme="minorEastAsia" w:hAnsiTheme="minorEastAsia" w:cs="Times New Roman" w:hint="eastAsia"/>
                <w:color w:val="000000" w:themeColor="text1"/>
                <w:kern w:val="0"/>
                <w:sz w:val="18"/>
                <w:szCs w:val="18"/>
              </w:rPr>
              <w:t>他県であり</w:t>
            </w:r>
            <w:r w:rsidR="009D6133" w:rsidRPr="0052049E">
              <w:rPr>
                <w:rFonts w:asciiTheme="minorEastAsia" w:eastAsiaTheme="minorEastAsia" w:hAnsiTheme="minorEastAsia" w:cs="Times New Roman" w:hint="eastAsia"/>
                <w:color w:val="000000" w:themeColor="text1"/>
                <w:kern w:val="0"/>
                <w:sz w:val="18"/>
                <w:szCs w:val="18"/>
                <w:vertAlign w:val="superscript"/>
              </w:rPr>
              <w:t>１）</w:t>
            </w:r>
            <w:r w:rsidR="00351F3A" w:rsidRPr="0052049E">
              <w:rPr>
                <w:rFonts w:asciiTheme="minorEastAsia" w:eastAsiaTheme="minorEastAsia" w:hAnsiTheme="minorEastAsia" w:cs="Times New Roman" w:hint="eastAsia"/>
                <w:color w:val="000000" w:themeColor="text1"/>
                <w:kern w:val="0"/>
                <w:sz w:val="18"/>
                <w:szCs w:val="18"/>
                <w:vertAlign w:val="superscript"/>
              </w:rPr>
              <w:t>3）</w:t>
            </w:r>
            <w:r w:rsidR="00900D8D" w:rsidRPr="0052049E">
              <w:rPr>
                <w:rFonts w:asciiTheme="minorEastAsia" w:eastAsiaTheme="minorEastAsia" w:hAnsiTheme="minorEastAsia" w:cs="Times New Roman" w:hint="eastAsia"/>
                <w:color w:val="000000" w:themeColor="text1"/>
                <w:kern w:val="0"/>
                <w:sz w:val="18"/>
                <w:szCs w:val="18"/>
                <w:vertAlign w:val="superscript"/>
              </w:rPr>
              <w:t>4）</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14:paraId="01F9FCE6" w14:textId="77777777" w:rsidTr="00265F29">
        <w:trPr>
          <w:trHeight w:val="493"/>
          <w:jc w:val="center"/>
        </w:trPr>
        <w:tc>
          <w:tcPr>
            <w:tcW w:w="491" w:type="pct"/>
            <w:vMerge/>
            <w:vAlign w:val="center"/>
          </w:tcPr>
          <w:p w14:paraId="5CE1F05F" w14:textId="77777777" w:rsidR="004F4848" w:rsidRPr="0052049E" w:rsidRDefault="004F4848"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62CF51AA" w14:textId="77777777" w:rsidR="004F4848" w:rsidRPr="0052049E" w:rsidRDefault="004F4848"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dashed" w:sz="4" w:space="0" w:color="auto"/>
            </w:tcBorders>
            <w:vAlign w:val="center"/>
          </w:tcPr>
          <w:p w14:paraId="467CC8D7" w14:textId="77777777" w:rsidR="004F4848" w:rsidRPr="0052049E" w:rsidRDefault="004F4848"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ルフェヌロン</w:t>
            </w:r>
          </w:p>
        </w:tc>
        <w:tc>
          <w:tcPr>
            <w:tcW w:w="1257" w:type="pct"/>
            <w:tcBorders>
              <w:top w:val="dashed" w:sz="4" w:space="0" w:color="auto"/>
              <w:bottom w:val="dashed" w:sz="4" w:space="0" w:color="auto"/>
            </w:tcBorders>
            <w:vAlign w:val="center"/>
          </w:tcPr>
          <w:p w14:paraId="3C31B107" w14:textId="77777777" w:rsidR="004F4848" w:rsidRPr="0052049E" w:rsidRDefault="004F4848"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マッチ乳剤</w:t>
            </w:r>
          </w:p>
        </w:tc>
        <w:tc>
          <w:tcPr>
            <w:tcW w:w="1242" w:type="pct"/>
            <w:tcBorders>
              <w:top w:val="dashed" w:sz="4" w:space="0" w:color="auto"/>
              <w:bottom w:val="dashed" w:sz="4" w:space="0" w:color="auto"/>
            </w:tcBorders>
            <w:vAlign w:val="center"/>
          </w:tcPr>
          <w:p w14:paraId="596139F9" w14:textId="77777777" w:rsidR="004F4848" w:rsidRPr="0052049E" w:rsidRDefault="004F4848"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14:paraId="55F89221" w14:textId="77777777" w:rsidTr="00265F29">
        <w:trPr>
          <w:trHeight w:val="415"/>
          <w:jc w:val="center"/>
        </w:trPr>
        <w:tc>
          <w:tcPr>
            <w:tcW w:w="491" w:type="pct"/>
            <w:vMerge/>
            <w:vAlign w:val="center"/>
          </w:tcPr>
          <w:p w14:paraId="6E67A532" w14:textId="77777777"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19395E5D" w14:textId="77777777" w:rsidR="008F65AA" w:rsidRPr="0052049E" w:rsidRDefault="008F65AA"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tcBorders>
            <w:vAlign w:val="center"/>
          </w:tcPr>
          <w:p w14:paraId="48E5CF41"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テフルベンズロン</w:t>
            </w:r>
          </w:p>
        </w:tc>
        <w:tc>
          <w:tcPr>
            <w:tcW w:w="1257" w:type="pct"/>
            <w:tcBorders>
              <w:top w:val="dashed" w:sz="4" w:space="0" w:color="auto"/>
            </w:tcBorders>
            <w:vAlign w:val="center"/>
          </w:tcPr>
          <w:p w14:paraId="334CD6AB"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ノーモルト乳剤</w:t>
            </w:r>
          </w:p>
        </w:tc>
        <w:tc>
          <w:tcPr>
            <w:tcW w:w="1242" w:type="pct"/>
            <w:tcBorders>
              <w:top w:val="dashed" w:sz="4" w:space="0" w:color="auto"/>
            </w:tcBorders>
            <w:vAlign w:val="center"/>
          </w:tcPr>
          <w:p w14:paraId="25D420BC" w14:textId="77777777" w:rsidR="008F65AA" w:rsidRPr="0052049E" w:rsidRDefault="0047188F"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r w:rsidR="00A80500" w:rsidRPr="0052049E">
              <w:rPr>
                <w:rFonts w:asciiTheme="minorEastAsia" w:eastAsiaTheme="minorEastAsia" w:hAnsiTheme="minorEastAsia" w:cs="Times New Roman" w:hint="eastAsia"/>
                <w:color w:val="000000" w:themeColor="text1"/>
                <w:kern w:val="0"/>
                <w:sz w:val="18"/>
                <w:szCs w:val="18"/>
              </w:rPr>
              <w:t>他県であり</w:t>
            </w:r>
            <w:r w:rsidR="00A80500" w:rsidRPr="0052049E">
              <w:rPr>
                <w:rFonts w:asciiTheme="minorEastAsia" w:eastAsiaTheme="minorEastAsia" w:hAnsiTheme="minorEastAsia" w:cs="Times New Roman" w:hint="eastAsia"/>
                <w:color w:val="000000" w:themeColor="text1"/>
                <w:kern w:val="0"/>
                <w:sz w:val="18"/>
                <w:szCs w:val="18"/>
                <w:vertAlign w:val="superscript"/>
              </w:rPr>
              <w:t>2）</w:t>
            </w:r>
            <w:r w:rsidR="00351F3A" w:rsidRPr="0052049E">
              <w:rPr>
                <w:rFonts w:asciiTheme="minorEastAsia" w:eastAsiaTheme="minorEastAsia" w:hAnsiTheme="minorEastAsia" w:cs="Times New Roman" w:hint="eastAsia"/>
                <w:color w:val="000000" w:themeColor="text1"/>
                <w:kern w:val="0"/>
                <w:sz w:val="18"/>
                <w:szCs w:val="18"/>
                <w:vertAlign w:val="superscript"/>
              </w:rPr>
              <w:t>3）</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14:paraId="05C140D0" w14:textId="77777777" w:rsidTr="006358E3">
        <w:trPr>
          <w:trHeight w:val="64"/>
          <w:jc w:val="center"/>
        </w:trPr>
        <w:tc>
          <w:tcPr>
            <w:tcW w:w="491" w:type="pct"/>
            <w:vAlign w:val="center"/>
          </w:tcPr>
          <w:p w14:paraId="3C0AE0EB" w14:textId="77777777" w:rsidR="008F65AA" w:rsidRPr="0052049E" w:rsidRDefault="008F65AA"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18</w:t>
            </w:r>
          </w:p>
        </w:tc>
        <w:tc>
          <w:tcPr>
            <w:tcW w:w="967" w:type="pct"/>
            <w:vAlign w:val="center"/>
          </w:tcPr>
          <w:p w14:paraId="0863648D" w14:textId="77777777" w:rsidR="00437104" w:rsidRPr="0052049E" w:rsidRDefault="008F65AA" w:rsidP="002B4B1A">
            <w:pPr>
              <w:widowControl/>
              <w:spacing w:line="240" w:lineRule="exact"/>
              <w:ind w:rightChars="-115" w:right="-241"/>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ジアシル-ヒドラジン</w:t>
            </w:r>
          </w:p>
          <w:p w14:paraId="68152C25" w14:textId="77777777" w:rsidR="008F65AA" w:rsidRPr="0052049E" w:rsidRDefault="008F65AA" w:rsidP="002B4B1A">
            <w:pPr>
              <w:widowControl/>
              <w:spacing w:line="240" w:lineRule="exact"/>
              <w:ind w:rightChars="-115" w:right="-241"/>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系</w:t>
            </w:r>
          </w:p>
        </w:tc>
        <w:tc>
          <w:tcPr>
            <w:tcW w:w="1042" w:type="pct"/>
            <w:vAlign w:val="center"/>
          </w:tcPr>
          <w:p w14:paraId="0F4B66C1" w14:textId="77777777"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メトキシフェノジド</w:t>
            </w:r>
          </w:p>
        </w:tc>
        <w:tc>
          <w:tcPr>
            <w:tcW w:w="1257" w:type="pct"/>
            <w:vAlign w:val="center"/>
          </w:tcPr>
          <w:p w14:paraId="5AB1AF63" w14:textId="77777777" w:rsidR="008F65AA" w:rsidRPr="0052049E" w:rsidRDefault="008F65AA"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ファルコンフロアブル</w:t>
            </w:r>
          </w:p>
        </w:tc>
        <w:tc>
          <w:tcPr>
            <w:tcW w:w="1242" w:type="pct"/>
            <w:vAlign w:val="center"/>
          </w:tcPr>
          <w:p w14:paraId="6DA2486C" w14:textId="77777777" w:rsidR="008F65AA" w:rsidRPr="0052049E" w:rsidRDefault="002511C9" w:rsidP="008F65A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52049E" w:rsidRPr="0052049E" w14:paraId="14FF82FE" w14:textId="77777777" w:rsidTr="004F4848">
        <w:trPr>
          <w:trHeight w:val="64"/>
          <w:jc w:val="center"/>
        </w:trPr>
        <w:tc>
          <w:tcPr>
            <w:tcW w:w="491" w:type="pct"/>
            <w:vAlign w:val="center"/>
          </w:tcPr>
          <w:p w14:paraId="61E01C7D" w14:textId="77777777" w:rsidR="004F4848" w:rsidRPr="0052049E" w:rsidRDefault="004F4848"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21</w:t>
            </w:r>
          </w:p>
        </w:tc>
        <w:tc>
          <w:tcPr>
            <w:tcW w:w="967" w:type="pct"/>
            <w:vAlign w:val="center"/>
          </w:tcPr>
          <w:p w14:paraId="6DB1D8B3" w14:textId="77777777" w:rsidR="004F4848" w:rsidRPr="0052049E" w:rsidRDefault="004F4848"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21Ａ</w:t>
            </w:r>
          </w:p>
          <w:p w14:paraId="5AD33D71" w14:textId="77777777" w:rsidR="004F4848" w:rsidRPr="0052049E" w:rsidRDefault="004F4848"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ＭＥＴＩ剤</w:t>
            </w:r>
          </w:p>
        </w:tc>
        <w:tc>
          <w:tcPr>
            <w:tcW w:w="1042" w:type="pct"/>
            <w:vAlign w:val="center"/>
          </w:tcPr>
          <w:p w14:paraId="74E8FFF9" w14:textId="77777777" w:rsidR="004F4848" w:rsidRPr="0052049E" w:rsidRDefault="004F4848"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トルフェンピラド</w:t>
            </w:r>
          </w:p>
        </w:tc>
        <w:tc>
          <w:tcPr>
            <w:tcW w:w="1257" w:type="pct"/>
            <w:vAlign w:val="center"/>
          </w:tcPr>
          <w:p w14:paraId="29B0F130" w14:textId="77777777" w:rsidR="00B81378" w:rsidRPr="0052049E" w:rsidRDefault="004F4848" w:rsidP="00A80500">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ハチハチ乳剤</w:t>
            </w:r>
          </w:p>
          <w:p w14:paraId="0421907D" w14:textId="77777777" w:rsidR="004F4848" w:rsidRPr="0052049E" w:rsidRDefault="00B81378" w:rsidP="00B81378">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ハチハチフロアブル</w:t>
            </w:r>
          </w:p>
        </w:tc>
        <w:tc>
          <w:tcPr>
            <w:tcW w:w="1242" w:type="pct"/>
            <w:vAlign w:val="center"/>
          </w:tcPr>
          <w:p w14:paraId="16B0BAEB" w14:textId="77777777" w:rsidR="004F4848" w:rsidRPr="0052049E" w:rsidRDefault="004F4848" w:rsidP="00B0735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2）3）4）</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14:paraId="338E4C86" w14:textId="77777777" w:rsidTr="00437104">
        <w:trPr>
          <w:trHeight w:val="276"/>
          <w:jc w:val="center"/>
        </w:trPr>
        <w:tc>
          <w:tcPr>
            <w:tcW w:w="491" w:type="pct"/>
            <w:vMerge w:val="restart"/>
            <w:vAlign w:val="center"/>
            <w:hideMark/>
          </w:tcPr>
          <w:p w14:paraId="295117E7" w14:textId="77777777" w:rsidR="00C63159" w:rsidRPr="0052049E" w:rsidRDefault="008F65AA" w:rsidP="006C7551">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22</w:t>
            </w:r>
          </w:p>
          <w:p w14:paraId="270EB34A" w14:textId="77777777" w:rsidR="008F65AA" w:rsidRPr="0052049E" w:rsidRDefault="008F65AA" w:rsidP="00041592">
            <w:pPr>
              <w:widowControl/>
              <w:spacing w:line="240" w:lineRule="exact"/>
              <w:jc w:val="center"/>
              <w:rPr>
                <w:rFonts w:asciiTheme="minorEastAsia" w:eastAsiaTheme="minorEastAsia" w:hAnsiTheme="minorEastAsia" w:cs="Times New Roman"/>
                <w:color w:val="000000" w:themeColor="text1"/>
                <w:kern w:val="0"/>
                <w:sz w:val="16"/>
                <w:szCs w:val="16"/>
              </w:rPr>
            </w:pPr>
            <w:r w:rsidRPr="0052049E">
              <w:rPr>
                <w:rFonts w:asciiTheme="minorEastAsia" w:eastAsiaTheme="minorEastAsia" w:hAnsiTheme="minorEastAsia" w:cs="Times New Roman" w:hint="eastAsia"/>
                <w:color w:val="000000" w:themeColor="text1"/>
                <w:kern w:val="0"/>
                <w:sz w:val="16"/>
                <w:szCs w:val="16"/>
              </w:rPr>
              <w:t>（注</w:t>
            </w:r>
            <w:r w:rsidR="00041592" w:rsidRPr="0052049E">
              <w:rPr>
                <w:rFonts w:asciiTheme="minorEastAsia" w:eastAsiaTheme="minorEastAsia" w:hAnsiTheme="minorEastAsia" w:cs="Times New Roman" w:hint="eastAsia"/>
                <w:color w:val="000000" w:themeColor="text1"/>
                <w:kern w:val="0"/>
                <w:sz w:val="16"/>
                <w:szCs w:val="16"/>
              </w:rPr>
              <w:t>２</w:t>
            </w:r>
            <w:r w:rsidRPr="0052049E">
              <w:rPr>
                <w:rFonts w:asciiTheme="minorEastAsia" w:eastAsiaTheme="minorEastAsia" w:hAnsiTheme="minorEastAsia" w:cs="Times New Roman" w:hint="eastAsia"/>
                <w:color w:val="000000" w:themeColor="text1"/>
                <w:kern w:val="0"/>
                <w:sz w:val="16"/>
                <w:szCs w:val="16"/>
              </w:rPr>
              <w:t>）</w:t>
            </w:r>
          </w:p>
        </w:tc>
        <w:tc>
          <w:tcPr>
            <w:tcW w:w="967" w:type="pct"/>
            <w:vAlign w:val="center"/>
            <w:hideMark/>
          </w:tcPr>
          <w:p w14:paraId="7A00E476" w14:textId="77777777" w:rsidR="008F65AA" w:rsidRPr="0052049E" w:rsidRDefault="008F65AA" w:rsidP="008F65AA">
            <w:pPr>
              <w:widowControl/>
              <w:spacing w:line="240" w:lineRule="exact"/>
              <w:ind w:rightChars="-47" w:right="-98"/>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22Ａ</w:t>
            </w:r>
          </w:p>
          <w:p w14:paraId="0F49871E" w14:textId="77777777" w:rsidR="008F65AA" w:rsidRPr="0052049E" w:rsidRDefault="008F65AA" w:rsidP="008F65AA">
            <w:pPr>
              <w:widowControl/>
              <w:spacing w:line="240" w:lineRule="exact"/>
              <w:ind w:rightChars="-47" w:right="-98"/>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オキサジアジン</w:t>
            </w:r>
          </w:p>
        </w:tc>
        <w:tc>
          <w:tcPr>
            <w:tcW w:w="1042" w:type="pct"/>
            <w:vAlign w:val="center"/>
            <w:hideMark/>
          </w:tcPr>
          <w:p w14:paraId="12D1544E"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インドキサカルブ</w:t>
            </w:r>
          </w:p>
        </w:tc>
        <w:tc>
          <w:tcPr>
            <w:tcW w:w="1257" w:type="pct"/>
            <w:vAlign w:val="center"/>
            <w:hideMark/>
          </w:tcPr>
          <w:p w14:paraId="039BF5FA"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トルネードエースＤＦ</w:t>
            </w:r>
          </w:p>
        </w:tc>
        <w:tc>
          <w:tcPr>
            <w:tcW w:w="1242" w:type="pct"/>
            <w:vAlign w:val="center"/>
          </w:tcPr>
          <w:p w14:paraId="11382FCC" w14:textId="77777777" w:rsidR="008F65AA" w:rsidRPr="0052049E" w:rsidRDefault="00900D8D"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00C723E8" w:rsidRPr="0052049E">
              <w:rPr>
                <w:rFonts w:asciiTheme="minorEastAsia" w:eastAsiaTheme="minorEastAsia" w:hAnsiTheme="minorEastAsia" w:cs="Times New Roman" w:hint="eastAsia"/>
                <w:color w:val="000000" w:themeColor="text1"/>
                <w:kern w:val="0"/>
                <w:sz w:val="18"/>
                <w:szCs w:val="18"/>
                <w:vertAlign w:val="superscript"/>
              </w:rPr>
              <w:t>3）</w:t>
            </w:r>
            <w:r w:rsidRPr="0052049E">
              <w:rPr>
                <w:rFonts w:asciiTheme="minorEastAsia" w:eastAsiaTheme="minorEastAsia" w:hAnsiTheme="minorEastAsia" w:cs="Times New Roman" w:hint="eastAsia"/>
                <w:color w:val="000000" w:themeColor="text1"/>
                <w:kern w:val="0"/>
                <w:sz w:val="18"/>
                <w:szCs w:val="18"/>
                <w:vertAlign w:val="superscript"/>
              </w:rPr>
              <w:t>4）</w:t>
            </w:r>
          </w:p>
        </w:tc>
      </w:tr>
      <w:tr w:rsidR="0052049E" w:rsidRPr="0052049E" w14:paraId="19088551" w14:textId="77777777" w:rsidTr="00437104">
        <w:trPr>
          <w:trHeight w:val="397"/>
          <w:jc w:val="center"/>
        </w:trPr>
        <w:tc>
          <w:tcPr>
            <w:tcW w:w="491" w:type="pct"/>
            <w:vMerge/>
            <w:vAlign w:val="center"/>
          </w:tcPr>
          <w:p w14:paraId="751A78FC" w14:textId="77777777" w:rsidR="008F65AA" w:rsidRPr="0052049E" w:rsidRDefault="008F65AA" w:rsidP="003D3BEE">
            <w:pPr>
              <w:spacing w:line="240" w:lineRule="exact"/>
              <w:jc w:val="center"/>
              <w:rPr>
                <w:rFonts w:asciiTheme="minorEastAsia" w:eastAsiaTheme="minorEastAsia" w:hAnsiTheme="minorEastAsia" w:cs="Times New Roman"/>
                <w:color w:val="000000" w:themeColor="text1"/>
                <w:kern w:val="0"/>
                <w:sz w:val="18"/>
                <w:szCs w:val="18"/>
              </w:rPr>
            </w:pPr>
          </w:p>
        </w:tc>
        <w:tc>
          <w:tcPr>
            <w:tcW w:w="967" w:type="pct"/>
            <w:vAlign w:val="center"/>
            <w:hideMark/>
          </w:tcPr>
          <w:p w14:paraId="13A04041" w14:textId="77777777" w:rsidR="008F65AA" w:rsidRPr="0052049E" w:rsidRDefault="008F65AA" w:rsidP="002B4B1A">
            <w:pPr>
              <w:widowControl/>
              <w:spacing w:line="240" w:lineRule="exact"/>
              <w:ind w:rightChars="-114" w:right="-239"/>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22Ｂ</w:t>
            </w:r>
          </w:p>
          <w:p w14:paraId="05CDB5E3" w14:textId="77777777" w:rsidR="008F65AA" w:rsidRPr="0052049E" w:rsidRDefault="008F65AA" w:rsidP="006D718C">
            <w:pPr>
              <w:widowControl/>
              <w:spacing w:line="240" w:lineRule="exact"/>
              <w:ind w:rightChars="-114" w:right="-239"/>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セミカルバゾン</w:t>
            </w:r>
          </w:p>
        </w:tc>
        <w:tc>
          <w:tcPr>
            <w:tcW w:w="1042" w:type="pct"/>
            <w:vAlign w:val="center"/>
            <w:hideMark/>
          </w:tcPr>
          <w:p w14:paraId="3FC788C0"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メタフルミゾン</w:t>
            </w:r>
          </w:p>
        </w:tc>
        <w:tc>
          <w:tcPr>
            <w:tcW w:w="1257" w:type="pct"/>
            <w:vAlign w:val="center"/>
            <w:hideMark/>
          </w:tcPr>
          <w:p w14:paraId="64D60BEF" w14:textId="77777777" w:rsidR="008F65AA" w:rsidRPr="0052049E" w:rsidRDefault="008F65AA"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アクセルフロアブル</w:t>
            </w:r>
          </w:p>
        </w:tc>
        <w:tc>
          <w:tcPr>
            <w:tcW w:w="1242" w:type="pct"/>
            <w:vAlign w:val="center"/>
          </w:tcPr>
          <w:p w14:paraId="0294B608" w14:textId="77777777" w:rsidR="008F65AA" w:rsidRPr="0052049E" w:rsidRDefault="0047188F"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14:paraId="1E17FB18" w14:textId="77777777" w:rsidR="00351F3A" w:rsidRPr="0052049E" w:rsidRDefault="00351F3A"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00EF593D"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14:paraId="566E2DEA" w14:textId="77777777" w:rsidTr="00437104">
        <w:trPr>
          <w:trHeight w:val="397"/>
          <w:jc w:val="center"/>
        </w:trPr>
        <w:tc>
          <w:tcPr>
            <w:tcW w:w="491" w:type="pct"/>
            <w:vAlign w:val="center"/>
          </w:tcPr>
          <w:p w14:paraId="76EF2460" w14:textId="77777777" w:rsidR="00EF4CF6" w:rsidRPr="0052049E" w:rsidRDefault="00EF4CF6" w:rsidP="00EF4CF6">
            <w:pPr>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23</w:t>
            </w:r>
          </w:p>
        </w:tc>
        <w:tc>
          <w:tcPr>
            <w:tcW w:w="967" w:type="pct"/>
            <w:vAlign w:val="center"/>
          </w:tcPr>
          <w:p w14:paraId="4F5380AB" w14:textId="77777777" w:rsidR="005302F7" w:rsidRPr="0052049E" w:rsidRDefault="00EF4CF6" w:rsidP="002B4B1A">
            <w:pPr>
              <w:widowControl/>
              <w:spacing w:line="240" w:lineRule="exact"/>
              <w:ind w:rightChars="-114" w:right="-239"/>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テトロン酸及び</w:t>
            </w:r>
          </w:p>
          <w:p w14:paraId="517BFB75" w14:textId="77777777" w:rsidR="00EF4CF6" w:rsidRPr="0052049E" w:rsidRDefault="00EF4CF6" w:rsidP="002B4B1A">
            <w:pPr>
              <w:widowControl/>
              <w:spacing w:line="240" w:lineRule="exact"/>
              <w:ind w:rightChars="-114" w:right="-239"/>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テトラミン酸誘導体</w:t>
            </w:r>
          </w:p>
        </w:tc>
        <w:tc>
          <w:tcPr>
            <w:tcW w:w="1042" w:type="pct"/>
            <w:vAlign w:val="center"/>
          </w:tcPr>
          <w:p w14:paraId="1C6AA174" w14:textId="77777777" w:rsidR="00EF4CF6" w:rsidRPr="0052049E" w:rsidRDefault="00EF4CF6"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スピロテトラマト</w:t>
            </w:r>
          </w:p>
        </w:tc>
        <w:tc>
          <w:tcPr>
            <w:tcW w:w="1257" w:type="pct"/>
            <w:vAlign w:val="center"/>
          </w:tcPr>
          <w:p w14:paraId="41C0B2D6" w14:textId="77777777" w:rsidR="00EF4CF6" w:rsidRPr="0052049E" w:rsidRDefault="00EF4CF6" w:rsidP="00FA2E8C">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モベントフロアブル</w:t>
            </w:r>
          </w:p>
        </w:tc>
        <w:tc>
          <w:tcPr>
            <w:tcW w:w="1242" w:type="pct"/>
            <w:vAlign w:val="center"/>
          </w:tcPr>
          <w:p w14:paraId="18999176" w14:textId="77777777" w:rsidR="00EF4CF6" w:rsidRPr="0052049E" w:rsidRDefault="002511C9"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52049E" w:rsidRPr="0052049E" w14:paraId="4AD446DC" w14:textId="77777777" w:rsidTr="00612FB9">
        <w:trPr>
          <w:trHeight w:val="481"/>
          <w:jc w:val="center"/>
        </w:trPr>
        <w:tc>
          <w:tcPr>
            <w:tcW w:w="491" w:type="pct"/>
            <w:vMerge w:val="restart"/>
            <w:tcBorders>
              <w:top w:val="single" w:sz="4" w:space="0" w:color="auto"/>
            </w:tcBorders>
            <w:vAlign w:val="center"/>
            <w:hideMark/>
          </w:tcPr>
          <w:p w14:paraId="5BE43FE0" w14:textId="77777777" w:rsidR="00E40BB7" w:rsidRPr="0052049E" w:rsidRDefault="00E40BB7" w:rsidP="003D3BEE">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color w:val="000000" w:themeColor="text1"/>
                <w:kern w:val="0"/>
                <w:sz w:val="18"/>
                <w:szCs w:val="18"/>
              </w:rPr>
              <w:t>28</w:t>
            </w:r>
          </w:p>
        </w:tc>
        <w:tc>
          <w:tcPr>
            <w:tcW w:w="967" w:type="pct"/>
            <w:vMerge w:val="restart"/>
            <w:tcBorders>
              <w:top w:val="single" w:sz="4" w:space="0" w:color="auto"/>
            </w:tcBorders>
            <w:vAlign w:val="center"/>
            <w:hideMark/>
          </w:tcPr>
          <w:p w14:paraId="5E73545B" w14:textId="77777777" w:rsidR="00E40BB7" w:rsidRPr="0052049E" w:rsidRDefault="00E40BB7" w:rsidP="002B4B1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ジアミド系</w:t>
            </w:r>
          </w:p>
        </w:tc>
        <w:tc>
          <w:tcPr>
            <w:tcW w:w="1042" w:type="pct"/>
            <w:tcBorders>
              <w:top w:val="single" w:sz="4" w:space="0" w:color="auto"/>
              <w:bottom w:val="dashed" w:sz="4" w:space="0" w:color="auto"/>
            </w:tcBorders>
            <w:vAlign w:val="center"/>
            <w:hideMark/>
          </w:tcPr>
          <w:p w14:paraId="09781B0D" w14:textId="77777777" w:rsidR="00E40BB7" w:rsidRPr="0052049E" w:rsidRDefault="00E40BB7"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シアントラニリプロール</w:t>
            </w:r>
          </w:p>
        </w:tc>
        <w:tc>
          <w:tcPr>
            <w:tcW w:w="1257" w:type="pct"/>
            <w:tcBorders>
              <w:top w:val="single" w:sz="4" w:space="0" w:color="auto"/>
              <w:bottom w:val="dashed" w:sz="4" w:space="0" w:color="auto"/>
            </w:tcBorders>
            <w:vAlign w:val="center"/>
            <w:hideMark/>
          </w:tcPr>
          <w:p w14:paraId="5FB27C17" w14:textId="77777777" w:rsidR="00E40BB7" w:rsidRPr="0052049E" w:rsidRDefault="00E40BB7" w:rsidP="00FA2E8C">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ベネビアＯＤ</w:t>
            </w:r>
          </w:p>
        </w:tc>
        <w:tc>
          <w:tcPr>
            <w:tcW w:w="1242" w:type="pct"/>
            <w:tcBorders>
              <w:top w:val="single" w:sz="4" w:space="0" w:color="auto"/>
              <w:bottom w:val="dashed" w:sz="4" w:space="0" w:color="auto"/>
            </w:tcBorders>
            <w:vAlign w:val="center"/>
          </w:tcPr>
          <w:p w14:paraId="5D4F6B4D" w14:textId="77777777" w:rsidR="00E40BB7" w:rsidRPr="0052049E" w:rsidRDefault="00E40BB7" w:rsidP="00B0735A">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3）</w:t>
            </w:r>
            <w:r w:rsidR="00753F91" w:rsidRPr="0052049E">
              <w:rPr>
                <w:rFonts w:asciiTheme="minorEastAsia" w:eastAsiaTheme="minorEastAsia" w:hAnsiTheme="minorEastAsia" w:cs="Times New Roman" w:hint="eastAsia"/>
                <w:color w:val="000000" w:themeColor="text1"/>
                <w:kern w:val="0"/>
                <w:sz w:val="18"/>
                <w:szCs w:val="18"/>
                <w:vertAlign w:val="superscript"/>
              </w:rPr>
              <w:t>5</w:t>
            </w:r>
            <w:r w:rsidRPr="0052049E">
              <w:rPr>
                <w:rFonts w:asciiTheme="minorEastAsia" w:eastAsiaTheme="minorEastAsia" w:hAnsiTheme="minorEastAsia" w:cs="Times New Roman" w:hint="eastAsia"/>
                <w:color w:val="000000" w:themeColor="text1"/>
                <w:kern w:val="0"/>
                <w:sz w:val="18"/>
                <w:szCs w:val="18"/>
                <w:vertAlign w:val="superscript"/>
              </w:rPr>
              <w:t>)</w:t>
            </w:r>
          </w:p>
        </w:tc>
      </w:tr>
      <w:tr w:rsidR="0052049E" w:rsidRPr="0052049E" w14:paraId="11DEF2B9" w14:textId="77777777" w:rsidTr="00612FB9">
        <w:trPr>
          <w:trHeight w:val="481"/>
          <w:jc w:val="center"/>
        </w:trPr>
        <w:tc>
          <w:tcPr>
            <w:tcW w:w="491" w:type="pct"/>
            <w:vMerge/>
            <w:vAlign w:val="center"/>
          </w:tcPr>
          <w:p w14:paraId="4CAF3040" w14:textId="77777777" w:rsidR="00E40BB7" w:rsidRPr="0052049E" w:rsidRDefault="00E40BB7"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77DAE847" w14:textId="77777777" w:rsidR="00E40BB7" w:rsidRPr="0052049E" w:rsidRDefault="00E40BB7"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dashed" w:sz="4" w:space="0" w:color="auto"/>
            </w:tcBorders>
            <w:vAlign w:val="center"/>
          </w:tcPr>
          <w:p w14:paraId="240DF49D" w14:textId="77777777"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クロラントラニリプロール</w:t>
            </w:r>
          </w:p>
        </w:tc>
        <w:tc>
          <w:tcPr>
            <w:tcW w:w="1257" w:type="pct"/>
            <w:tcBorders>
              <w:top w:val="dashed" w:sz="4" w:space="0" w:color="auto"/>
              <w:bottom w:val="dashed" w:sz="4" w:space="0" w:color="auto"/>
            </w:tcBorders>
            <w:vAlign w:val="center"/>
          </w:tcPr>
          <w:p w14:paraId="466DF896" w14:textId="77777777"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プレバソンフロアブル５</w:t>
            </w:r>
          </w:p>
        </w:tc>
        <w:tc>
          <w:tcPr>
            <w:tcW w:w="1242" w:type="pct"/>
            <w:tcBorders>
              <w:top w:val="dashed" w:sz="4" w:space="0" w:color="auto"/>
              <w:bottom w:val="dashed" w:sz="4" w:space="0" w:color="auto"/>
            </w:tcBorders>
            <w:vAlign w:val="center"/>
          </w:tcPr>
          <w:p w14:paraId="03E66C43" w14:textId="77777777" w:rsidR="00E40BB7" w:rsidRPr="0052049E" w:rsidRDefault="00E40BB7" w:rsidP="00743D1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14:paraId="39D3EAAE" w14:textId="77777777" w:rsidR="00E40BB7" w:rsidRPr="0052049E" w:rsidRDefault="00E40BB7"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 xml:space="preserve">１）2）3）4）5)　</w:t>
            </w:r>
          </w:p>
        </w:tc>
      </w:tr>
      <w:tr w:rsidR="0052049E" w:rsidRPr="0052049E" w14:paraId="167EE5B5" w14:textId="77777777" w:rsidTr="00C33E56">
        <w:trPr>
          <w:trHeight w:val="481"/>
          <w:jc w:val="center"/>
        </w:trPr>
        <w:tc>
          <w:tcPr>
            <w:tcW w:w="491" w:type="pct"/>
            <w:vMerge/>
            <w:vAlign w:val="center"/>
          </w:tcPr>
          <w:p w14:paraId="3112710F" w14:textId="77777777" w:rsidR="00E40BB7" w:rsidRPr="0052049E" w:rsidRDefault="00E40BB7"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vAlign w:val="center"/>
          </w:tcPr>
          <w:p w14:paraId="2B881BBA" w14:textId="77777777" w:rsidR="00E40BB7" w:rsidRPr="0052049E" w:rsidRDefault="00E40BB7"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dashed" w:sz="4" w:space="0" w:color="auto"/>
            </w:tcBorders>
            <w:vAlign w:val="center"/>
          </w:tcPr>
          <w:p w14:paraId="1F9C68CB" w14:textId="77777777"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フルベンジアミド</w:t>
            </w:r>
          </w:p>
        </w:tc>
        <w:tc>
          <w:tcPr>
            <w:tcW w:w="1257" w:type="pct"/>
            <w:tcBorders>
              <w:top w:val="dashed" w:sz="4" w:space="0" w:color="auto"/>
              <w:bottom w:val="dashed" w:sz="4" w:space="0" w:color="auto"/>
            </w:tcBorders>
            <w:vAlign w:val="center"/>
          </w:tcPr>
          <w:p w14:paraId="4E6CEC64" w14:textId="77777777"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フェニックス顆粒水和剤</w:t>
            </w:r>
          </w:p>
        </w:tc>
        <w:tc>
          <w:tcPr>
            <w:tcW w:w="1242" w:type="pct"/>
            <w:tcBorders>
              <w:top w:val="dashed" w:sz="4" w:space="0" w:color="auto"/>
              <w:bottom w:val="dashed" w:sz="4" w:space="0" w:color="auto"/>
            </w:tcBorders>
            <w:vAlign w:val="center"/>
          </w:tcPr>
          <w:p w14:paraId="43B59E75" w14:textId="77777777" w:rsidR="00E40BB7" w:rsidRPr="0052049E" w:rsidRDefault="00E40BB7" w:rsidP="00041592">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14:paraId="298CB816" w14:textId="77777777" w:rsidR="00E40BB7" w:rsidRPr="0052049E" w:rsidRDefault="00E40BB7"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 xml:space="preserve">１）2）3）4）5)　</w:t>
            </w:r>
          </w:p>
        </w:tc>
      </w:tr>
      <w:tr w:rsidR="0052049E" w:rsidRPr="0052049E" w14:paraId="5806304F" w14:textId="77777777" w:rsidTr="00BD71F2">
        <w:trPr>
          <w:trHeight w:val="481"/>
          <w:jc w:val="center"/>
        </w:trPr>
        <w:tc>
          <w:tcPr>
            <w:tcW w:w="491" w:type="pct"/>
            <w:vMerge/>
            <w:tcBorders>
              <w:bottom w:val="single" w:sz="4" w:space="0" w:color="auto"/>
            </w:tcBorders>
            <w:vAlign w:val="center"/>
          </w:tcPr>
          <w:p w14:paraId="1D3F0FB2" w14:textId="77777777" w:rsidR="00E40BB7" w:rsidRPr="0052049E" w:rsidRDefault="00E40BB7" w:rsidP="003D3BEE">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tcBorders>
              <w:bottom w:val="single" w:sz="4" w:space="0" w:color="auto"/>
            </w:tcBorders>
            <w:vAlign w:val="center"/>
          </w:tcPr>
          <w:p w14:paraId="1749E952" w14:textId="77777777" w:rsidR="00E40BB7" w:rsidRPr="0052049E" w:rsidRDefault="00E40BB7" w:rsidP="002B4B1A">
            <w:pPr>
              <w:widowControl/>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ed" w:sz="4" w:space="0" w:color="auto"/>
              <w:bottom w:val="single" w:sz="4" w:space="0" w:color="auto"/>
            </w:tcBorders>
            <w:vAlign w:val="center"/>
          </w:tcPr>
          <w:p w14:paraId="0988B779" w14:textId="77777777"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テトラニリプロール</w:t>
            </w:r>
          </w:p>
        </w:tc>
        <w:tc>
          <w:tcPr>
            <w:tcW w:w="1257" w:type="pct"/>
            <w:tcBorders>
              <w:top w:val="dashed" w:sz="4" w:space="0" w:color="auto"/>
              <w:bottom w:val="single" w:sz="4" w:space="0" w:color="auto"/>
            </w:tcBorders>
            <w:vAlign w:val="center"/>
          </w:tcPr>
          <w:p w14:paraId="5CF357C6" w14:textId="77777777" w:rsidR="00E40BB7" w:rsidRPr="0052049E" w:rsidRDefault="00E40BB7"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ヨーバルフロアブル</w:t>
            </w:r>
          </w:p>
        </w:tc>
        <w:tc>
          <w:tcPr>
            <w:tcW w:w="1242" w:type="pct"/>
            <w:tcBorders>
              <w:top w:val="dashed" w:sz="4" w:space="0" w:color="auto"/>
              <w:bottom w:val="single" w:sz="4" w:space="0" w:color="auto"/>
            </w:tcBorders>
            <w:vAlign w:val="center"/>
          </w:tcPr>
          <w:p w14:paraId="7E7B3752" w14:textId="77777777" w:rsidR="00E40BB7" w:rsidRPr="0052049E" w:rsidRDefault="00B81378" w:rsidP="00041592">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C33E56" w:rsidRPr="0052049E" w14:paraId="773010AD" w14:textId="77777777" w:rsidTr="00BD71F2">
        <w:trPr>
          <w:trHeight w:val="481"/>
          <w:jc w:val="center"/>
        </w:trPr>
        <w:tc>
          <w:tcPr>
            <w:tcW w:w="491" w:type="pct"/>
            <w:vMerge w:val="restart"/>
            <w:vAlign w:val="center"/>
          </w:tcPr>
          <w:p w14:paraId="007839B8" w14:textId="77777777" w:rsidR="00C33E56" w:rsidRPr="0052049E" w:rsidRDefault="00C33E56" w:rsidP="00C63159">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30</w:t>
            </w:r>
          </w:p>
        </w:tc>
        <w:tc>
          <w:tcPr>
            <w:tcW w:w="967" w:type="pct"/>
            <w:vMerge w:val="restart"/>
            <w:tcBorders>
              <w:right w:val="single" w:sz="4" w:space="0" w:color="auto"/>
            </w:tcBorders>
            <w:vAlign w:val="center"/>
          </w:tcPr>
          <w:p w14:paraId="1F4AF45A" w14:textId="77777777" w:rsidR="00C33E56" w:rsidRPr="0052049E" w:rsidRDefault="00C33E56" w:rsidP="00F91704">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メタジアミド系</w:t>
            </w:r>
          </w:p>
          <w:p w14:paraId="198CF67E" w14:textId="77777777" w:rsidR="00C33E56" w:rsidRPr="0052049E" w:rsidRDefault="00C33E56" w:rsidP="00F91704">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イソオキサゾリン系</w:t>
            </w:r>
          </w:p>
        </w:tc>
        <w:tc>
          <w:tcPr>
            <w:tcW w:w="1042" w:type="pct"/>
            <w:tcBorders>
              <w:top w:val="single" w:sz="4" w:space="0" w:color="auto"/>
              <w:left w:val="single" w:sz="4" w:space="0" w:color="auto"/>
              <w:bottom w:val="dashSmallGap" w:sz="4" w:space="0" w:color="auto"/>
              <w:right w:val="dashSmallGap" w:sz="4" w:space="0" w:color="auto"/>
            </w:tcBorders>
            <w:vAlign w:val="center"/>
          </w:tcPr>
          <w:p w14:paraId="4FD8FDED" w14:textId="77777777" w:rsidR="00C33E56" w:rsidRPr="0052049E" w:rsidRDefault="00C33E56"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フルキサメタミド</w:t>
            </w:r>
          </w:p>
        </w:tc>
        <w:tc>
          <w:tcPr>
            <w:tcW w:w="1257" w:type="pct"/>
            <w:tcBorders>
              <w:top w:val="single" w:sz="4" w:space="0" w:color="auto"/>
              <w:left w:val="dashSmallGap" w:sz="4" w:space="0" w:color="auto"/>
              <w:bottom w:val="dashSmallGap" w:sz="4" w:space="0" w:color="auto"/>
              <w:right w:val="dashSmallGap" w:sz="4" w:space="0" w:color="auto"/>
            </w:tcBorders>
            <w:vAlign w:val="center"/>
          </w:tcPr>
          <w:p w14:paraId="52924D7E" w14:textId="77777777" w:rsidR="00C33E56" w:rsidRPr="0052049E" w:rsidRDefault="00C33E56"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グレーシア乳剤</w:t>
            </w:r>
          </w:p>
        </w:tc>
        <w:tc>
          <w:tcPr>
            <w:tcW w:w="1242" w:type="pct"/>
            <w:tcBorders>
              <w:top w:val="single" w:sz="4" w:space="0" w:color="auto"/>
              <w:left w:val="dashSmallGap" w:sz="4" w:space="0" w:color="auto"/>
              <w:bottom w:val="dashSmallGap" w:sz="4" w:space="0" w:color="auto"/>
              <w:right w:val="dashSmallGap" w:sz="4" w:space="0" w:color="auto"/>
            </w:tcBorders>
            <w:vAlign w:val="center"/>
          </w:tcPr>
          <w:p w14:paraId="51B3BB94" w14:textId="77777777" w:rsidR="00C33E56" w:rsidRPr="0052049E" w:rsidRDefault="00C33E56"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C33E56" w:rsidRPr="0052049E" w14:paraId="47DDF1DF" w14:textId="77777777" w:rsidTr="00BD71F2">
        <w:trPr>
          <w:trHeight w:val="481"/>
          <w:jc w:val="center"/>
        </w:trPr>
        <w:tc>
          <w:tcPr>
            <w:tcW w:w="491" w:type="pct"/>
            <w:vMerge/>
            <w:vAlign w:val="center"/>
          </w:tcPr>
          <w:p w14:paraId="09FCBCFB" w14:textId="77777777" w:rsidR="00C33E56" w:rsidRPr="0052049E" w:rsidRDefault="00C33E56" w:rsidP="00C63159">
            <w:pPr>
              <w:widowControl/>
              <w:spacing w:line="240" w:lineRule="exact"/>
              <w:jc w:val="center"/>
              <w:rPr>
                <w:rFonts w:asciiTheme="minorEastAsia" w:eastAsiaTheme="minorEastAsia" w:hAnsiTheme="minorEastAsia" w:cs="Times New Roman"/>
                <w:color w:val="000000" w:themeColor="text1"/>
                <w:kern w:val="0"/>
                <w:sz w:val="18"/>
                <w:szCs w:val="18"/>
              </w:rPr>
            </w:pPr>
          </w:p>
        </w:tc>
        <w:tc>
          <w:tcPr>
            <w:tcW w:w="967" w:type="pct"/>
            <w:vMerge/>
            <w:tcBorders>
              <w:right w:val="single" w:sz="4" w:space="0" w:color="auto"/>
            </w:tcBorders>
            <w:vAlign w:val="center"/>
          </w:tcPr>
          <w:p w14:paraId="3FEA8DAD" w14:textId="77777777" w:rsidR="00C33E56" w:rsidRPr="0052049E" w:rsidRDefault="00C33E56" w:rsidP="00F91704">
            <w:pPr>
              <w:spacing w:line="240" w:lineRule="exact"/>
              <w:jc w:val="left"/>
              <w:rPr>
                <w:rFonts w:asciiTheme="minorEastAsia" w:eastAsiaTheme="minorEastAsia" w:hAnsiTheme="minorEastAsia" w:cs="Times New Roman"/>
                <w:color w:val="000000" w:themeColor="text1"/>
                <w:kern w:val="0"/>
                <w:sz w:val="18"/>
                <w:szCs w:val="18"/>
              </w:rPr>
            </w:pPr>
          </w:p>
        </w:tc>
        <w:tc>
          <w:tcPr>
            <w:tcW w:w="1042" w:type="pct"/>
            <w:tcBorders>
              <w:top w:val="dashSmallGap" w:sz="4" w:space="0" w:color="auto"/>
              <w:left w:val="single" w:sz="4" w:space="0" w:color="auto"/>
            </w:tcBorders>
            <w:vAlign w:val="center"/>
          </w:tcPr>
          <w:p w14:paraId="2449EAEF" w14:textId="77777777" w:rsidR="00C33E56" w:rsidRPr="00A45C43" w:rsidRDefault="00C33E56" w:rsidP="00D32059">
            <w:pPr>
              <w:widowControl/>
              <w:spacing w:line="240" w:lineRule="exact"/>
              <w:jc w:val="left"/>
              <w:rPr>
                <w:rFonts w:asciiTheme="minorEastAsia" w:eastAsiaTheme="minorEastAsia" w:hAnsiTheme="minorEastAsia" w:cs="Times New Roman"/>
                <w:kern w:val="0"/>
                <w:sz w:val="18"/>
                <w:szCs w:val="18"/>
              </w:rPr>
            </w:pPr>
            <w:r w:rsidRPr="00A45C43">
              <w:rPr>
                <w:rFonts w:asciiTheme="minorEastAsia" w:eastAsiaTheme="minorEastAsia" w:hAnsiTheme="minorEastAsia" w:cs="Times New Roman" w:hint="eastAsia"/>
                <w:kern w:val="0"/>
                <w:sz w:val="18"/>
                <w:szCs w:val="18"/>
              </w:rPr>
              <w:t>ブロフラニリド</w:t>
            </w:r>
          </w:p>
        </w:tc>
        <w:tc>
          <w:tcPr>
            <w:tcW w:w="1257" w:type="pct"/>
            <w:tcBorders>
              <w:top w:val="dashSmallGap" w:sz="4" w:space="0" w:color="auto"/>
            </w:tcBorders>
            <w:vAlign w:val="center"/>
          </w:tcPr>
          <w:p w14:paraId="42C6986F" w14:textId="77777777" w:rsidR="00C33E56" w:rsidRPr="00A45C43" w:rsidRDefault="00C33E56" w:rsidP="00D32059">
            <w:pPr>
              <w:widowControl/>
              <w:spacing w:line="240" w:lineRule="exact"/>
              <w:jc w:val="left"/>
              <w:rPr>
                <w:rFonts w:asciiTheme="minorEastAsia" w:eastAsiaTheme="minorEastAsia" w:hAnsiTheme="minorEastAsia" w:cs="Times New Roman"/>
                <w:kern w:val="0"/>
                <w:sz w:val="18"/>
                <w:szCs w:val="18"/>
              </w:rPr>
            </w:pPr>
            <w:r w:rsidRPr="00A45C43">
              <w:rPr>
                <w:rFonts w:asciiTheme="minorEastAsia" w:eastAsiaTheme="minorEastAsia" w:hAnsiTheme="minorEastAsia" w:cs="Times New Roman" w:hint="eastAsia"/>
                <w:kern w:val="0"/>
                <w:sz w:val="18"/>
                <w:szCs w:val="18"/>
              </w:rPr>
              <w:t>ブロフレアSC</w:t>
            </w:r>
          </w:p>
        </w:tc>
        <w:tc>
          <w:tcPr>
            <w:tcW w:w="1242" w:type="pct"/>
            <w:tcBorders>
              <w:top w:val="dashSmallGap" w:sz="4" w:space="0" w:color="auto"/>
            </w:tcBorders>
            <w:vAlign w:val="center"/>
          </w:tcPr>
          <w:p w14:paraId="57D2AA59" w14:textId="77777777" w:rsidR="00C33E56" w:rsidRPr="0052049E" w:rsidRDefault="00C33E56"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52049E" w:rsidRPr="0052049E" w14:paraId="655A6ED6" w14:textId="77777777" w:rsidTr="00437104">
        <w:trPr>
          <w:trHeight w:val="481"/>
          <w:jc w:val="center"/>
        </w:trPr>
        <w:tc>
          <w:tcPr>
            <w:tcW w:w="491" w:type="pct"/>
            <w:vAlign w:val="center"/>
          </w:tcPr>
          <w:p w14:paraId="2894D42D" w14:textId="77777777" w:rsidR="00C63159" w:rsidRPr="0052049E" w:rsidRDefault="008F65AA" w:rsidP="00C63159">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ＵＮ</w:t>
            </w:r>
          </w:p>
          <w:p w14:paraId="709C85DB" w14:textId="77777777" w:rsidR="008F65AA" w:rsidRPr="0052049E" w:rsidRDefault="00C63159" w:rsidP="00041592">
            <w:pPr>
              <w:widowControl/>
              <w:spacing w:line="240" w:lineRule="exact"/>
              <w:jc w:val="center"/>
              <w:rPr>
                <w:rFonts w:asciiTheme="minorEastAsia" w:eastAsiaTheme="minorEastAsia" w:hAnsiTheme="minorEastAsia" w:cs="Times New Roman"/>
                <w:color w:val="000000" w:themeColor="text1"/>
                <w:kern w:val="0"/>
                <w:sz w:val="16"/>
                <w:szCs w:val="16"/>
              </w:rPr>
            </w:pPr>
            <w:r w:rsidRPr="0052049E">
              <w:rPr>
                <w:rFonts w:asciiTheme="minorEastAsia" w:eastAsiaTheme="minorEastAsia" w:hAnsiTheme="minorEastAsia" w:cs="Times New Roman" w:hint="eastAsia"/>
                <w:color w:val="000000" w:themeColor="text1"/>
                <w:kern w:val="0"/>
                <w:sz w:val="16"/>
                <w:szCs w:val="16"/>
              </w:rPr>
              <w:t>（注</w:t>
            </w:r>
            <w:r w:rsidR="00041592" w:rsidRPr="0052049E">
              <w:rPr>
                <w:rFonts w:asciiTheme="minorEastAsia" w:eastAsiaTheme="minorEastAsia" w:hAnsiTheme="minorEastAsia" w:cs="Times New Roman" w:hint="eastAsia"/>
                <w:color w:val="000000" w:themeColor="text1"/>
                <w:kern w:val="0"/>
                <w:sz w:val="16"/>
                <w:szCs w:val="16"/>
              </w:rPr>
              <w:t>３</w:t>
            </w:r>
            <w:r w:rsidRPr="0052049E">
              <w:rPr>
                <w:rFonts w:asciiTheme="minorEastAsia" w:eastAsiaTheme="minorEastAsia" w:hAnsiTheme="minorEastAsia" w:cs="Times New Roman" w:hint="eastAsia"/>
                <w:color w:val="000000" w:themeColor="text1"/>
                <w:kern w:val="0"/>
                <w:sz w:val="16"/>
                <w:szCs w:val="16"/>
              </w:rPr>
              <w:t>）</w:t>
            </w:r>
          </w:p>
        </w:tc>
        <w:tc>
          <w:tcPr>
            <w:tcW w:w="967" w:type="pct"/>
            <w:vAlign w:val="center"/>
          </w:tcPr>
          <w:p w14:paraId="3FC815A6" w14:textId="77777777" w:rsidR="008F65AA" w:rsidRPr="0052049E" w:rsidRDefault="008F65AA" w:rsidP="00F91704">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ピリダリル</w:t>
            </w:r>
          </w:p>
        </w:tc>
        <w:tc>
          <w:tcPr>
            <w:tcW w:w="1042" w:type="pct"/>
            <w:vAlign w:val="center"/>
          </w:tcPr>
          <w:p w14:paraId="79F35B24" w14:textId="77777777" w:rsidR="008F65AA" w:rsidRPr="0052049E" w:rsidRDefault="008F65AA"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ピリダリル</w:t>
            </w:r>
          </w:p>
        </w:tc>
        <w:tc>
          <w:tcPr>
            <w:tcW w:w="1257" w:type="pct"/>
            <w:vAlign w:val="center"/>
          </w:tcPr>
          <w:p w14:paraId="07FC6C1E" w14:textId="77777777" w:rsidR="008F65AA" w:rsidRPr="0052049E" w:rsidRDefault="008F65AA" w:rsidP="00D32059">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プレオフロアブル</w:t>
            </w:r>
          </w:p>
        </w:tc>
        <w:tc>
          <w:tcPr>
            <w:tcW w:w="1242" w:type="pct"/>
            <w:vAlign w:val="center"/>
          </w:tcPr>
          <w:p w14:paraId="79CC6E12" w14:textId="77777777" w:rsidR="00A80500" w:rsidRPr="0052049E" w:rsidRDefault="00A80500"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・県内であり</w:t>
            </w:r>
          </w:p>
          <w:p w14:paraId="32A7AB11" w14:textId="77777777" w:rsidR="008F65AA" w:rsidRPr="0052049E" w:rsidRDefault="00A80500" w:rsidP="00B0735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・他県であり</w:t>
            </w:r>
            <w:r w:rsidRPr="0052049E">
              <w:rPr>
                <w:rFonts w:asciiTheme="minorEastAsia" w:eastAsiaTheme="minorEastAsia" w:hAnsiTheme="minorEastAsia" w:cs="Times New Roman" w:hint="eastAsia"/>
                <w:color w:val="000000" w:themeColor="text1"/>
                <w:kern w:val="0"/>
                <w:sz w:val="18"/>
                <w:szCs w:val="18"/>
                <w:vertAlign w:val="superscript"/>
              </w:rPr>
              <w:t>2）</w:t>
            </w:r>
          </w:p>
        </w:tc>
      </w:tr>
      <w:tr w:rsidR="0052049E" w:rsidRPr="0052049E" w14:paraId="7549617E" w14:textId="77777777" w:rsidTr="00C723E8">
        <w:trPr>
          <w:trHeight w:val="461"/>
          <w:jc w:val="center"/>
        </w:trPr>
        <w:tc>
          <w:tcPr>
            <w:tcW w:w="491" w:type="pct"/>
            <w:vMerge w:val="restart"/>
            <w:vAlign w:val="center"/>
          </w:tcPr>
          <w:p w14:paraId="595AE267" w14:textId="77777777" w:rsidR="0084276E" w:rsidRPr="0052049E" w:rsidRDefault="0084276E" w:rsidP="00C63159">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p w14:paraId="0EAC8162" w14:textId="77777777" w:rsidR="0084276E" w:rsidRPr="0052049E" w:rsidRDefault="0084276E" w:rsidP="00041592">
            <w:pPr>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6"/>
                <w:szCs w:val="16"/>
              </w:rPr>
              <w:t>（注４）</w:t>
            </w:r>
          </w:p>
        </w:tc>
        <w:tc>
          <w:tcPr>
            <w:tcW w:w="967" w:type="pct"/>
            <w:vAlign w:val="center"/>
          </w:tcPr>
          <w:p w14:paraId="0AEC38AA" w14:textId="77777777" w:rsidR="0084276E" w:rsidRPr="0052049E" w:rsidRDefault="006C1FC3" w:rsidP="008C0425">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Ｑｉ</w:t>
            </w:r>
            <w:r w:rsidR="0084276E" w:rsidRPr="0052049E">
              <w:rPr>
                <w:rFonts w:asciiTheme="minorEastAsia" w:eastAsiaTheme="minorEastAsia" w:hAnsiTheme="minorEastAsia" w:cs="Times New Roman" w:hint="eastAsia"/>
                <w:color w:val="000000" w:themeColor="text1"/>
                <w:kern w:val="0"/>
                <w:sz w:val="18"/>
                <w:szCs w:val="18"/>
              </w:rPr>
              <w:t>阻害剤</w:t>
            </w:r>
          </w:p>
        </w:tc>
        <w:tc>
          <w:tcPr>
            <w:tcW w:w="1042" w:type="pct"/>
            <w:vAlign w:val="center"/>
          </w:tcPr>
          <w:p w14:paraId="23467DBE" w14:textId="77777777" w:rsidR="0084276E" w:rsidRPr="0052049E" w:rsidRDefault="0084276E" w:rsidP="008C0425">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フロメトキン</w:t>
            </w:r>
          </w:p>
        </w:tc>
        <w:tc>
          <w:tcPr>
            <w:tcW w:w="1257" w:type="pct"/>
            <w:vAlign w:val="center"/>
          </w:tcPr>
          <w:p w14:paraId="6252AD66" w14:textId="77777777" w:rsidR="0084276E" w:rsidRPr="0052049E" w:rsidRDefault="0084276E" w:rsidP="008C0425">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ファインセーブフロアブル</w:t>
            </w:r>
          </w:p>
        </w:tc>
        <w:tc>
          <w:tcPr>
            <w:tcW w:w="1242" w:type="pct"/>
            <w:vAlign w:val="center"/>
          </w:tcPr>
          <w:p w14:paraId="18D317EB" w14:textId="77777777" w:rsidR="0084276E" w:rsidRPr="0052049E" w:rsidRDefault="00B81378"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r w:rsidR="0052049E" w:rsidRPr="0052049E" w14:paraId="4E01FACD" w14:textId="77777777" w:rsidTr="004F4848">
        <w:trPr>
          <w:trHeight w:val="64"/>
          <w:jc w:val="center"/>
        </w:trPr>
        <w:tc>
          <w:tcPr>
            <w:tcW w:w="491" w:type="pct"/>
            <w:vMerge/>
            <w:vAlign w:val="center"/>
          </w:tcPr>
          <w:p w14:paraId="1B2E17C9" w14:textId="77777777" w:rsidR="0084276E" w:rsidRPr="0052049E" w:rsidRDefault="0084276E" w:rsidP="00041592">
            <w:pPr>
              <w:widowControl/>
              <w:spacing w:line="240" w:lineRule="exact"/>
              <w:jc w:val="center"/>
              <w:rPr>
                <w:rFonts w:asciiTheme="minorEastAsia" w:eastAsiaTheme="minorEastAsia" w:hAnsiTheme="minorEastAsia" w:cs="Times New Roman"/>
                <w:color w:val="000000" w:themeColor="text1"/>
                <w:kern w:val="0"/>
                <w:sz w:val="16"/>
                <w:szCs w:val="16"/>
              </w:rPr>
            </w:pPr>
          </w:p>
        </w:tc>
        <w:tc>
          <w:tcPr>
            <w:tcW w:w="967" w:type="pct"/>
            <w:vAlign w:val="center"/>
          </w:tcPr>
          <w:p w14:paraId="52533AFB" w14:textId="77777777" w:rsidR="0084276E" w:rsidRPr="0052049E" w:rsidRDefault="0084276E" w:rsidP="00B0735A">
            <w:pPr>
              <w:widowControl/>
              <w:spacing w:line="240" w:lineRule="exact"/>
              <w:jc w:val="center"/>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c>
          <w:tcPr>
            <w:tcW w:w="1042" w:type="pct"/>
            <w:vAlign w:val="center"/>
          </w:tcPr>
          <w:p w14:paraId="5E0A9B87" w14:textId="77777777" w:rsidR="0084276E" w:rsidRPr="0052049E" w:rsidRDefault="0084276E" w:rsidP="00D32059">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ボーベリア　バシアーナ</w:t>
            </w:r>
          </w:p>
        </w:tc>
        <w:tc>
          <w:tcPr>
            <w:tcW w:w="1257" w:type="pct"/>
            <w:vAlign w:val="center"/>
          </w:tcPr>
          <w:p w14:paraId="57FD7CE8" w14:textId="77777777" w:rsidR="0084276E" w:rsidRPr="0052049E" w:rsidRDefault="0084276E" w:rsidP="00D32059">
            <w:pPr>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ボタニガードＥＳ</w:t>
            </w:r>
          </w:p>
        </w:tc>
        <w:tc>
          <w:tcPr>
            <w:tcW w:w="1242" w:type="pct"/>
            <w:vAlign w:val="center"/>
          </w:tcPr>
          <w:p w14:paraId="32ADBB94" w14:textId="77777777" w:rsidR="0084276E" w:rsidRPr="0052049E" w:rsidRDefault="0084276E" w:rsidP="008F65AA">
            <w:pPr>
              <w:widowControl/>
              <w:spacing w:line="240" w:lineRule="exact"/>
              <w:jc w:val="left"/>
              <w:rPr>
                <w:rFonts w:asciiTheme="minorEastAsia" w:eastAsiaTheme="minorEastAsia" w:hAnsiTheme="minorEastAsia" w:cs="Times New Roman"/>
                <w:color w:val="000000" w:themeColor="text1"/>
                <w:kern w:val="0"/>
                <w:sz w:val="18"/>
                <w:szCs w:val="18"/>
              </w:rPr>
            </w:pPr>
            <w:r w:rsidRPr="0052049E">
              <w:rPr>
                <w:rFonts w:asciiTheme="minorEastAsia" w:eastAsiaTheme="minorEastAsia" w:hAnsiTheme="minorEastAsia" w:cs="Times New Roman" w:hint="eastAsia"/>
                <w:color w:val="000000" w:themeColor="text1"/>
                <w:kern w:val="0"/>
                <w:sz w:val="18"/>
                <w:szCs w:val="18"/>
              </w:rPr>
              <w:t>－</w:t>
            </w:r>
          </w:p>
        </w:tc>
      </w:tr>
    </w:tbl>
    <w:p w14:paraId="3CFF62BD" w14:textId="77777777" w:rsidR="00041592" w:rsidRDefault="00041592" w:rsidP="00426018">
      <w:pPr>
        <w:ind w:left="629" w:hangingChars="300" w:hanging="629"/>
      </w:pPr>
      <w:r>
        <w:rPr>
          <w:rFonts w:hint="eastAsia"/>
        </w:rPr>
        <w:t>（注１）</w:t>
      </w:r>
      <w:r w:rsidR="00640F90">
        <w:rPr>
          <w:rFonts w:hint="eastAsia"/>
        </w:rPr>
        <w:t>平成</w:t>
      </w:r>
      <w:r w:rsidR="00640F90" w:rsidRPr="00E671C5">
        <w:rPr>
          <w:rFonts w:ascii="ＭＳ 明朝" w:hAnsi="ＭＳ 明朝" w:hint="eastAsia"/>
        </w:rPr>
        <w:t>29</w:t>
      </w:r>
      <w:r w:rsidR="00640F90">
        <w:rPr>
          <w:rFonts w:hint="eastAsia"/>
        </w:rPr>
        <w:t>年度の県内調査又は参考資料において</w:t>
      </w:r>
      <w:r w:rsidR="009B3BA9">
        <w:rPr>
          <w:rFonts w:hint="eastAsia"/>
        </w:rPr>
        <w:t>、</w:t>
      </w:r>
      <w:r w:rsidR="00640F90">
        <w:rPr>
          <w:rFonts w:hint="eastAsia"/>
        </w:rPr>
        <w:t>処理３日又は４日後の補正死虫率が</w:t>
      </w:r>
      <w:r w:rsidR="00640F90">
        <w:rPr>
          <w:rFonts w:hint="eastAsia"/>
        </w:rPr>
        <w:t>70</w:t>
      </w:r>
      <w:r w:rsidR="00640F90">
        <w:rPr>
          <w:rFonts w:hint="eastAsia"/>
        </w:rPr>
        <w:t>％未満の地点を確認した薬剤は</w:t>
      </w:r>
      <w:r w:rsidR="009B3BA9">
        <w:rPr>
          <w:rFonts w:hint="eastAsia"/>
        </w:rPr>
        <w:t>、</w:t>
      </w:r>
      <w:r w:rsidR="00640F90">
        <w:rPr>
          <w:rFonts w:hint="eastAsia"/>
        </w:rPr>
        <w:t>感受性低下の事例ありとした。なお</w:t>
      </w:r>
      <w:r w:rsidR="009B3BA9">
        <w:rPr>
          <w:rFonts w:hint="eastAsia"/>
        </w:rPr>
        <w:t>、</w:t>
      </w:r>
      <w:r w:rsidR="00640F90">
        <w:rPr>
          <w:rFonts w:hint="eastAsia"/>
        </w:rPr>
        <w:t>県内調査による場合は「県内であり」</w:t>
      </w:r>
      <w:r w:rsidR="009B3BA9">
        <w:rPr>
          <w:rFonts w:hint="eastAsia"/>
        </w:rPr>
        <w:t>、</w:t>
      </w:r>
      <w:r w:rsidR="00640F90">
        <w:rPr>
          <w:rFonts w:hint="eastAsia"/>
        </w:rPr>
        <w:t>参考資料による場合は「他県であり」として参考資料の番号を記載した。また</w:t>
      </w:r>
      <w:r w:rsidR="009B3BA9">
        <w:rPr>
          <w:rFonts w:hint="eastAsia"/>
        </w:rPr>
        <w:t>、</w:t>
      </w:r>
      <w:r w:rsidR="00640F90">
        <w:rPr>
          <w:rFonts w:hint="eastAsia"/>
        </w:rPr>
        <w:t>県内及び参考資料内で調査していない薬剤については</w:t>
      </w:r>
      <w:r w:rsidR="009B3BA9">
        <w:rPr>
          <w:rFonts w:hint="eastAsia"/>
        </w:rPr>
        <w:t>、</w:t>
      </w:r>
      <w:r w:rsidR="00640F90">
        <w:rPr>
          <w:rFonts w:hint="eastAsia"/>
        </w:rPr>
        <w:t>「－」と記載した。</w:t>
      </w:r>
    </w:p>
    <w:p w14:paraId="2C7BC574" w14:textId="77777777" w:rsidR="009E20BB" w:rsidRDefault="009E20BB" w:rsidP="00426018">
      <w:pPr>
        <w:ind w:left="629" w:hangingChars="300" w:hanging="629"/>
      </w:pPr>
      <w:r w:rsidRPr="00E4606E">
        <w:rPr>
          <w:rFonts w:hint="eastAsia"/>
        </w:rPr>
        <w:t>（</w:t>
      </w:r>
      <w:r w:rsidR="006863AE" w:rsidRPr="00E4606E">
        <w:rPr>
          <w:rFonts w:hint="eastAsia"/>
        </w:rPr>
        <w:t>注</w:t>
      </w:r>
      <w:r w:rsidR="00041592">
        <w:rPr>
          <w:rFonts w:hint="eastAsia"/>
        </w:rPr>
        <w:t>２</w:t>
      </w:r>
      <w:r w:rsidRPr="00E4606E">
        <w:rPr>
          <w:rFonts w:hint="eastAsia"/>
        </w:rPr>
        <w:t>）</w:t>
      </w:r>
      <w:r w:rsidR="006C7551" w:rsidRPr="006C7551">
        <w:rPr>
          <w:rFonts w:ascii="ＭＳ 明朝" w:hAnsi="ＭＳ 明朝" w:hint="eastAsia"/>
        </w:rPr>
        <w:t>22</w:t>
      </w:r>
      <w:r w:rsidR="006C7551">
        <w:rPr>
          <w:rFonts w:ascii="ＭＳ 明朝" w:hAnsi="ＭＳ 明朝" w:hint="eastAsia"/>
        </w:rPr>
        <w:t>Ａ</w:t>
      </w:r>
      <w:r w:rsidR="006C7551" w:rsidRPr="006C7551">
        <w:rPr>
          <w:rFonts w:ascii="ＭＳ 明朝" w:hAnsi="ＭＳ 明朝" w:hint="eastAsia"/>
        </w:rPr>
        <w:t>と22</w:t>
      </w:r>
      <w:r w:rsidR="006C7551">
        <w:rPr>
          <w:rFonts w:ascii="ＭＳ 明朝" w:hAnsi="ＭＳ 明朝" w:hint="eastAsia"/>
        </w:rPr>
        <w:t>Ｂ</w:t>
      </w:r>
      <w:r w:rsidRPr="00E4606E">
        <w:rPr>
          <w:rFonts w:hint="eastAsia"/>
        </w:rPr>
        <w:t>の化合物は同一の標的部位に作用すると考えられるが</w:t>
      </w:r>
      <w:r w:rsidR="009B3BA9">
        <w:rPr>
          <w:rFonts w:hint="eastAsia"/>
        </w:rPr>
        <w:t>、</w:t>
      </w:r>
      <w:r w:rsidRPr="00E4606E">
        <w:rPr>
          <w:rFonts w:hint="eastAsia"/>
        </w:rPr>
        <w:t>最近の知見では代謝分解に基づくサブグループ間での交差抵抗性のリスクは低いと</w:t>
      </w:r>
      <w:r w:rsidR="006C7551">
        <w:rPr>
          <w:rFonts w:hint="eastAsia"/>
        </w:rPr>
        <w:t>示唆されている</w:t>
      </w:r>
      <w:r w:rsidRPr="00E4606E">
        <w:rPr>
          <w:rFonts w:hint="eastAsia"/>
        </w:rPr>
        <w:t>。</w:t>
      </w:r>
    </w:p>
    <w:p w14:paraId="2352AFFC" w14:textId="77777777" w:rsidR="00C63159" w:rsidRDefault="00C63159" w:rsidP="009E20BB">
      <w:r>
        <w:rPr>
          <w:rFonts w:hint="eastAsia"/>
        </w:rPr>
        <w:t>（注</w:t>
      </w:r>
      <w:r w:rsidR="00041592">
        <w:rPr>
          <w:rFonts w:hint="eastAsia"/>
        </w:rPr>
        <w:t>３</w:t>
      </w:r>
      <w:r>
        <w:rPr>
          <w:rFonts w:hint="eastAsia"/>
        </w:rPr>
        <w:t>）「</w:t>
      </w:r>
      <w:r>
        <w:rPr>
          <w:rFonts w:hint="eastAsia"/>
        </w:rPr>
        <w:t>UN</w:t>
      </w:r>
      <w:r>
        <w:rPr>
          <w:rFonts w:hint="eastAsia"/>
        </w:rPr>
        <w:t>」は</w:t>
      </w:r>
      <w:r w:rsidR="009B3BA9">
        <w:rPr>
          <w:rFonts w:hint="eastAsia"/>
        </w:rPr>
        <w:t>、</w:t>
      </w:r>
      <w:r>
        <w:rPr>
          <w:rFonts w:hint="eastAsia"/>
        </w:rPr>
        <w:t>作用機構が不明あるいは不明確な剤</w:t>
      </w:r>
    </w:p>
    <w:p w14:paraId="36361CE8" w14:textId="77777777" w:rsidR="00611DC3" w:rsidRDefault="00611DC3" w:rsidP="009E20BB">
      <w:r>
        <w:rPr>
          <w:rFonts w:hint="eastAsia"/>
        </w:rPr>
        <w:t>（注</w:t>
      </w:r>
      <w:r w:rsidR="00041592">
        <w:rPr>
          <w:rFonts w:hint="eastAsia"/>
        </w:rPr>
        <w:t>４</w:t>
      </w:r>
      <w:r>
        <w:rPr>
          <w:rFonts w:hint="eastAsia"/>
        </w:rPr>
        <w:t>）「－」は</w:t>
      </w:r>
      <w:r w:rsidR="009B3BA9">
        <w:rPr>
          <w:rFonts w:hint="eastAsia"/>
        </w:rPr>
        <w:t>、</w:t>
      </w:r>
      <w:r>
        <w:rPr>
          <w:rFonts w:hint="eastAsia"/>
        </w:rPr>
        <w:t>Crop Life International</w:t>
      </w:r>
      <w:r>
        <w:rPr>
          <w:rFonts w:hint="eastAsia"/>
        </w:rPr>
        <w:t>の対策委員会で認定されていない有効成分</w:t>
      </w:r>
    </w:p>
    <w:p w14:paraId="54FFB943" w14:textId="77777777" w:rsidR="009D6133" w:rsidRDefault="009D6133" w:rsidP="009E20BB"/>
    <w:p w14:paraId="71731607" w14:textId="77777777" w:rsidR="009D6133" w:rsidRPr="0052049E" w:rsidRDefault="009D6133" w:rsidP="009E20BB">
      <w:pPr>
        <w:rPr>
          <w:rFonts w:ascii="ＭＳ 明朝" w:hAnsi="ＭＳ 明朝"/>
          <w:color w:val="000000" w:themeColor="text1"/>
        </w:rPr>
      </w:pPr>
      <w:r w:rsidRPr="0052049E">
        <w:rPr>
          <w:rFonts w:ascii="ＭＳ 明朝" w:hAnsi="ＭＳ 明朝" w:hint="eastAsia"/>
          <w:color w:val="000000" w:themeColor="text1"/>
        </w:rPr>
        <w:t>参考資料</w:t>
      </w:r>
    </w:p>
    <w:p w14:paraId="672110D0" w14:textId="77777777" w:rsidR="009D6133" w:rsidRPr="0052049E" w:rsidRDefault="009D6133" w:rsidP="009D6133">
      <w:pPr>
        <w:autoSpaceDE w:val="0"/>
        <w:autoSpaceDN w:val="0"/>
        <w:adjustRightInd w:val="0"/>
        <w:jc w:val="left"/>
        <w:rPr>
          <w:rFonts w:ascii="ＭＳ 明朝" w:hAnsi="ＭＳ 明朝"/>
          <w:color w:val="000000" w:themeColor="text1"/>
        </w:rPr>
      </w:pPr>
      <w:r w:rsidRPr="0052049E">
        <w:rPr>
          <w:rFonts w:ascii="ＭＳ 明朝" w:hAnsi="ＭＳ 明朝" w:hint="eastAsia"/>
          <w:color w:val="000000" w:themeColor="text1"/>
        </w:rPr>
        <w:t>１）平成</w:t>
      </w:r>
      <w:r w:rsidRPr="0052049E">
        <w:rPr>
          <w:rFonts w:ascii="ＭＳ 明朝" w:hAnsi="ＭＳ 明朝"/>
          <w:color w:val="000000" w:themeColor="text1"/>
        </w:rPr>
        <w:t>27</w:t>
      </w:r>
      <w:r w:rsidRPr="0052049E">
        <w:rPr>
          <w:rFonts w:ascii="ＭＳ 明朝" w:hAnsi="ＭＳ 明朝" w:hint="eastAsia"/>
          <w:color w:val="000000" w:themeColor="text1"/>
        </w:rPr>
        <w:t>年度病害虫発生調査速報第</w:t>
      </w:r>
      <w:r w:rsidRPr="0052049E">
        <w:rPr>
          <w:rFonts w:ascii="ＭＳ 明朝" w:hAnsi="ＭＳ 明朝"/>
          <w:color w:val="000000" w:themeColor="text1"/>
        </w:rPr>
        <w:t>12</w:t>
      </w:r>
      <w:r w:rsidRPr="0052049E">
        <w:rPr>
          <w:rFonts w:ascii="ＭＳ 明朝" w:hAnsi="ＭＳ 明朝" w:hint="eastAsia"/>
          <w:color w:val="000000" w:themeColor="text1"/>
        </w:rPr>
        <w:t>号コナガの薬剤感受性検定（結果の速報）（香川県）</w:t>
      </w:r>
    </w:p>
    <w:p w14:paraId="7A8EE894" w14:textId="77777777" w:rsidR="009D6133" w:rsidRPr="0052049E" w:rsidRDefault="009D6133" w:rsidP="009D6133">
      <w:pPr>
        <w:autoSpaceDE w:val="0"/>
        <w:autoSpaceDN w:val="0"/>
        <w:adjustRightInd w:val="0"/>
        <w:jc w:val="left"/>
        <w:rPr>
          <w:rFonts w:ascii="ＭＳ 明朝" w:hAnsi="ＭＳ 明朝"/>
          <w:color w:val="000000" w:themeColor="text1"/>
        </w:rPr>
      </w:pPr>
      <w:r w:rsidRPr="0052049E">
        <w:rPr>
          <w:rFonts w:ascii="ＭＳ 明朝" w:hAnsi="ＭＳ 明朝" w:hint="eastAsia"/>
          <w:color w:val="000000" w:themeColor="text1"/>
        </w:rPr>
        <w:t>２）平成</w:t>
      </w:r>
      <w:r w:rsidRPr="0052049E">
        <w:rPr>
          <w:rFonts w:ascii="ＭＳ 明朝" w:hAnsi="ＭＳ 明朝"/>
          <w:color w:val="000000" w:themeColor="text1"/>
        </w:rPr>
        <w:t>26</w:t>
      </w:r>
      <w:r w:rsidRPr="0052049E">
        <w:rPr>
          <w:rFonts w:ascii="ＭＳ 明朝" w:hAnsi="ＭＳ 明朝" w:hint="eastAsia"/>
          <w:color w:val="000000" w:themeColor="text1"/>
        </w:rPr>
        <w:t>年度病害虫発生調査速報第</w:t>
      </w:r>
      <w:r w:rsidRPr="0052049E">
        <w:rPr>
          <w:rFonts w:ascii="ＭＳ 明朝" w:hAnsi="ＭＳ 明朝"/>
          <w:color w:val="000000" w:themeColor="text1"/>
        </w:rPr>
        <w:t>12</w:t>
      </w:r>
      <w:r w:rsidRPr="0052049E">
        <w:rPr>
          <w:rFonts w:ascii="ＭＳ 明朝" w:hAnsi="ＭＳ 明朝" w:hint="eastAsia"/>
          <w:color w:val="000000" w:themeColor="text1"/>
        </w:rPr>
        <w:t>号コナガの薬剤感受性検定（結果の速報）</w:t>
      </w:r>
      <w:r w:rsidR="00A80500" w:rsidRPr="0052049E">
        <w:rPr>
          <w:rFonts w:ascii="ＭＳ 明朝" w:hAnsi="ＭＳ 明朝" w:hint="eastAsia"/>
          <w:color w:val="000000" w:themeColor="text1"/>
        </w:rPr>
        <w:t>（香川県）</w:t>
      </w:r>
    </w:p>
    <w:p w14:paraId="577D80FB" w14:textId="77777777" w:rsidR="00E13E07" w:rsidRPr="0052049E" w:rsidRDefault="00E13E07" w:rsidP="006C1FC3">
      <w:pPr>
        <w:autoSpaceDE w:val="0"/>
        <w:autoSpaceDN w:val="0"/>
        <w:adjustRightInd w:val="0"/>
        <w:ind w:left="210" w:hangingChars="100" w:hanging="210"/>
        <w:jc w:val="left"/>
        <w:rPr>
          <w:rFonts w:ascii="ＭＳ 明朝" w:hAnsi="ＭＳ 明朝"/>
          <w:color w:val="000000" w:themeColor="text1"/>
        </w:rPr>
      </w:pPr>
      <w:r w:rsidRPr="0052049E">
        <w:rPr>
          <w:rFonts w:ascii="ＭＳ 明朝" w:hAnsi="ＭＳ 明朝" w:hint="eastAsia"/>
          <w:color w:val="000000" w:themeColor="text1"/>
        </w:rPr>
        <w:t>３）</w:t>
      </w:r>
      <w:r w:rsidR="001D313B" w:rsidRPr="0052049E">
        <w:rPr>
          <w:rFonts w:ascii="ＭＳ 明朝" w:hAnsi="ＭＳ 明朝" w:cs="Arial"/>
          <w:color w:val="000000" w:themeColor="text1"/>
        </w:rPr>
        <w:t>病害虫防除技術情報（第６号）アブラナ科害虫コナガのジアミド系殺虫剤の感受性低下及び薬剤感受性の検定結果について（愛媛県　平成28年度）</w:t>
      </w:r>
    </w:p>
    <w:p w14:paraId="04CA09E9" w14:textId="77777777" w:rsidR="006929F4" w:rsidRPr="0052049E" w:rsidRDefault="006929F4" w:rsidP="009D6133">
      <w:pPr>
        <w:autoSpaceDE w:val="0"/>
        <w:autoSpaceDN w:val="0"/>
        <w:adjustRightInd w:val="0"/>
        <w:jc w:val="left"/>
        <w:rPr>
          <w:rFonts w:ascii="ＭＳ 明朝" w:hAnsi="ＭＳ 明朝"/>
          <w:color w:val="000000" w:themeColor="text1"/>
        </w:rPr>
      </w:pPr>
      <w:r w:rsidRPr="0052049E">
        <w:rPr>
          <w:rFonts w:ascii="ＭＳ 明朝" w:hAnsi="ＭＳ 明朝" w:hint="eastAsia"/>
          <w:color w:val="000000" w:themeColor="text1"/>
        </w:rPr>
        <w:t>４）平成26年度技術情報第５号</w:t>
      </w:r>
      <w:r w:rsidR="00900D8D" w:rsidRPr="0052049E">
        <w:rPr>
          <w:rFonts w:ascii="ＭＳ 明朝" w:hAnsi="ＭＳ 明朝" w:hint="eastAsia"/>
          <w:color w:val="000000" w:themeColor="text1"/>
        </w:rPr>
        <w:t>（コナガに対する薬剤効果試験）について</w:t>
      </w:r>
      <w:r w:rsidRPr="0052049E">
        <w:rPr>
          <w:rFonts w:ascii="ＭＳ 明朝" w:hAnsi="ＭＳ 明朝" w:hint="eastAsia"/>
          <w:color w:val="000000" w:themeColor="text1"/>
        </w:rPr>
        <w:t>（鹿児島県）</w:t>
      </w:r>
    </w:p>
    <w:p w14:paraId="55EAD243" w14:textId="77777777" w:rsidR="002D5DC8" w:rsidRDefault="00753F91" w:rsidP="006C1FC3">
      <w:pPr>
        <w:autoSpaceDE w:val="0"/>
        <w:autoSpaceDN w:val="0"/>
        <w:adjustRightInd w:val="0"/>
        <w:ind w:left="210" w:hangingChars="100" w:hanging="210"/>
        <w:jc w:val="left"/>
        <w:rPr>
          <w:rFonts w:ascii="ＭＳ 明朝" w:hAnsi="ＭＳ 明朝" w:cs="Arial"/>
          <w:color w:val="000000" w:themeColor="text1"/>
        </w:rPr>
      </w:pPr>
      <w:r w:rsidRPr="0052049E">
        <w:rPr>
          <w:rFonts w:ascii="ＭＳ 明朝" w:hAnsi="ＭＳ 明朝" w:cs="MS-Gothic" w:hint="eastAsia"/>
          <w:color w:val="000000" w:themeColor="text1"/>
          <w:kern w:val="0"/>
        </w:rPr>
        <w:t>５</w:t>
      </w:r>
      <w:r w:rsidR="00E04927" w:rsidRPr="0052049E">
        <w:rPr>
          <w:rFonts w:ascii="ＭＳ 明朝" w:hAnsi="ＭＳ 明朝" w:cs="MS-Gothic" w:hint="eastAsia"/>
          <w:color w:val="000000" w:themeColor="text1"/>
          <w:kern w:val="0"/>
        </w:rPr>
        <w:t>）</w:t>
      </w:r>
      <w:r w:rsidR="00E04927" w:rsidRPr="0052049E">
        <w:rPr>
          <w:rFonts w:ascii="ＭＳ 明朝" w:hAnsi="ＭＳ 明朝" w:cs="Arial"/>
          <w:color w:val="000000" w:themeColor="text1"/>
        </w:rPr>
        <w:t>病害虫防除技術情報（第６号）アブラナ科害虫コナガの薬剤感受性の検定結果について（愛媛県　平成30年度）</w:t>
      </w:r>
    </w:p>
    <w:p w14:paraId="743ACC36" w14:textId="232297F1" w:rsidR="007942C5" w:rsidRPr="0052049E" w:rsidRDefault="007942C5" w:rsidP="007942C5">
      <w:pPr>
        <w:autoSpaceDE w:val="0"/>
        <w:autoSpaceDN w:val="0"/>
        <w:adjustRightInd w:val="0"/>
        <w:jc w:val="left"/>
        <w:rPr>
          <w:rFonts w:ascii="ＭＳ 明朝" w:hAnsi="ＭＳ 明朝" w:cs="MS-Gothic"/>
          <w:color w:val="000000" w:themeColor="text1"/>
          <w:kern w:val="0"/>
        </w:rPr>
      </w:pPr>
    </w:p>
    <w:sectPr w:rsidR="007942C5" w:rsidRPr="0052049E" w:rsidSect="001015F1">
      <w:pgSz w:w="11906" w:h="16838" w:code="9"/>
      <w:pgMar w:top="1134" w:right="1134" w:bottom="1134" w:left="1134"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8384" w14:textId="77777777" w:rsidR="00F61268" w:rsidRDefault="00F61268" w:rsidP="00D32A07">
      <w:r>
        <w:separator/>
      </w:r>
    </w:p>
  </w:endnote>
  <w:endnote w:type="continuationSeparator" w:id="0">
    <w:p w14:paraId="7386E169" w14:textId="77777777" w:rsidR="00F61268" w:rsidRDefault="00F61268" w:rsidP="00D3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B1D0" w14:textId="77777777" w:rsidR="00F61268" w:rsidRDefault="00F61268" w:rsidP="00D32A07">
      <w:r>
        <w:separator/>
      </w:r>
    </w:p>
  </w:footnote>
  <w:footnote w:type="continuationSeparator" w:id="0">
    <w:p w14:paraId="4E7BE9FB" w14:textId="77777777" w:rsidR="00F61268" w:rsidRDefault="00F61268" w:rsidP="00D3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E45D1"/>
    <w:multiLevelType w:val="hybridMultilevel"/>
    <w:tmpl w:val="3244C616"/>
    <w:lvl w:ilvl="0" w:tplc="F1EEC7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34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F7"/>
    <w:rsid w:val="000033A6"/>
    <w:rsid w:val="000260AE"/>
    <w:rsid w:val="00035A80"/>
    <w:rsid w:val="00036209"/>
    <w:rsid w:val="00041592"/>
    <w:rsid w:val="00055CD3"/>
    <w:rsid w:val="00060A1D"/>
    <w:rsid w:val="0006272C"/>
    <w:rsid w:val="00085481"/>
    <w:rsid w:val="00094F6D"/>
    <w:rsid w:val="000D1E90"/>
    <w:rsid w:val="000D7B49"/>
    <w:rsid w:val="000F4B0A"/>
    <w:rsid w:val="000F5FE1"/>
    <w:rsid w:val="001015F1"/>
    <w:rsid w:val="00104ADB"/>
    <w:rsid w:val="00132BCF"/>
    <w:rsid w:val="00140339"/>
    <w:rsid w:val="0014599E"/>
    <w:rsid w:val="001516D5"/>
    <w:rsid w:val="00182F69"/>
    <w:rsid w:val="001916DC"/>
    <w:rsid w:val="001977DB"/>
    <w:rsid w:val="001C04D9"/>
    <w:rsid w:val="001D313B"/>
    <w:rsid w:val="001D4ECD"/>
    <w:rsid w:val="001F0A77"/>
    <w:rsid w:val="001F1396"/>
    <w:rsid w:val="001F72A9"/>
    <w:rsid w:val="00202B49"/>
    <w:rsid w:val="00205C93"/>
    <w:rsid w:val="00210493"/>
    <w:rsid w:val="002179D5"/>
    <w:rsid w:val="002237EC"/>
    <w:rsid w:val="00231165"/>
    <w:rsid w:val="00237709"/>
    <w:rsid w:val="00241548"/>
    <w:rsid w:val="002511C9"/>
    <w:rsid w:val="00253902"/>
    <w:rsid w:val="00265F29"/>
    <w:rsid w:val="00295DEB"/>
    <w:rsid w:val="00296C51"/>
    <w:rsid w:val="002A2861"/>
    <w:rsid w:val="002A7CC5"/>
    <w:rsid w:val="002B23C4"/>
    <w:rsid w:val="002B4B1A"/>
    <w:rsid w:val="002D5DC8"/>
    <w:rsid w:val="002E5B38"/>
    <w:rsid w:val="00305A6D"/>
    <w:rsid w:val="003066BE"/>
    <w:rsid w:val="00340A3A"/>
    <w:rsid w:val="00351F3A"/>
    <w:rsid w:val="00352C2F"/>
    <w:rsid w:val="003622EB"/>
    <w:rsid w:val="00372308"/>
    <w:rsid w:val="003955E6"/>
    <w:rsid w:val="003974A2"/>
    <w:rsid w:val="003A0CAF"/>
    <w:rsid w:val="003A45EC"/>
    <w:rsid w:val="003D25BC"/>
    <w:rsid w:val="003D3BEE"/>
    <w:rsid w:val="003E18EB"/>
    <w:rsid w:val="003F7756"/>
    <w:rsid w:val="004040C5"/>
    <w:rsid w:val="00410987"/>
    <w:rsid w:val="00415C8F"/>
    <w:rsid w:val="004172B7"/>
    <w:rsid w:val="00426018"/>
    <w:rsid w:val="00437104"/>
    <w:rsid w:val="00440177"/>
    <w:rsid w:val="00442710"/>
    <w:rsid w:val="0047188F"/>
    <w:rsid w:val="00475A88"/>
    <w:rsid w:val="004846DD"/>
    <w:rsid w:val="004C015C"/>
    <w:rsid w:val="004C260B"/>
    <w:rsid w:val="004C30E1"/>
    <w:rsid w:val="004C5B68"/>
    <w:rsid w:val="004D031C"/>
    <w:rsid w:val="004D50BA"/>
    <w:rsid w:val="004F2140"/>
    <w:rsid w:val="004F29DA"/>
    <w:rsid w:val="004F4848"/>
    <w:rsid w:val="0052049E"/>
    <w:rsid w:val="005302F7"/>
    <w:rsid w:val="00533CBF"/>
    <w:rsid w:val="00534085"/>
    <w:rsid w:val="00563427"/>
    <w:rsid w:val="005737F9"/>
    <w:rsid w:val="00574925"/>
    <w:rsid w:val="005A3E38"/>
    <w:rsid w:val="005A636F"/>
    <w:rsid w:val="005B3AED"/>
    <w:rsid w:val="005D5971"/>
    <w:rsid w:val="005E3783"/>
    <w:rsid w:val="005E3DD8"/>
    <w:rsid w:val="005F50AA"/>
    <w:rsid w:val="005F76EC"/>
    <w:rsid w:val="00604356"/>
    <w:rsid w:val="00611CC3"/>
    <w:rsid w:val="00611DC3"/>
    <w:rsid w:val="00612FB9"/>
    <w:rsid w:val="006358E3"/>
    <w:rsid w:val="00636860"/>
    <w:rsid w:val="0063774B"/>
    <w:rsid w:val="00640F90"/>
    <w:rsid w:val="00666F15"/>
    <w:rsid w:val="006708E5"/>
    <w:rsid w:val="0067339A"/>
    <w:rsid w:val="00686277"/>
    <w:rsid w:val="006863AE"/>
    <w:rsid w:val="006929F4"/>
    <w:rsid w:val="00693F05"/>
    <w:rsid w:val="0069724E"/>
    <w:rsid w:val="006A1DC4"/>
    <w:rsid w:val="006A6FCF"/>
    <w:rsid w:val="006C1FC3"/>
    <w:rsid w:val="006C7551"/>
    <w:rsid w:val="006D0D2C"/>
    <w:rsid w:val="006D1916"/>
    <w:rsid w:val="006D718C"/>
    <w:rsid w:val="006E2640"/>
    <w:rsid w:val="006E64C4"/>
    <w:rsid w:val="00711639"/>
    <w:rsid w:val="00715901"/>
    <w:rsid w:val="00733DF7"/>
    <w:rsid w:val="007346CC"/>
    <w:rsid w:val="007378A0"/>
    <w:rsid w:val="00753F91"/>
    <w:rsid w:val="00763824"/>
    <w:rsid w:val="007677A5"/>
    <w:rsid w:val="00767FE6"/>
    <w:rsid w:val="00781311"/>
    <w:rsid w:val="007942C5"/>
    <w:rsid w:val="007A55B8"/>
    <w:rsid w:val="007A74EC"/>
    <w:rsid w:val="007B289B"/>
    <w:rsid w:val="007B7F94"/>
    <w:rsid w:val="007C37FB"/>
    <w:rsid w:val="00814917"/>
    <w:rsid w:val="00821397"/>
    <w:rsid w:val="008319C9"/>
    <w:rsid w:val="0084276E"/>
    <w:rsid w:val="00860034"/>
    <w:rsid w:val="00871B1D"/>
    <w:rsid w:val="00884072"/>
    <w:rsid w:val="008C523D"/>
    <w:rsid w:val="008D4881"/>
    <w:rsid w:val="008D4E26"/>
    <w:rsid w:val="008E0F1B"/>
    <w:rsid w:val="008E42AC"/>
    <w:rsid w:val="008F65AA"/>
    <w:rsid w:val="00900D8D"/>
    <w:rsid w:val="009100DD"/>
    <w:rsid w:val="00931C5A"/>
    <w:rsid w:val="00933AAF"/>
    <w:rsid w:val="00945AEE"/>
    <w:rsid w:val="00952FFD"/>
    <w:rsid w:val="0097208D"/>
    <w:rsid w:val="00972B4E"/>
    <w:rsid w:val="0097743D"/>
    <w:rsid w:val="0098642D"/>
    <w:rsid w:val="00991315"/>
    <w:rsid w:val="009B3BA9"/>
    <w:rsid w:val="009B4D85"/>
    <w:rsid w:val="009C48EE"/>
    <w:rsid w:val="009D311C"/>
    <w:rsid w:val="009D6133"/>
    <w:rsid w:val="009E20BB"/>
    <w:rsid w:val="009F07F2"/>
    <w:rsid w:val="00A45C43"/>
    <w:rsid w:val="00A46D90"/>
    <w:rsid w:val="00A54655"/>
    <w:rsid w:val="00A62B0A"/>
    <w:rsid w:val="00A80500"/>
    <w:rsid w:val="00A85299"/>
    <w:rsid w:val="00AE4CBC"/>
    <w:rsid w:val="00AE6FEF"/>
    <w:rsid w:val="00AF61FB"/>
    <w:rsid w:val="00AF6A7A"/>
    <w:rsid w:val="00B00A5E"/>
    <w:rsid w:val="00B0735A"/>
    <w:rsid w:val="00B1113D"/>
    <w:rsid w:val="00B52E11"/>
    <w:rsid w:val="00B554A3"/>
    <w:rsid w:val="00B81378"/>
    <w:rsid w:val="00B93E65"/>
    <w:rsid w:val="00BA0EB0"/>
    <w:rsid w:val="00BA459F"/>
    <w:rsid w:val="00BB41FC"/>
    <w:rsid w:val="00BC2F22"/>
    <w:rsid w:val="00BD71F2"/>
    <w:rsid w:val="00BD7B73"/>
    <w:rsid w:val="00BE7657"/>
    <w:rsid w:val="00C0730F"/>
    <w:rsid w:val="00C149CC"/>
    <w:rsid w:val="00C15A81"/>
    <w:rsid w:val="00C33E56"/>
    <w:rsid w:val="00C61C68"/>
    <w:rsid w:val="00C63159"/>
    <w:rsid w:val="00C723E8"/>
    <w:rsid w:val="00C83CD5"/>
    <w:rsid w:val="00CA309B"/>
    <w:rsid w:val="00CC6B62"/>
    <w:rsid w:val="00CE0E17"/>
    <w:rsid w:val="00CF13CE"/>
    <w:rsid w:val="00D037FB"/>
    <w:rsid w:val="00D32059"/>
    <w:rsid w:val="00D32A07"/>
    <w:rsid w:val="00D42DA4"/>
    <w:rsid w:val="00D532FB"/>
    <w:rsid w:val="00D63F2B"/>
    <w:rsid w:val="00D849E6"/>
    <w:rsid w:val="00D85D89"/>
    <w:rsid w:val="00D95F7E"/>
    <w:rsid w:val="00DA4B59"/>
    <w:rsid w:val="00DB4649"/>
    <w:rsid w:val="00DC5A78"/>
    <w:rsid w:val="00DD1129"/>
    <w:rsid w:val="00E0366C"/>
    <w:rsid w:val="00E04927"/>
    <w:rsid w:val="00E13E07"/>
    <w:rsid w:val="00E40BB7"/>
    <w:rsid w:val="00E4606E"/>
    <w:rsid w:val="00E5360F"/>
    <w:rsid w:val="00E6463F"/>
    <w:rsid w:val="00E671C5"/>
    <w:rsid w:val="00E7517F"/>
    <w:rsid w:val="00E77098"/>
    <w:rsid w:val="00E86240"/>
    <w:rsid w:val="00EB6185"/>
    <w:rsid w:val="00EC6910"/>
    <w:rsid w:val="00ED73B8"/>
    <w:rsid w:val="00EF4CF6"/>
    <w:rsid w:val="00EF4DD3"/>
    <w:rsid w:val="00EF593D"/>
    <w:rsid w:val="00EF6B6B"/>
    <w:rsid w:val="00F02A7A"/>
    <w:rsid w:val="00F053AF"/>
    <w:rsid w:val="00F14F53"/>
    <w:rsid w:val="00F22B63"/>
    <w:rsid w:val="00F259F4"/>
    <w:rsid w:val="00F324E1"/>
    <w:rsid w:val="00F346CF"/>
    <w:rsid w:val="00F3516F"/>
    <w:rsid w:val="00F438A5"/>
    <w:rsid w:val="00F61268"/>
    <w:rsid w:val="00F77848"/>
    <w:rsid w:val="00F85C06"/>
    <w:rsid w:val="00F86DA4"/>
    <w:rsid w:val="00FA2E8C"/>
    <w:rsid w:val="00FB036D"/>
    <w:rsid w:val="00FB7287"/>
    <w:rsid w:val="00FC5E20"/>
    <w:rsid w:val="00FD6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C18330D"/>
  <w15:docId w15:val="{F6872923-CA71-47A9-8610-46B299F7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10"/>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DF7"/>
    <w:pPr>
      <w:ind w:leftChars="400" w:left="840"/>
    </w:pPr>
  </w:style>
  <w:style w:type="table" w:styleId="a4">
    <w:name w:val="Table Grid"/>
    <w:basedOn w:val="a1"/>
    <w:rsid w:val="00733DF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737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37F9"/>
    <w:rPr>
      <w:rFonts w:asciiTheme="majorHAnsi" w:eastAsiaTheme="majorEastAsia" w:hAnsiTheme="majorHAnsi" w:cstheme="majorBidi"/>
      <w:sz w:val="18"/>
      <w:szCs w:val="18"/>
    </w:rPr>
  </w:style>
  <w:style w:type="paragraph" w:styleId="a7">
    <w:name w:val="header"/>
    <w:basedOn w:val="a"/>
    <w:link w:val="a8"/>
    <w:uiPriority w:val="99"/>
    <w:unhideWhenUsed/>
    <w:rsid w:val="00D32A07"/>
    <w:pPr>
      <w:tabs>
        <w:tab w:val="center" w:pos="4252"/>
        <w:tab w:val="right" w:pos="8504"/>
      </w:tabs>
      <w:snapToGrid w:val="0"/>
    </w:pPr>
  </w:style>
  <w:style w:type="character" w:customStyle="1" w:styleId="a8">
    <w:name w:val="ヘッダー (文字)"/>
    <w:basedOn w:val="a0"/>
    <w:link w:val="a7"/>
    <w:uiPriority w:val="99"/>
    <w:rsid w:val="00D32A07"/>
    <w:rPr>
      <w:rFonts w:ascii="Century" w:eastAsia="ＭＳ 明朝" w:hAnsi="Century" w:cs="Century"/>
      <w:szCs w:val="21"/>
    </w:rPr>
  </w:style>
  <w:style w:type="paragraph" w:styleId="a9">
    <w:name w:val="footer"/>
    <w:basedOn w:val="a"/>
    <w:link w:val="aa"/>
    <w:uiPriority w:val="99"/>
    <w:unhideWhenUsed/>
    <w:rsid w:val="00D32A07"/>
    <w:pPr>
      <w:tabs>
        <w:tab w:val="center" w:pos="4252"/>
        <w:tab w:val="right" w:pos="8504"/>
      </w:tabs>
      <w:snapToGrid w:val="0"/>
    </w:pPr>
  </w:style>
  <w:style w:type="character" w:customStyle="1" w:styleId="aa">
    <w:name w:val="フッター (文字)"/>
    <w:basedOn w:val="a0"/>
    <w:link w:val="a9"/>
    <w:uiPriority w:val="99"/>
    <w:rsid w:val="00D32A07"/>
    <w:rPr>
      <w:rFonts w:ascii="Century" w:eastAsia="ＭＳ 明朝" w:hAnsi="Century" w:cs="Century"/>
      <w:szCs w:val="21"/>
    </w:rPr>
  </w:style>
  <w:style w:type="paragraph" w:styleId="Web">
    <w:name w:val="Normal (Web)"/>
    <w:basedOn w:val="a"/>
    <w:uiPriority w:val="99"/>
    <w:unhideWhenUsed/>
    <w:rsid w:val="000033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666F15"/>
    <w:rPr>
      <w:sz w:val="18"/>
      <w:szCs w:val="18"/>
    </w:rPr>
  </w:style>
  <w:style w:type="paragraph" w:styleId="ac">
    <w:name w:val="annotation text"/>
    <w:basedOn w:val="a"/>
    <w:link w:val="ad"/>
    <w:uiPriority w:val="99"/>
    <w:semiHidden/>
    <w:unhideWhenUsed/>
    <w:rsid w:val="00666F15"/>
    <w:pPr>
      <w:jc w:val="left"/>
    </w:pPr>
  </w:style>
  <w:style w:type="character" w:customStyle="1" w:styleId="ad">
    <w:name w:val="コメント文字列 (文字)"/>
    <w:basedOn w:val="a0"/>
    <w:link w:val="ac"/>
    <w:uiPriority w:val="99"/>
    <w:semiHidden/>
    <w:rsid w:val="00666F15"/>
    <w:rPr>
      <w:rFonts w:ascii="Century" w:eastAsia="ＭＳ 明朝" w:hAnsi="Century" w:cs="Century"/>
      <w:szCs w:val="21"/>
    </w:rPr>
  </w:style>
  <w:style w:type="paragraph" w:styleId="ae">
    <w:name w:val="annotation subject"/>
    <w:basedOn w:val="ac"/>
    <w:next w:val="ac"/>
    <w:link w:val="af"/>
    <w:uiPriority w:val="99"/>
    <w:semiHidden/>
    <w:unhideWhenUsed/>
    <w:rsid w:val="00666F15"/>
    <w:rPr>
      <w:b/>
      <w:bCs/>
    </w:rPr>
  </w:style>
  <w:style w:type="character" w:customStyle="1" w:styleId="af">
    <w:name w:val="コメント内容 (文字)"/>
    <w:basedOn w:val="ad"/>
    <w:link w:val="ae"/>
    <w:uiPriority w:val="99"/>
    <w:semiHidden/>
    <w:rsid w:val="00666F15"/>
    <w:rPr>
      <w:rFonts w:ascii="Century" w:eastAsia="ＭＳ 明朝" w:hAnsi="Century" w:cs="Century"/>
      <w:b/>
      <w:bCs/>
      <w:szCs w:val="21"/>
    </w:rPr>
  </w:style>
  <w:style w:type="character" w:styleId="af0">
    <w:name w:val="Hyperlink"/>
    <w:basedOn w:val="a0"/>
    <w:uiPriority w:val="99"/>
    <w:unhideWhenUsed/>
    <w:rsid w:val="005A3E38"/>
    <w:rPr>
      <w:color w:val="0000FF" w:themeColor="hyperlink"/>
      <w:u w:val="single"/>
    </w:rPr>
  </w:style>
  <w:style w:type="character" w:styleId="af1">
    <w:name w:val="FollowedHyperlink"/>
    <w:basedOn w:val="a0"/>
    <w:uiPriority w:val="99"/>
    <w:semiHidden/>
    <w:unhideWhenUsed/>
    <w:rsid w:val="00CF13CE"/>
    <w:rPr>
      <w:color w:val="800080" w:themeColor="followedHyperlink"/>
      <w:u w:val="single"/>
    </w:rPr>
  </w:style>
  <w:style w:type="paragraph" w:customStyle="1" w:styleId="Default">
    <w:name w:val="Default"/>
    <w:rsid w:val="00C61C68"/>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09885">
      <w:bodyDiv w:val="1"/>
      <w:marLeft w:val="0"/>
      <w:marRight w:val="0"/>
      <w:marTop w:val="0"/>
      <w:marBottom w:val="0"/>
      <w:divBdr>
        <w:top w:val="none" w:sz="0" w:space="0" w:color="auto"/>
        <w:left w:val="none" w:sz="0" w:space="0" w:color="auto"/>
        <w:bottom w:val="none" w:sz="0" w:space="0" w:color="auto"/>
        <w:right w:val="none" w:sz="0" w:space="0" w:color="auto"/>
      </w:divBdr>
      <w:divsChild>
        <w:div w:id="76234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D4EE5-5B29-4E63-AF6C-2D962FB7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岩本 有紀子</cp:lastModifiedBy>
  <cp:revision>4</cp:revision>
  <cp:lastPrinted>2024-01-10T01:55:00Z</cp:lastPrinted>
  <dcterms:created xsi:type="dcterms:W3CDTF">2026-01-06T02:25:00Z</dcterms:created>
  <dcterms:modified xsi:type="dcterms:W3CDTF">2026-02-09T07:15:00Z</dcterms:modified>
</cp:coreProperties>
</file>