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様式第１号（第４条関係）</w:t>
      </w:r>
    </w:p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/>
        <w:jc w:val="center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　年度ひろしまサンドボックス公共市場参入支援補助金</w:t>
      </w:r>
    </w:p>
    <w:p>
      <w:pPr>
        <w:pStyle w:val="0"/>
        <w:spacing w:line="290" w:lineRule="exact"/>
        <w:ind w:right="378" w:rightChars="160"/>
        <w:jc w:val="center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交付申請書</w:t>
      </w:r>
    </w:p>
    <w:p>
      <w:pPr>
        <w:pStyle w:val="0"/>
        <w:spacing w:line="290" w:lineRule="exact"/>
        <w:ind w:right="378" w:rightChars="160"/>
        <w:jc w:val="center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/>
        <w:jc w:val="lef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年　　月　　日</w:t>
      </w:r>
    </w:p>
    <w:p>
      <w:pPr>
        <w:pStyle w:val="0"/>
        <w:spacing w:line="290" w:lineRule="exact"/>
        <w:ind w:right="378" w:rightChars="160"/>
        <w:jc w:val="right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広　島　県　知　事　　様</w:t>
      </w:r>
    </w:p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 w:firstLine="2216" w:firstLineChars="9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申請者</w:t>
      </w:r>
    </w:p>
    <w:tbl>
      <w:tblPr>
        <w:tblStyle w:val="17"/>
        <w:tblW w:w="0" w:type="auto"/>
        <w:tblInd w:w="2305" w:type="dxa"/>
        <w:tblLayout w:type="fixed"/>
        <w:tblLook w:firstRow="1" w:lastRow="0" w:firstColumn="1" w:lastColumn="0" w:noHBand="0" w:noVBand="1" w:val="04A0"/>
      </w:tblPr>
      <w:tblGrid>
        <w:gridCol w:w="2100"/>
        <w:gridCol w:w="4099"/>
      </w:tblGrid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0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378" w:rightChars="160" w:firstLine="3921" w:firstLineChars="16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378" w:rightChars="160" w:firstLine="4157" w:firstLineChars="17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left="0" w:leftChars="0" w:right="139" w:rightChars="59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left="0" w:leftChars="0" w:right="139" w:rightChars="59" w:firstLine="246" w:firstLine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年度において、実証事業を実施したいので、ひろしまサンドボックス公共市場参入支援補助金交付要綱第４条の規定により、次のとおり補助金の交付を申請します。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40" w:lineRule="exact"/>
        <w:ind w:right="378" w:rightChars="160" w:firstLine="246" w:firstLine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交付申請額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　　　　　円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</w:p>
    <w:tbl>
      <w:tblPr>
        <w:tblStyle w:val="17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419"/>
        <w:gridCol w:w="2411"/>
        <w:gridCol w:w="3257"/>
      </w:tblGrid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補助事業に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要する経費（Ａ）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補助対象経費（Ｂ）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（Ａ）から消費税及び地方消費税を除いたもの</w:t>
            </w:r>
          </w:p>
        </w:tc>
      </w:tr>
      <w:tr>
        <w:trPr/>
        <w:tc>
          <w:tcPr>
            <w:tcW w:w="24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補助金交付申請</w:t>
            </w:r>
          </w:p>
        </w:tc>
        <w:tc>
          <w:tcPr>
            <w:tcW w:w="24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（Ｂ）×補助率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※千円未満切捨てとする</w:t>
            </w:r>
          </w:p>
        </w:tc>
      </w:tr>
    </w:tbl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40" w:lineRule="exact"/>
        <w:ind w:left="2126" w:leftChars="100" w:right="-2" w:rightChars="-1" w:hanging="1890" w:hangingChars="8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申請の内容</w:t>
      </w:r>
    </w:p>
    <w:p>
      <w:pPr>
        <w:pStyle w:val="0"/>
        <w:spacing w:line="240" w:lineRule="exact"/>
        <w:ind w:left="2126" w:leftChars="300" w:right="-2" w:rightChars="-1" w:hanging="1417" w:hangingChars="6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別紙「事業計画書」、「支出予算書」のとおり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３　その他添付書類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納税証明書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290" w:lineRule="exact"/>
        <w:ind w:right="8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（注）用紙の大きさは日本産業規格Ａ４とし、縦位置左とじとすること。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315</Characters>
  <Application>JUST Note</Application>
  <Lines>56</Lines>
  <Paragraphs>34</Paragraphs>
  <Company>広島県庁</Company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2026-06-04T00:56:38Z</dcterms:modified>
  <cp:revision>9</cp:revision>
</cp:coreProperties>
</file>