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10" w:rightChars="100"/>
        <w:jc w:val="right"/>
        <w:rPr>
          <w:rFonts w:hint="default" w:asciiTheme="majorEastAsia" w:hAnsiTheme="majorEastAsia" w:eastAsiaTheme="majorEastAsia"/>
          <w:sz w:val="14"/>
        </w:rPr>
      </w:pPr>
      <w:r>
        <w:rPr>
          <w:rFonts w:hint="eastAsia" w:asciiTheme="majorEastAsia" w:hAnsiTheme="majorEastAsia" w:eastAsiaTheme="majorEastAsia"/>
          <w:sz w:val="14"/>
        </w:rPr>
        <w:t>様式２　　　　　　　　　　　　　　　　　　　　　　　　　　　　　　　　　　　　　　　　　　　　　　　　　　　　　　　　　　　　　　　〔提出用〕</w:t>
      </w:r>
    </w:p>
    <w:p>
      <w:pPr>
        <w:pStyle w:val="0"/>
        <w:spacing w:line="240" w:lineRule="exact"/>
        <w:jc w:val="center"/>
        <w:rPr>
          <w:rFonts w:hint="default" w:asciiTheme="majorEastAsia" w:hAnsiTheme="majorEastAsia" w:eastAsiaTheme="majorEastAsia"/>
        </w:rPr>
      </w:pPr>
      <w:r>
        <w:rPr>
          <w:rFonts w:hint="eastAsia" w:asciiTheme="majorEastAsia" w:hAnsiTheme="majorEastAsia" w:eastAsiaTheme="majorEastAsia"/>
          <w:sz w:val="22"/>
        </w:rPr>
        <w:t>診断書兼意見書（精神障害者保健福祉手帳及び自立支援医療兼用）</w:t>
      </w:r>
    </w:p>
    <w:tbl>
      <w:tblPr>
        <w:tblStyle w:val="20"/>
        <w:tblW w:w="10194" w:type="dxa"/>
        <w:tblInd w:w="0" w:type="dxa"/>
        <w:tblLayout w:type="fixed"/>
        <w:tblLook w:firstRow="1" w:lastRow="0" w:firstColumn="1" w:lastColumn="0" w:noHBand="0" w:noVBand="1" w:val="04A0"/>
      </w:tblPr>
      <w:tblGrid>
        <w:gridCol w:w="1183"/>
        <w:gridCol w:w="719"/>
        <w:gridCol w:w="2608"/>
        <w:gridCol w:w="567"/>
        <w:gridCol w:w="63"/>
        <w:gridCol w:w="2415"/>
        <w:gridCol w:w="2639"/>
      </w:tblGrid>
      <w:tr>
        <w:trPr/>
        <w:tc>
          <w:tcPr>
            <w:tcW w:w="11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氏　名</w:t>
            </w:r>
          </w:p>
        </w:tc>
        <w:tc>
          <w:tcPr>
            <w:tcW w:w="332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20"/>
              </w:rPr>
            </w:pPr>
          </w:p>
        </w:tc>
        <w:tc>
          <w:tcPr>
            <w:tcW w:w="56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生年</w:t>
            </w:r>
          </w:p>
          <w:p>
            <w:pPr>
              <w:pStyle w:val="0"/>
              <w:spacing w:line="200" w:lineRule="exact"/>
              <w:jc w:val="center"/>
              <w:rPr>
                <w:rFonts w:hint="default" w:asciiTheme="majorEastAsia" w:hAnsiTheme="majorEastAsia" w:eastAsiaTheme="majorEastAsia"/>
                <w:sz w:val="20"/>
              </w:rPr>
            </w:pPr>
            <w:r>
              <w:rPr>
                <w:rFonts w:hint="eastAsia" w:asciiTheme="majorEastAsia" w:hAnsiTheme="majorEastAsia" w:eastAsiaTheme="majorEastAsia"/>
                <w:sz w:val="16"/>
              </w:rPr>
              <w:t>月日</w:t>
            </w:r>
          </w:p>
        </w:tc>
        <w:tc>
          <w:tcPr>
            <w:tcW w:w="2478" w:type="dxa"/>
            <w:gridSpan w:val="2"/>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0"/>
              <w:spacing w:line="200" w:lineRule="exact"/>
              <w:jc w:val="center"/>
              <w:rPr>
                <w:rFonts w:hint="default" w:asciiTheme="majorEastAsia" w:hAnsiTheme="majorEastAsia" w:eastAsiaTheme="majorEastAsia"/>
                <w:sz w:val="20"/>
              </w:rPr>
            </w:pPr>
            <w:r>
              <w:rPr>
                <w:rFonts w:hint="eastAsia" w:asciiTheme="majorEastAsia" w:hAnsiTheme="majorEastAsia" w:eastAsiaTheme="majorEastAsia"/>
                <w:sz w:val="16"/>
              </w:rPr>
              <w:t>明治・大正・昭和・平成・令和</w:t>
            </w:r>
          </w:p>
        </w:tc>
        <w:tc>
          <w:tcPr>
            <w:tcW w:w="2639"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spacing w:line="320" w:lineRule="exact"/>
              <w:ind w:firstLine="360" w:firstLineChars="200"/>
              <w:rPr>
                <w:rFonts w:hint="default" w:asciiTheme="majorEastAsia" w:hAnsiTheme="majorEastAsia" w:eastAsiaTheme="majorEastAsia"/>
                <w:sz w:val="20"/>
              </w:rPr>
            </w:pPr>
            <w:r>
              <w:rPr>
                <w:rFonts w:hint="eastAsia" w:asciiTheme="majorEastAsia" w:hAnsiTheme="majorEastAsia" w:eastAsiaTheme="majorEastAsia"/>
                <w:sz w:val="18"/>
              </w:rPr>
              <w:t>年　　月　　日（　　歳）</w:t>
            </w:r>
          </w:p>
        </w:tc>
      </w:tr>
      <w:tr>
        <w:trPr>
          <w:trHeight w:val="397" w:hRule="atLeast"/>
        </w:trPr>
        <w:tc>
          <w:tcPr>
            <w:tcW w:w="118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住　所</w:t>
            </w:r>
          </w:p>
        </w:tc>
        <w:tc>
          <w:tcPr>
            <w:tcW w:w="9011"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20"/>
              </w:rPr>
            </w:pPr>
          </w:p>
        </w:tc>
      </w:tr>
      <w:tr>
        <w:trPr/>
        <w:tc>
          <w:tcPr>
            <w:tcW w:w="1902"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①　病名</w:t>
            </w:r>
          </w:p>
          <w:p>
            <w:pPr>
              <w:pStyle w:val="0"/>
              <w:spacing w:line="200" w:lineRule="exact"/>
              <w:ind w:left="210" w:leftChars="100"/>
              <w:rPr>
                <w:rFonts w:hint="default" w:asciiTheme="majorEastAsia" w:hAnsiTheme="majorEastAsia" w:eastAsiaTheme="majorEastAsia"/>
                <w:spacing w:val="-4"/>
                <w:sz w:val="20"/>
              </w:rPr>
            </w:pPr>
            <w:r>
              <w:rPr>
                <w:rFonts w:hint="eastAsia" w:asciiTheme="majorEastAsia" w:hAnsiTheme="majorEastAsia" w:eastAsiaTheme="majorEastAsia"/>
                <w:spacing w:val="-4"/>
                <w:sz w:val="16"/>
              </w:rPr>
              <w:t>（ＩＣＤコードは，右の病名と対応する</w:t>
            </w:r>
            <w:r>
              <w:rPr>
                <w:rFonts w:hint="eastAsia" w:asciiTheme="majorEastAsia" w:hAnsiTheme="majorEastAsia" w:eastAsiaTheme="majorEastAsia"/>
                <w:spacing w:val="-4"/>
                <w:sz w:val="16"/>
              </w:rPr>
              <w:t>F</w:t>
            </w:r>
            <w:r>
              <w:rPr>
                <w:rFonts w:hint="default" w:asciiTheme="majorEastAsia" w:hAnsiTheme="majorEastAsia" w:eastAsiaTheme="majorEastAsia"/>
                <w:spacing w:val="-4"/>
                <w:sz w:val="16"/>
              </w:rPr>
              <w:t>00</w:t>
            </w:r>
            <w:r>
              <w:rPr>
                <w:rFonts w:hint="default" w:asciiTheme="majorEastAsia" w:hAnsiTheme="majorEastAsia" w:eastAsiaTheme="majorEastAsia"/>
                <w:spacing w:val="-4"/>
                <w:sz w:val="16"/>
              </w:rPr>
              <w:t>～</w:t>
            </w:r>
            <w:r>
              <w:rPr>
                <w:rFonts w:hint="default" w:asciiTheme="majorEastAsia" w:hAnsiTheme="majorEastAsia" w:eastAsiaTheme="majorEastAsia"/>
                <w:spacing w:val="-4"/>
                <w:sz w:val="16"/>
              </w:rPr>
              <w:t>F99</w:t>
            </w:r>
            <w:r>
              <w:rPr>
                <w:rFonts w:hint="default" w:asciiTheme="majorEastAsia" w:hAnsiTheme="majorEastAsia" w:eastAsiaTheme="majorEastAsia"/>
                <w:spacing w:val="-4"/>
                <w:sz w:val="16"/>
              </w:rPr>
              <w:t>，</w:t>
            </w:r>
            <w:r>
              <w:rPr>
                <w:rFonts w:hint="default" w:asciiTheme="majorEastAsia" w:hAnsiTheme="majorEastAsia" w:eastAsiaTheme="majorEastAsia"/>
                <w:spacing w:val="-4"/>
                <w:sz w:val="16"/>
              </w:rPr>
              <w:t>G40</w:t>
            </w:r>
            <w:r>
              <w:rPr>
                <w:rFonts w:hint="eastAsia" w:asciiTheme="majorEastAsia" w:hAnsiTheme="majorEastAsia" w:eastAsiaTheme="majorEastAsia"/>
                <w:spacing w:val="-4"/>
                <w:sz w:val="16"/>
              </w:rPr>
              <w:t>のいずれかを記載してください。ただし，精神症状のないてんかんについては，</w:t>
            </w:r>
            <w:r>
              <w:rPr>
                <w:rFonts w:hint="default" w:asciiTheme="majorEastAsia" w:hAnsiTheme="majorEastAsia" w:eastAsiaTheme="majorEastAsia"/>
                <w:spacing w:val="-4"/>
                <w:sz w:val="16"/>
              </w:rPr>
              <w:t>G</w:t>
            </w:r>
            <w:r>
              <w:rPr>
                <w:rFonts w:hint="eastAsia" w:asciiTheme="majorEastAsia" w:hAnsiTheme="majorEastAsia" w:eastAsiaTheme="majorEastAsia"/>
                <w:spacing w:val="-4"/>
                <w:sz w:val="16"/>
              </w:rPr>
              <w:t>コードを使用してください。）</w:t>
            </w:r>
          </w:p>
        </w:tc>
        <w:tc>
          <w:tcPr>
            <w:tcW w:w="8292" w:type="dxa"/>
            <w:gridSpan w:val="5"/>
            <w:vAlign w:val="top"/>
          </w:tcPr>
          <w:p>
            <w:pPr>
              <w:pStyle w:val="0"/>
              <w:spacing w:line="100" w:lineRule="exact"/>
              <w:rPr>
                <w:rFonts w:hint="default" w:asciiTheme="majorEastAsia" w:hAnsiTheme="majorEastAsia" w:eastAsiaTheme="majorEastAsia"/>
                <w:sz w:val="19"/>
              </w:rPr>
            </w:pPr>
          </w:p>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1</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主たる精神障害</w:t>
            </w:r>
            <w:r>
              <w:rPr>
                <w:rFonts w:hint="eastAsia" w:asciiTheme="majorEastAsia" w:hAnsiTheme="majorEastAsia" w:eastAsiaTheme="majorEastAsia"/>
                <w:sz w:val="18"/>
              </w:rPr>
              <w:t xml:space="preserve"> </w:t>
            </w:r>
            <w:r>
              <w:rPr>
                <w:rFonts w:hint="eastAsia" w:asciiTheme="majorEastAsia" w:hAnsiTheme="majorEastAsia" w:eastAsiaTheme="majorEastAsia"/>
                <w:sz w:val="18"/>
                <w:u w:val="single" w:color="auto"/>
              </w:rPr>
              <w:t>　　　　　　　　　　　　　　　　　　</w:t>
            </w:r>
            <w:r>
              <w:rPr>
                <w:rFonts w:hint="eastAsia" w:asciiTheme="majorEastAsia" w:hAnsiTheme="majorEastAsia" w:eastAsiaTheme="majorEastAsia"/>
                <w:sz w:val="18"/>
              </w:rPr>
              <w:t>　ＩＣＤコード（　　　　　）</w:t>
            </w:r>
          </w:p>
          <w:p>
            <w:pPr>
              <w:pStyle w:val="0"/>
              <w:rPr>
                <w:rFonts w:hint="default" w:asciiTheme="majorEastAsia" w:hAnsiTheme="majorEastAsia" w:eastAsiaTheme="majorEastAsia"/>
                <w:sz w:val="18"/>
              </w:rPr>
            </w:pPr>
          </w:p>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2</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従たる精神障害</w:t>
            </w:r>
            <w:r>
              <w:rPr>
                <w:rFonts w:hint="eastAsia" w:asciiTheme="majorEastAsia" w:hAnsiTheme="majorEastAsia" w:eastAsiaTheme="majorEastAsia"/>
                <w:sz w:val="18"/>
              </w:rPr>
              <w:t xml:space="preserve"> </w:t>
            </w:r>
            <w:r>
              <w:rPr>
                <w:rFonts w:hint="eastAsia" w:asciiTheme="majorEastAsia" w:hAnsiTheme="majorEastAsia" w:eastAsiaTheme="majorEastAsia"/>
                <w:sz w:val="18"/>
                <w:u w:val="single" w:color="auto"/>
              </w:rPr>
              <w:t>　　　　　　　　　　　　　　　　　　</w:t>
            </w:r>
            <w:r>
              <w:rPr>
                <w:rFonts w:hint="eastAsia" w:asciiTheme="majorEastAsia" w:hAnsiTheme="majorEastAsia" w:eastAsiaTheme="majorEastAsia"/>
                <w:sz w:val="18"/>
              </w:rPr>
              <w:t>　ＩＣＤコード（　　　　　）</w:t>
            </w:r>
          </w:p>
          <w:p>
            <w:pPr>
              <w:pStyle w:val="0"/>
              <w:rPr>
                <w:rFonts w:hint="default" w:asciiTheme="majorEastAsia" w:hAnsiTheme="majorEastAsia" w:eastAsiaTheme="majorEastAsia"/>
                <w:sz w:val="18"/>
              </w:rPr>
            </w:pPr>
          </w:p>
          <w:p>
            <w:pPr>
              <w:pStyle w:val="0"/>
              <w:rPr>
                <w:rFonts w:hint="default" w:asciiTheme="majorEastAsia" w:hAnsiTheme="majorEastAsia" w:eastAsiaTheme="majorEastAsia"/>
                <w:sz w:val="19"/>
              </w:rPr>
            </w:pPr>
            <w:r>
              <w:rPr>
                <w:rFonts w:hint="eastAsia" w:asciiTheme="majorEastAsia" w:hAnsiTheme="majorEastAsia" w:eastAsiaTheme="majorEastAsia"/>
                <w:sz w:val="18"/>
              </w:rPr>
              <w:t>(</w:t>
            </w:r>
            <w:r>
              <w:rPr>
                <w:rFonts w:hint="default" w:asciiTheme="majorEastAsia" w:hAnsiTheme="majorEastAsia" w:eastAsiaTheme="majorEastAsia"/>
                <w:sz w:val="18"/>
              </w:rPr>
              <w:t>3</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身体合併症</w:t>
            </w:r>
            <w:r>
              <w:rPr>
                <w:rFonts w:hint="eastAsia" w:asciiTheme="majorEastAsia" w:hAnsiTheme="majorEastAsia" w:eastAsiaTheme="majorEastAsia"/>
                <w:sz w:val="18"/>
              </w:rPr>
              <w:t xml:space="preserve"> </w:t>
            </w:r>
            <w:r>
              <w:rPr>
                <w:rFonts w:hint="eastAsia" w:asciiTheme="majorEastAsia" w:hAnsiTheme="majorEastAsia" w:eastAsiaTheme="majorEastAsia"/>
                <w:sz w:val="18"/>
                <w:u w:val="single" w:color="auto"/>
              </w:rPr>
              <w:t>　　　　　　　　　　　　　　　　　　</w:t>
            </w:r>
            <w:r>
              <w:rPr>
                <w:rFonts w:hint="eastAsia" w:asciiTheme="majorEastAsia" w:hAnsiTheme="majorEastAsia" w:eastAsiaTheme="majorEastAsia"/>
                <w:sz w:val="20"/>
              </w:rPr>
              <w:t xml:space="preserve"> </w:t>
            </w:r>
            <w:r>
              <w:rPr>
                <w:rFonts w:hint="eastAsia" w:asciiTheme="majorEastAsia" w:hAnsiTheme="majorEastAsia" w:eastAsiaTheme="majorEastAsia"/>
                <w:sz w:val="18"/>
              </w:rPr>
              <w:t>身体障害者手帳（有・無，種別　　　級）</w:t>
            </w:r>
          </w:p>
          <w:p>
            <w:pPr>
              <w:pStyle w:val="0"/>
              <w:spacing w:line="240" w:lineRule="exact"/>
              <w:ind w:firstLine="1440" w:firstLineChars="900"/>
              <w:rPr>
                <w:rFonts w:hint="default" w:asciiTheme="majorEastAsia" w:hAnsiTheme="majorEastAsia" w:eastAsiaTheme="majorEastAsia"/>
                <w:sz w:val="19"/>
              </w:rPr>
            </w:pPr>
            <w:r>
              <w:rPr>
                <w:rFonts w:hint="eastAsia" w:asciiTheme="majorEastAsia" w:hAnsiTheme="majorEastAsia" w:eastAsiaTheme="majorEastAsia"/>
                <w:sz w:val="16"/>
              </w:rPr>
              <w:t>（精神障害の治療又は症状に起因するもの）</w:t>
            </w:r>
          </w:p>
        </w:tc>
      </w:tr>
      <w:tr>
        <w:trPr/>
        <w:tc>
          <w:tcPr>
            <w:tcW w:w="1902" w:type="dxa"/>
            <w:gridSpan w:val="2"/>
            <w:vAlign w:val="top"/>
          </w:tcPr>
          <w:p>
            <w:pPr>
              <w:pStyle w:val="0"/>
              <w:rPr>
                <w:rFonts w:hint="default" w:asciiTheme="majorEastAsia" w:hAnsiTheme="majorEastAsia" w:eastAsiaTheme="majorEastAsia"/>
                <w:sz w:val="20"/>
              </w:rPr>
            </w:pPr>
            <w:r>
              <w:rPr>
                <w:rFonts w:hint="eastAsia" w:asciiTheme="majorEastAsia" w:hAnsiTheme="majorEastAsia" w:eastAsiaTheme="majorEastAsia"/>
                <w:sz w:val="18"/>
              </w:rPr>
              <w:t>②　初診年月日</w:t>
            </w:r>
          </w:p>
        </w:tc>
        <w:tc>
          <w:tcPr>
            <w:tcW w:w="3238" w:type="dxa"/>
            <w:gridSpan w:val="3"/>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pacing w:val="15"/>
                <w:kern w:val="0"/>
                <w:sz w:val="18"/>
                <w:fitText w:val="2700" w:id="1"/>
              </w:rPr>
              <w:t>主たる精神障害の初診年月</w:t>
            </w:r>
            <w:r>
              <w:rPr>
                <w:rFonts w:hint="eastAsia" w:asciiTheme="majorEastAsia" w:hAnsiTheme="majorEastAsia" w:eastAsiaTheme="majorEastAsia"/>
                <w:kern w:val="0"/>
                <w:sz w:val="18"/>
                <w:fitText w:val="2700" w:id="1"/>
              </w:rPr>
              <w:t>日</w:t>
            </w:r>
          </w:p>
          <w:p>
            <w:pPr>
              <w:pStyle w:val="0"/>
              <w:rPr>
                <w:rFonts w:hint="default" w:asciiTheme="majorEastAsia" w:hAnsiTheme="majorEastAsia" w:eastAsiaTheme="majorEastAsia"/>
                <w:sz w:val="19"/>
              </w:rPr>
            </w:pPr>
            <w:r>
              <w:rPr>
                <w:rFonts w:hint="eastAsia" w:asciiTheme="majorEastAsia" w:hAnsiTheme="majorEastAsia" w:eastAsiaTheme="majorEastAsia"/>
                <w:sz w:val="18"/>
              </w:rPr>
              <w:t>診断書作成医療機関の初診年月日</w:t>
            </w:r>
          </w:p>
        </w:tc>
        <w:tc>
          <w:tcPr>
            <w:tcW w:w="5054"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昭和・平成・令和　　　　年　　　月　　　日</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昭和・平成・令和　　　　年　　　月　　　日</w:t>
            </w:r>
          </w:p>
        </w:tc>
      </w:tr>
      <w:tr>
        <w:trPr>
          <w:trHeight w:val="286" w:hRule="atLeast"/>
        </w:trPr>
        <w:tc>
          <w:tcPr>
            <w:tcW w:w="1902" w:type="dxa"/>
            <w:gridSpan w:val="2"/>
            <w:vMerge w:val="restart"/>
            <w:vAlign w:val="top"/>
          </w:tcPr>
          <w:p>
            <w:pPr>
              <w:pStyle w:val="0"/>
              <w:spacing w:line="240" w:lineRule="exact"/>
              <w:ind w:left="180" w:hanging="180" w:hangingChars="100"/>
              <w:rPr>
                <w:rFonts w:hint="default" w:asciiTheme="majorEastAsia" w:hAnsiTheme="majorEastAsia" w:eastAsiaTheme="majorEastAsia"/>
                <w:sz w:val="18"/>
              </w:rPr>
            </w:pPr>
            <w:r>
              <w:rPr>
                <w:rFonts w:hint="eastAsia" w:asciiTheme="majorEastAsia" w:hAnsiTheme="majorEastAsia" w:eastAsiaTheme="majorEastAsia"/>
                <w:sz w:val="18"/>
              </w:rPr>
              <w:t>③　発病から現在までの病歴，治療の経過及び内容</w:t>
            </w:r>
          </w:p>
          <w:p>
            <w:pPr>
              <w:pStyle w:val="0"/>
              <w:spacing w:line="160" w:lineRule="exact"/>
              <w:ind w:left="190" w:hanging="190" w:hangingChars="100"/>
              <w:rPr>
                <w:rFonts w:hint="default" w:asciiTheme="majorEastAsia" w:hAnsiTheme="majorEastAsia" w:eastAsiaTheme="majorEastAsia"/>
                <w:sz w:val="19"/>
              </w:rPr>
            </w:pPr>
          </w:p>
          <w:p>
            <w:pPr>
              <w:pStyle w:val="0"/>
              <w:spacing w:line="200" w:lineRule="exact"/>
              <w:ind w:left="210" w:leftChars="100"/>
              <w:rPr>
                <w:rFonts w:hint="default" w:asciiTheme="majorEastAsia" w:hAnsiTheme="majorEastAsia" w:eastAsiaTheme="majorEastAsia"/>
                <w:sz w:val="20"/>
              </w:rPr>
            </w:pPr>
            <w:r>
              <w:rPr>
                <w:rFonts w:hint="eastAsia" w:asciiTheme="majorEastAsia" w:hAnsiTheme="majorEastAsia" w:eastAsiaTheme="majorEastAsia"/>
                <w:sz w:val="16"/>
              </w:rPr>
              <w:t>（推定発病年月，発病状況，初発症状，治療の経過，治療内容等を記載する。）</w:t>
            </w:r>
          </w:p>
        </w:tc>
        <w:tc>
          <w:tcPr>
            <w:tcW w:w="8292" w:type="dxa"/>
            <w:gridSpan w:val="5"/>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19"/>
              </w:rPr>
            </w:pPr>
            <w:r>
              <w:rPr>
                <w:rFonts w:hint="eastAsia" w:asciiTheme="majorEastAsia" w:hAnsiTheme="majorEastAsia" w:eastAsiaTheme="majorEastAsia"/>
                <w:sz w:val="18"/>
              </w:rPr>
              <w:t>（推定発病時期　　　　　年　　　月頃）</w:t>
            </w:r>
          </w:p>
        </w:tc>
      </w:tr>
      <w:tr>
        <w:trPr>
          <w:trHeight w:val="1271" w:hRule="atLeast"/>
        </w:trPr>
        <w:tc>
          <w:tcPr>
            <w:tcW w:w="1902" w:type="dxa"/>
            <w:gridSpan w:val="2"/>
            <w:vMerge w:val="continue"/>
            <w:vAlign w:val="top"/>
          </w:tcPr>
          <w:p>
            <w:pPr>
              <w:pStyle w:val="0"/>
              <w:ind w:left="200" w:hanging="200" w:hangingChars="100"/>
              <w:rPr>
                <w:rFonts w:hint="default" w:asciiTheme="majorEastAsia" w:hAnsiTheme="majorEastAsia" w:eastAsiaTheme="majorEastAsia"/>
                <w:sz w:val="20"/>
              </w:rPr>
            </w:pPr>
          </w:p>
        </w:tc>
        <w:tc>
          <w:tcPr>
            <w:tcW w:w="8292"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18"/>
              </w:rPr>
            </w:pPr>
          </w:p>
        </w:tc>
      </w:tr>
      <w:tr>
        <w:trPr>
          <w:trHeight w:val="300" w:hRule="atLeast"/>
        </w:trPr>
        <w:tc>
          <w:tcPr>
            <w:tcW w:w="1902" w:type="dxa"/>
            <w:gridSpan w:val="2"/>
            <w:vMerge w:val="continue"/>
            <w:vAlign w:val="top"/>
          </w:tcPr>
          <w:p>
            <w:pPr>
              <w:pStyle w:val="0"/>
              <w:ind w:left="200" w:hanging="200" w:hangingChars="100"/>
              <w:rPr>
                <w:rFonts w:hint="default" w:asciiTheme="majorEastAsia" w:hAnsiTheme="majorEastAsia" w:eastAsiaTheme="majorEastAsia"/>
                <w:sz w:val="20"/>
              </w:rPr>
            </w:pPr>
          </w:p>
        </w:tc>
        <w:tc>
          <w:tcPr>
            <w:tcW w:w="8292" w:type="dxa"/>
            <w:gridSpan w:val="5"/>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exact"/>
              <w:rPr>
                <w:rFonts w:hint="default" w:asciiTheme="majorEastAsia" w:hAnsiTheme="majorEastAsia" w:eastAsiaTheme="majorEastAsia"/>
                <w:sz w:val="18"/>
              </w:rPr>
            </w:pPr>
            <w:r>
              <w:rPr>
                <w:rFonts w:hint="eastAsia" w:asciiTheme="majorEastAsia" w:hAnsiTheme="majorEastAsia" w:eastAsiaTheme="majorEastAsia"/>
                <w:sz w:val="18"/>
              </w:rPr>
              <w:t>＊　器質性精神障害（認知症を除く。）の場合，発症の原因となった疾患名とその発症日</w:t>
            </w:r>
          </w:p>
          <w:p>
            <w:pPr>
              <w:pStyle w:val="0"/>
              <w:spacing w:line="240" w:lineRule="exact"/>
              <w:ind w:firstLine="360" w:firstLineChars="200"/>
              <w:rPr>
                <w:rFonts w:hint="default" w:asciiTheme="majorEastAsia" w:hAnsiTheme="majorEastAsia" w:eastAsiaTheme="majorEastAsia"/>
                <w:sz w:val="19"/>
              </w:rPr>
            </w:pPr>
            <w:r>
              <w:rPr>
                <w:rFonts w:hint="eastAsia" w:asciiTheme="majorEastAsia" w:hAnsiTheme="majorEastAsia" w:eastAsiaTheme="majorEastAsia"/>
                <w:sz w:val="18"/>
              </w:rPr>
              <w:t>（疾患名　　　　　　　　　　　　　　　　　，　　　　　年　　　月　　　日）</w:t>
            </w:r>
          </w:p>
        </w:tc>
      </w:tr>
      <w:tr>
        <w:trPr>
          <w:trHeight w:val="696" w:hRule="atLeast"/>
        </w:trPr>
        <w:tc>
          <w:tcPr>
            <w:tcW w:w="10194" w:type="dxa"/>
            <w:gridSpan w:val="7"/>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④　現在の病状，状態像等（該当する項目を○で囲んでください。）</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1</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抑鬱状態</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思考・運動抑制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易刺激性・興奮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憂鬱気分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2</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躁状態</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行為心迫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多弁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感情高揚・易刺激性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3</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幻覚妄想状態</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幻覚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妄想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4</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精神運動興奮及び昏迷の状態</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興奮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昏迷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拒絶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5</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統合失調症等残遺状態</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自閉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感情平板化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意欲の減退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6</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情動及び行動の障害</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爆発性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暴力・衝動行為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多動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食行動の異常　５</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チック・汚言　６</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xml:space="preserve"> (</w:t>
            </w:r>
            <w:r>
              <w:rPr>
                <w:rFonts w:hint="default" w:asciiTheme="majorEastAsia" w:hAnsiTheme="majorEastAsia" w:eastAsiaTheme="majorEastAsia"/>
                <w:sz w:val="18"/>
              </w:rPr>
              <w:t>7</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不安及び不穏</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強度の不安・恐怖感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強迫体験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心的外傷に関連する症状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解離・転換症状　５</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default" w:asciiTheme="majorEastAsia" w:hAnsiTheme="majorEastAsia" w:eastAsiaTheme="majorEastAsia"/>
                <w:sz w:val="19"/>
              </w:rPr>
              <w:t xml:space="preserve"> </w:t>
            </w:r>
            <w:r>
              <w:rPr>
                <w:rFonts w:hint="default" w:asciiTheme="majorEastAsia" w:hAnsiTheme="majorEastAsia" w:eastAsiaTheme="majorEastAsia"/>
                <w:sz w:val="18"/>
              </w:rPr>
              <w:t xml:space="preserve">(8) </w:t>
            </w:r>
            <w:r>
              <w:rPr>
                <w:rFonts w:hint="eastAsia" w:asciiTheme="majorEastAsia" w:hAnsiTheme="majorEastAsia" w:eastAsiaTheme="majorEastAsia"/>
                <w:sz w:val="18"/>
              </w:rPr>
              <w:t>てんかん発作等（けいれん及び意識障害）</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てんかん発作　発作型（　　），頻度（　　回／月又は　　回／年），最終発作（　　　　年　　　月　　　日）</w:t>
            </w:r>
          </w:p>
          <w:p>
            <w:pPr>
              <w:pStyle w:val="0"/>
              <w:spacing w:line="270" w:lineRule="exact"/>
              <w:ind w:firstLine="90" w:firstLineChars="50"/>
              <w:rPr>
                <w:rFonts w:hint="default" w:asciiTheme="majorEastAsia" w:hAnsiTheme="majorEastAsia" w:eastAsiaTheme="majorEastAsia"/>
                <w:sz w:val="18"/>
              </w:rPr>
            </w:pPr>
            <w:r>
              <w:rPr>
                <w:rFonts w:hint="default" w:asciiTheme="majorEastAsia" w:hAnsiTheme="majorEastAsia" w:eastAsiaTheme="majorEastAsia"/>
                <w:sz w:val="18"/>
              </w:rPr>
              <mc:AlternateContent>
                <mc:Choice Requires="wps">
                  <w:drawing>
                    <wp:anchor distT="0" distB="0" distL="114300" distR="114300" simplePos="0" relativeHeight="2" behindDoc="0" locked="0" layoutInCell="1" hidden="0" allowOverlap="1">
                      <wp:simplePos x="0" y="0"/>
                      <wp:positionH relativeFrom="column">
                        <wp:posOffset>325120</wp:posOffset>
                      </wp:positionH>
                      <wp:positionV relativeFrom="paragraph">
                        <wp:posOffset>180340</wp:posOffset>
                      </wp:positionV>
                      <wp:extent cx="5734050" cy="79184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5734050" cy="79184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w:t>
                                  </w:r>
                                  <w:r>
                                    <w:rPr>
                                      <w:rFonts w:hint="eastAsia" w:asciiTheme="majorEastAsia" w:hAnsiTheme="majorEastAsia" w:eastAsiaTheme="majorEastAsia"/>
                                      <w:color w:val="000000" w:themeColor="text1"/>
                                      <w:sz w:val="18"/>
                                    </w:rPr>
                                    <w:t xml:space="preserve"> </w:t>
                                  </w:r>
                                  <w:r>
                                    <w:rPr>
                                      <w:rFonts w:hint="default" w:asciiTheme="majorEastAsia" w:hAnsiTheme="majorEastAsia" w:eastAsiaTheme="majorEastAsia"/>
                                      <w:color w:val="000000" w:themeColor="text1"/>
                                      <w:sz w:val="18"/>
                                    </w:rPr>
                                    <w:t>発作型</w:t>
                                  </w:r>
                                  <w:r>
                                    <w:rPr>
                                      <w:rFonts w:hint="eastAsia" w:asciiTheme="majorEastAsia" w:hAnsiTheme="majorEastAsia" w:eastAsiaTheme="majorEastAsia"/>
                                      <w:color w:val="000000" w:themeColor="text1"/>
                                      <w:sz w:val="18"/>
                                    </w:rPr>
                                    <w:t>は，</w:t>
                                  </w:r>
                                  <w:r>
                                    <w:rPr>
                                      <w:rFonts w:hint="default" w:asciiTheme="majorEastAsia" w:hAnsiTheme="majorEastAsia" w:eastAsiaTheme="majorEastAsia"/>
                                      <w:color w:val="000000" w:themeColor="text1"/>
                                      <w:sz w:val="18"/>
                                    </w:rPr>
                                    <w:t>次の「</w:t>
                                  </w:r>
                                  <w:r>
                                    <w:rPr>
                                      <w:rFonts w:hint="eastAsia" w:asciiTheme="majorEastAsia" w:hAnsiTheme="majorEastAsia" w:eastAsiaTheme="majorEastAsia"/>
                                      <w:color w:val="000000" w:themeColor="text1"/>
                                      <w:sz w:val="18"/>
                                    </w:rPr>
                                    <w:t>イ・ロ・ハ・ニ</w:t>
                                  </w:r>
                                  <w:r>
                                    <w:rPr>
                                      <w:rFonts w:hint="default" w:asciiTheme="majorEastAsia" w:hAnsiTheme="majorEastAsia" w:eastAsiaTheme="majorEastAsia"/>
                                      <w:color w:val="000000" w:themeColor="text1"/>
                                      <w:sz w:val="18"/>
                                    </w:rPr>
                                    <w:t>」</w:t>
                                  </w:r>
                                  <w:r>
                                    <w:rPr>
                                      <w:rFonts w:hint="eastAsia" w:asciiTheme="majorEastAsia" w:hAnsiTheme="majorEastAsia" w:eastAsiaTheme="majorEastAsia"/>
                                      <w:color w:val="000000" w:themeColor="text1"/>
                                      <w:sz w:val="18"/>
                                    </w:rPr>
                                    <w:t>で</w:t>
                                  </w:r>
                                  <w:r>
                                    <w:rPr>
                                      <w:rFonts w:hint="default" w:asciiTheme="majorEastAsia" w:hAnsiTheme="majorEastAsia" w:eastAsiaTheme="majorEastAsia"/>
                                      <w:color w:val="000000" w:themeColor="text1"/>
                                      <w:sz w:val="18"/>
                                    </w:rPr>
                                    <w:t>記入してください。</w:t>
                                  </w:r>
                                  <w:r>
                                    <w:rPr>
                                      <w:rFonts w:hint="eastAsia" w:asciiTheme="majorEastAsia" w:hAnsiTheme="majorEastAsia" w:eastAsiaTheme="majorEastAsia"/>
                                      <w:color w:val="000000" w:themeColor="text1"/>
                                      <w:sz w:val="18"/>
                                    </w:rPr>
                                    <w:t>頻度は</w:t>
                                  </w:r>
                                  <w:r>
                                    <w:rPr>
                                      <w:rFonts w:hint="default" w:asciiTheme="majorEastAsia" w:hAnsiTheme="majorEastAsia" w:eastAsiaTheme="majorEastAsia"/>
                                      <w:color w:val="000000" w:themeColor="text1"/>
                                      <w:sz w:val="18"/>
                                    </w:rPr>
                                    <w:t>，過去２年間について記入してください。</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イ</w:t>
                                  </w:r>
                                  <w:r>
                                    <w:rPr>
                                      <w:rFonts w:hint="default" w:asciiTheme="majorEastAsia" w:hAnsiTheme="majorEastAsia" w:eastAsiaTheme="majorEastAsia"/>
                                      <w:color w:val="000000" w:themeColor="text1"/>
                                      <w:sz w:val="18"/>
                                    </w:rPr>
                                    <w:t>　意識障害はないが，随意運動が失われる発作</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ロ</w:t>
                                  </w:r>
                                  <w:r>
                                    <w:rPr>
                                      <w:rFonts w:hint="default" w:asciiTheme="majorEastAsia" w:hAnsiTheme="majorEastAsia" w:eastAsiaTheme="majorEastAsia"/>
                                      <w:color w:val="000000" w:themeColor="text1"/>
                                      <w:sz w:val="18"/>
                                    </w:rPr>
                                    <w:t>　意識を失い，行為が途絶するが，倒れない発作</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ハ</w:t>
                                  </w:r>
                                  <w:r>
                                    <w:rPr>
                                      <w:rFonts w:hint="default" w:asciiTheme="majorEastAsia" w:hAnsiTheme="majorEastAsia" w:eastAsiaTheme="majorEastAsia"/>
                                      <w:color w:val="000000" w:themeColor="text1"/>
                                      <w:sz w:val="18"/>
                                    </w:rPr>
                                    <w:t>　意識障害の有無を問わず，</w:t>
                                  </w:r>
                                  <w:r>
                                    <w:rPr>
                                      <w:rFonts w:hint="eastAsia" w:asciiTheme="majorEastAsia" w:hAnsiTheme="majorEastAsia" w:eastAsiaTheme="majorEastAsia"/>
                                      <w:color w:val="000000" w:themeColor="text1"/>
                                      <w:sz w:val="18"/>
                                    </w:rPr>
                                    <w:t>転倒</w:t>
                                  </w:r>
                                  <w:r>
                                    <w:rPr>
                                      <w:rFonts w:hint="default" w:asciiTheme="majorEastAsia" w:hAnsiTheme="majorEastAsia" w:eastAsiaTheme="majorEastAsia"/>
                                      <w:color w:val="000000" w:themeColor="text1"/>
                                      <w:sz w:val="18"/>
                                    </w:rPr>
                                    <w:t>する発作</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ニ</w:t>
                                  </w:r>
                                  <w:r>
                                    <w:rPr>
                                      <w:rFonts w:hint="default" w:asciiTheme="majorEastAsia" w:hAnsiTheme="majorEastAsia" w:eastAsiaTheme="majorEastAsia"/>
                                      <w:color w:val="000000" w:themeColor="text1"/>
                                      <w:sz w:val="18"/>
                                    </w:rPr>
                                    <w:t>　意識障害を呈し，状況にそぐわない行為を</w:t>
                                  </w:r>
                                  <w:r>
                                    <w:rPr>
                                      <w:rFonts w:hint="eastAsia" w:asciiTheme="majorEastAsia" w:hAnsiTheme="majorEastAsia" w:eastAsiaTheme="majorEastAsia"/>
                                      <w:color w:val="000000" w:themeColor="text1"/>
                                      <w:sz w:val="18"/>
                                    </w:rPr>
                                    <w:t>示す</w:t>
                                  </w:r>
                                  <w:r>
                                    <w:rPr>
                                      <w:rFonts w:hint="default" w:asciiTheme="majorEastAsia" w:hAnsiTheme="majorEastAsia" w:eastAsiaTheme="majorEastAsia"/>
                                      <w:color w:val="000000" w:themeColor="text1"/>
                                      <w:sz w:val="18"/>
                                    </w:rPr>
                                    <w:t>発作</w:t>
                                  </w:r>
                                </w:p>
                              </w:txbxContent>
                            </wps:txbx>
                            <wps:bodyPr rot="0" vertOverflow="overflow" horzOverflow="overflow" wrap="square" lIns="36000" rIns="36000" numCol="1" spcCol="0" rtlCol="0" fromWordArt="0" anchor="ctr" anchorCtr="0" forceAA="0" compatLnSpc="1"/>
                          </wps:wsp>
                        </a:graphicData>
                      </a:graphic>
                    </wp:anchor>
                  </w:drawing>
                </mc:Choice>
                <mc:Fallback>
                  <w:pict>
                    <v:rect id="正方形/長方形 1" style="mso-position-vertical-relative:text;z-index:2;mso-wrap-distance-left:9pt;width:451.5pt;height:62.35pt;mso-position-horizontal-relative:text;position:absolute;margin-left:25.6pt;margin-top:14.2pt;mso-wrap-distance-bottom:0pt;mso-wrap-distance-right:9pt;mso-wrap-distance-top:0pt;v-text-anchor:middle;" o:spid="_x0000_s1026" o:allowincell="t" o:allowoverlap="t" filled="f" stroked="t" strokecolor="#42709c" strokeweight="0.5pt" o:spt="1">
                      <v:fill/>
                      <v:stroke linestyle="single" miterlimit="8" endcap="flat" dashstyle="solid" filltype="solid"/>
                      <v:textbox style="layout-flow:horizontal;" inset="0.99999999999999978mm,1.2699999999999998mm,0.99999999999999978mm,1.2699999999999998mm">
                        <w:txbxContent>
                          <w:p>
                            <w:pPr>
                              <w:pStyle w:val="0"/>
                              <w:spacing w:line="240" w:lineRule="exact"/>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w:t>
                            </w:r>
                            <w:r>
                              <w:rPr>
                                <w:rFonts w:hint="eastAsia" w:asciiTheme="majorEastAsia" w:hAnsiTheme="majorEastAsia" w:eastAsiaTheme="majorEastAsia"/>
                                <w:color w:val="000000" w:themeColor="text1"/>
                                <w:sz w:val="18"/>
                              </w:rPr>
                              <w:t xml:space="preserve"> </w:t>
                            </w:r>
                            <w:r>
                              <w:rPr>
                                <w:rFonts w:hint="default" w:asciiTheme="majorEastAsia" w:hAnsiTheme="majorEastAsia" w:eastAsiaTheme="majorEastAsia"/>
                                <w:color w:val="000000" w:themeColor="text1"/>
                                <w:sz w:val="18"/>
                              </w:rPr>
                              <w:t>発作型</w:t>
                            </w:r>
                            <w:r>
                              <w:rPr>
                                <w:rFonts w:hint="eastAsia" w:asciiTheme="majorEastAsia" w:hAnsiTheme="majorEastAsia" w:eastAsiaTheme="majorEastAsia"/>
                                <w:color w:val="000000" w:themeColor="text1"/>
                                <w:sz w:val="18"/>
                              </w:rPr>
                              <w:t>は，</w:t>
                            </w:r>
                            <w:r>
                              <w:rPr>
                                <w:rFonts w:hint="default" w:asciiTheme="majorEastAsia" w:hAnsiTheme="majorEastAsia" w:eastAsiaTheme="majorEastAsia"/>
                                <w:color w:val="000000" w:themeColor="text1"/>
                                <w:sz w:val="18"/>
                              </w:rPr>
                              <w:t>次の「</w:t>
                            </w:r>
                            <w:r>
                              <w:rPr>
                                <w:rFonts w:hint="eastAsia" w:asciiTheme="majorEastAsia" w:hAnsiTheme="majorEastAsia" w:eastAsiaTheme="majorEastAsia"/>
                                <w:color w:val="000000" w:themeColor="text1"/>
                                <w:sz w:val="18"/>
                              </w:rPr>
                              <w:t>イ・ロ・ハ・ニ</w:t>
                            </w:r>
                            <w:r>
                              <w:rPr>
                                <w:rFonts w:hint="default" w:asciiTheme="majorEastAsia" w:hAnsiTheme="majorEastAsia" w:eastAsiaTheme="majorEastAsia"/>
                                <w:color w:val="000000" w:themeColor="text1"/>
                                <w:sz w:val="18"/>
                              </w:rPr>
                              <w:t>」</w:t>
                            </w:r>
                            <w:r>
                              <w:rPr>
                                <w:rFonts w:hint="eastAsia" w:asciiTheme="majorEastAsia" w:hAnsiTheme="majorEastAsia" w:eastAsiaTheme="majorEastAsia"/>
                                <w:color w:val="000000" w:themeColor="text1"/>
                                <w:sz w:val="18"/>
                              </w:rPr>
                              <w:t>で</w:t>
                            </w:r>
                            <w:r>
                              <w:rPr>
                                <w:rFonts w:hint="default" w:asciiTheme="majorEastAsia" w:hAnsiTheme="majorEastAsia" w:eastAsiaTheme="majorEastAsia"/>
                                <w:color w:val="000000" w:themeColor="text1"/>
                                <w:sz w:val="18"/>
                              </w:rPr>
                              <w:t>記入してください。</w:t>
                            </w:r>
                            <w:r>
                              <w:rPr>
                                <w:rFonts w:hint="eastAsia" w:asciiTheme="majorEastAsia" w:hAnsiTheme="majorEastAsia" w:eastAsiaTheme="majorEastAsia"/>
                                <w:color w:val="000000" w:themeColor="text1"/>
                                <w:sz w:val="18"/>
                              </w:rPr>
                              <w:t>頻度は</w:t>
                            </w:r>
                            <w:r>
                              <w:rPr>
                                <w:rFonts w:hint="default" w:asciiTheme="majorEastAsia" w:hAnsiTheme="majorEastAsia" w:eastAsiaTheme="majorEastAsia"/>
                                <w:color w:val="000000" w:themeColor="text1"/>
                                <w:sz w:val="18"/>
                              </w:rPr>
                              <w:t>，過去２年間について記入してください。</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イ</w:t>
                            </w:r>
                            <w:r>
                              <w:rPr>
                                <w:rFonts w:hint="default" w:asciiTheme="majorEastAsia" w:hAnsiTheme="majorEastAsia" w:eastAsiaTheme="majorEastAsia"/>
                                <w:color w:val="000000" w:themeColor="text1"/>
                                <w:sz w:val="18"/>
                              </w:rPr>
                              <w:t>　意識障害はないが，随意運動が失われる発作</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ロ</w:t>
                            </w:r>
                            <w:r>
                              <w:rPr>
                                <w:rFonts w:hint="default" w:asciiTheme="majorEastAsia" w:hAnsiTheme="majorEastAsia" w:eastAsiaTheme="majorEastAsia"/>
                                <w:color w:val="000000" w:themeColor="text1"/>
                                <w:sz w:val="18"/>
                              </w:rPr>
                              <w:t>　意識を失い，行為が途絶するが，倒れない発作</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ハ</w:t>
                            </w:r>
                            <w:r>
                              <w:rPr>
                                <w:rFonts w:hint="default" w:asciiTheme="majorEastAsia" w:hAnsiTheme="majorEastAsia" w:eastAsiaTheme="majorEastAsia"/>
                                <w:color w:val="000000" w:themeColor="text1"/>
                                <w:sz w:val="18"/>
                              </w:rPr>
                              <w:t>　意識障害の有無を問わず，</w:t>
                            </w:r>
                            <w:r>
                              <w:rPr>
                                <w:rFonts w:hint="eastAsia" w:asciiTheme="majorEastAsia" w:hAnsiTheme="majorEastAsia" w:eastAsiaTheme="majorEastAsia"/>
                                <w:color w:val="000000" w:themeColor="text1"/>
                                <w:sz w:val="18"/>
                              </w:rPr>
                              <w:t>転倒</w:t>
                            </w:r>
                            <w:r>
                              <w:rPr>
                                <w:rFonts w:hint="default" w:asciiTheme="majorEastAsia" w:hAnsiTheme="majorEastAsia" w:eastAsiaTheme="majorEastAsia"/>
                                <w:color w:val="000000" w:themeColor="text1"/>
                                <w:sz w:val="18"/>
                              </w:rPr>
                              <w:t>する発作</w:t>
                            </w:r>
                          </w:p>
                          <w:p>
                            <w:pPr>
                              <w:pStyle w:val="0"/>
                              <w:spacing w:line="220" w:lineRule="exact"/>
                              <w:ind w:firstLine="90" w:firstLineChars="50"/>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ニ</w:t>
                            </w:r>
                            <w:r>
                              <w:rPr>
                                <w:rFonts w:hint="default" w:asciiTheme="majorEastAsia" w:hAnsiTheme="majorEastAsia" w:eastAsiaTheme="majorEastAsia"/>
                                <w:color w:val="000000" w:themeColor="text1"/>
                                <w:sz w:val="18"/>
                              </w:rPr>
                              <w:t>　意識障害を呈し，状況にそぐわない行為を</w:t>
                            </w:r>
                            <w:r>
                              <w:rPr>
                                <w:rFonts w:hint="eastAsia" w:asciiTheme="majorEastAsia" w:hAnsiTheme="majorEastAsia" w:eastAsiaTheme="majorEastAsia"/>
                                <w:color w:val="000000" w:themeColor="text1"/>
                                <w:sz w:val="18"/>
                              </w:rPr>
                              <w:t>示す</w:t>
                            </w:r>
                            <w:r>
                              <w:rPr>
                                <w:rFonts w:hint="default" w:asciiTheme="majorEastAsia" w:hAnsiTheme="majorEastAsia" w:eastAsiaTheme="majorEastAsia"/>
                                <w:color w:val="000000" w:themeColor="text1"/>
                                <w:sz w:val="18"/>
                              </w:rPr>
                              <w:t>発作</w:t>
                            </w:r>
                          </w:p>
                        </w:txbxContent>
                      </v:textbox>
                      <v:imagedata o:title=""/>
                      <w10:wrap type="none" anchorx="text" anchory="text"/>
                    </v:rect>
                  </w:pict>
                </mc:Fallback>
              </mc:AlternateContent>
            </w:r>
            <w:r>
              <w:rPr>
                <w:rFonts w:hint="eastAsia" w:asciiTheme="majorEastAsia" w:hAnsiTheme="majorEastAsia" w:eastAsiaTheme="majorEastAsia"/>
                <w:sz w:val="18"/>
              </w:rPr>
              <w:t>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意識障害　　３その他（　　　　　　　　　　）</w:t>
            </w:r>
          </w:p>
          <w:p>
            <w:pPr>
              <w:pStyle w:val="0"/>
              <w:spacing w:line="260" w:lineRule="exact"/>
              <w:rPr>
                <w:rFonts w:hint="default" w:asciiTheme="majorEastAsia" w:hAnsiTheme="majorEastAsia" w:eastAsiaTheme="majorEastAsia"/>
                <w:sz w:val="19"/>
              </w:rPr>
            </w:pPr>
          </w:p>
          <w:p>
            <w:pPr>
              <w:pStyle w:val="0"/>
              <w:spacing w:line="260" w:lineRule="exact"/>
              <w:rPr>
                <w:rFonts w:hint="default" w:asciiTheme="majorEastAsia" w:hAnsiTheme="majorEastAsia" w:eastAsiaTheme="majorEastAsia"/>
                <w:sz w:val="19"/>
              </w:rPr>
            </w:pPr>
          </w:p>
          <w:p>
            <w:pPr>
              <w:pStyle w:val="0"/>
              <w:spacing w:line="260" w:lineRule="exact"/>
              <w:rPr>
                <w:rFonts w:hint="default" w:asciiTheme="majorEastAsia" w:hAnsiTheme="majorEastAsia" w:eastAsiaTheme="majorEastAsia"/>
                <w:sz w:val="19"/>
              </w:rPr>
            </w:pPr>
          </w:p>
          <w:p>
            <w:pPr>
              <w:pStyle w:val="0"/>
              <w:spacing w:line="260" w:lineRule="exact"/>
              <w:rPr>
                <w:rFonts w:hint="default" w:asciiTheme="majorEastAsia" w:hAnsiTheme="majorEastAsia" w:eastAsiaTheme="majorEastAsia"/>
                <w:sz w:val="19"/>
              </w:rPr>
            </w:pPr>
          </w:p>
          <w:p>
            <w:pPr>
              <w:pStyle w:val="0"/>
              <w:spacing w:line="260" w:lineRule="exact"/>
              <w:rPr>
                <w:rFonts w:hint="default" w:asciiTheme="majorEastAsia" w:hAnsiTheme="majorEastAsia" w:eastAsiaTheme="majorEastAsia"/>
                <w:sz w:val="19"/>
              </w:rPr>
            </w:pP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xml:space="preserve"> (</w:t>
            </w:r>
            <w:r>
              <w:rPr>
                <w:rFonts w:hint="default" w:asciiTheme="majorEastAsia" w:hAnsiTheme="majorEastAsia" w:eastAsiaTheme="majorEastAsia"/>
                <w:sz w:val="18"/>
              </w:rPr>
              <w:t>9</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精神作用物質の乱用及び依存等</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アルコール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覚醒剤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有機溶剤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ア</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乱用　　イ</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依存　　ウ</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残遺性・遅発性精神病性障害（状態像を該当項目に再掲すること。）</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エ</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現在の精神作用物質の使用　　有・無（不使用の場合，その期間　　　　　年　　　月から）</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xml:space="preserve"> (</w:t>
            </w:r>
            <w:r>
              <w:rPr>
                <w:rFonts w:hint="default" w:asciiTheme="majorEastAsia" w:hAnsiTheme="majorEastAsia" w:eastAsiaTheme="majorEastAsia"/>
                <w:sz w:val="18"/>
              </w:rPr>
              <w:t>10</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知能・記憶・学習・注意の障害</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知的障害（精神遅滞）　　ア</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軽度　　イ</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中等度　　ウ</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重度　　療育手帳（</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有・無，等級等　　　　　　）</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認知症　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その他の記憶障害（　　　　　　　　　　）</w:t>
            </w:r>
          </w:p>
          <w:p>
            <w:pPr>
              <w:pStyle w:val="0"/>
              <w:spacing w:line="270" w:lineRule="exact"/>
              <w:ind w:firstLine="90" w:firstLineChars="50"/>
              <w:rPr>
                <w:rFonts w:hint="default" w:asciiTheme="majorEastAsia" w:hAnsiTheme="majorEastAsia" w:eastAsiaTheme="majorEastAsia"/>
                <w:sz w:val="18"/>
              </w:rPr>
            </w:pPr>
            <w:r>
              <w:rPr>
                <w:rFonts w:hint="eastAsia" w:asciiTheme="majorEastAsia" w:hAnsiTheme="majorEastAsia" w:eastAsiaTheme="majorEastAsia"/>
                <w:sz w:val="18"/>
              </w:rPr>
              <w:t>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学習の困難　　ア</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読み　　イ</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書き　　ウ</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算数　　エ</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５</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遂行機能障害　　６</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注意障害　　７</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il"/>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xml:space="preserve"> (</w:t>
            </w:r>
            <w:r>
              <w:rPr>
                <w:rFonts w:hint="default" w:asciiTheme="majorEastAsia" w:hAnsiTheme="majorEastAsia" w:eastAsiaTheme="majorEastAsia"/>
                <w:sz w:val="18"/>
              </w:rPr>
              <w:t>11</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広汎性発達障害関連症状</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１</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相互的な社会関係の質的障害　　２</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コミュニケーションのパターンにおける質的障害</w:t>
            </w:r>
          </w:p>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３</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限定した常同的で反復的な関心と活動　　４</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その他（　　　　　　　　　　）</w:t>
            </w:r>
          </w:p>
        </w:tc>
      </w:tr>
      <w:tr>
        <w:trPr>
          <w:trHeight w:val="384" w:hRule="atLeast"/>
        </w:trPr>
        <w:tc>
          <w:tcPr>
            <w:tcW w:w="10194" w:type="dxa"/>
            <w:gridSpan w:val="7"/>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line="270" w:lineRule="exact"/>
              <w:rPr>
                <w:rFonts w:hint="default" w:asciiTheme="majorEastAsia" w:hAnsiTheme="majorEastAsia" w:eastAsiaTheme="majorEastAsia"/>
                <w:sz w:val="18"/>
              </w:rPr>
            </w:pPr>
            <w:r>
              <w:rPr>
                <w:rFonts w:hint="eastAsia" w:asciiTheme="majorEastAsia" w:hAnsiTheme="majorEastAsia" w:eastAsiaTheme="majorEastAsia"/>
                <w:sz w:val="18"/>
              </w:rPr>
              <w:t xml:space="preserve"> (</w:t>
            </w:r>
            <w:r>
              <w:rPr>
                <w:rFonts w:hint="default" w:asciiTheme="majorEastAsia" w:hAnsiTheme="majorEastAsia" w:eastAsiaTheme="majorEastAsia"/>
                <w:sz w:val="18"/>
              </w:rPr>
              <w:t>12</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その他（　　　　　　　　　　　　　　　）</w:t>
            </w:r>
          </w:p>
        </w:tc>
      </w:tr>
    </w:tbl>
    <w:p>
      <w:pPr>
        <w:pStyle w:val="0"/>
        <w:ind w:firstLine="9240" w:firstLineChars="6600"/>
        <w:rPr>
          <w:rFonts w:hint="default" w:asciiTheme="majorEastAsia" w:hAnsiTheme="majorEastAsia" w:eastAsiaTheme="majorEastAsia"/>
          <w:sz w:val="14"/>
        </w:rPr>
      </w:pPr>
      <w:r>
        <w:rPr>
          <w:rFonts w:hint="eastAsia" w:asciiTheme="majorEastAsia" w:hAnsiTheme="majorEastAsia" w:eastAsiaTheme="majorEastAsia"/>
          <w:sz w:val="14"/>
        </w:rPr>
        <mc:AlternateContent>
          <mc:Choice Requires="wps">
            <w:drawing>
              <wp:anchor distT="0" distB="0" distL="114300" distR="114300" simplePos="0" relativeHeight="3" behindDoc="0" locked="0" layoutInCell="1" hidden="0" allowOverlap="1">
                <wp:simplePos x="0" y="0"/>
                <wp:positionH relativeFrom="column">
                  <wp:posOffset>2985770</wp:posOffset>
                </wp:positionH>
                <wp:positionV relativeFrom="paragraph">
                  <wp:posOffset>13335</wp:posOffset>
                </wp:positionV>
                <wp:extent cx="2483485" cy="251460"/>
                <wp:effectExtent l="635" t="635" r="29845" b="10795"/>
                <wp:wrapNone/>
                <wp:docPr id="1027" name="正方形/長方形 2"/>
                <a:graphic xmlns:a="http://schemas.openxmlformats.org/drawingml/2006/main">
                  <a:graphicData uri="http://schemas.microsoft.com/office/word/2010/wordprocessingShape">
                    <wps:wsp>
                      <wps:cNvPr id="1027" name="正方形/長方形 2"/>
                      <wps:cNvSpPr/>
                      <wps:spPr>
                        <a:xfrm>
                          <a:off x="0" y="0"/>
                          <a:ext cx="248348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00" w:lineRule="atLeast"/>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（氏名　　</w:t>
                            </w:r>
                            <w:r>
                              <w:rPr>
                                <w:rFonts w:hint="default" w:asciiTheme="majorEastAsia" w:hAnsiTheme="majorEastAsia" w:eastAsiaTheme="majorEastAsia"/>
                                <w:color w:val="000000" w:themeColor="text1"/>
                                <w:sz w:val="18"/>
                              </w:rPr>
                              <w:t>　　　　　　　　</w:t>
                            </w:r>
                            <w:r>
                              <w:rPr>
                                <w:rFonts w:hint="eastAsia" w:asciiTheme="majorEastAsia" w:hAnsiTheme="majorEastAsia" w:eastAsiaTheme="majorEastAsia"/>
                                <w:color w:val="000000" w:themeColor="text1"/>
                                <w:sz w:val="18"/>
                              </w:rPr>
                              <w:t>　</w:t>
                            </w:r>
                            <w:r>
                              <w:rPr>
                                <w:rFonts w:hint="default" w:asciiTheme="majorEastAsia" w:hAnsiTheme="majorEastAsia" w:eastAsiaTheme="majorEastAsia"/>
                                <w:color w:val="000000" w:themeColor="text1"/>
                                <w:sz w:val="18"/>
                              </w:rPr>
                              <w:t>　　　　</w:t>
                            </w:r>
                            <w:r>
                              <w:rPr>
                                <w:rFonts w:hint="eastAsia" w:asciiTheme="majorEastAsia" w:hAnsiTheme="majorEastAsia" w:eastAsiaTheme="majorEastAsia"/>
                                <w:color w:val="000000" w:themeColor="text1"/>
                                <w:sz w:val="18"/>
                              </w:rPr>
                              <w:t>）</w:t>
                            </w:r>
                          </w:p>
                        </w:txbxContent>
                      </wps:txbx>
                      <wps:bodyPr rot="0" vertOverflow="overflow" horzOverflow="overflow" wrap="square" lIns="36000" tIns="36000" rIns="36000" bIns="36000" numCol="1" spcCol="0" rtlCol="0" fromWordArt="0" anchor="ctr" anchorCtr="0" forceAA="0" compatLnSpc="1"/>
                    </wps:wsp>
                  </a:graphicData>
                </a:graphic>
              </wp:anchor>
            </w:drawing>
          </mc:Choice>
          <mc:Fallback>
            <w:pict>
              <v:rect id="正方形/長方形 2" style="mso-position-vertical-relative:text;z-index:3;mso-wrap-distance-left:9pt;width:195.55pt;height:19.8pt;mso-position-horizontal-relative:text;position:absolute;margin-left:235.1pt;margin-top:1.05pt;mso-wrap-distance-bottom:0pt;mso-wrap-distance-right:9pt;mso-wrap-distance-top:0pt;v-text-anchor:middle;" o:spid="_x0000_s1027" o:allowincell="t" o:allowoverlap="t" filled="f" stroked="t" strokecolor="#000000 [3213]" strokeweight="1pt" o:spt="1">
                <v:fill/>
                <v:stroke linestyle="single" miterlimit="8" endcap="flat" dashstyle="solid" filltype="solid"/>
                <v:textbox style="layout-flow:horizontal;" inset="0.99999999999999978mm,0.99999999999999978mm,0.99999999999999978mm,0.99999999999999978mm">
                  <w:txbxContent>
                    <w:p>
                      <w:pPr>
                        <w:pStyle w:val="0"/>
                        <w:spacing w:line="200" w:lineRule="atLeast"/>
                        <w:jc w:val="center"/>
                        <w:rPr>
                          <w:rFonts w:hint="default"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（氏名　　</w:t>
                      </w:r>
                      <w:r>
                        <w:rPr>
                          <w:rFonts w:hint="default" w:asciiTheme="majorEastAsia" w:hAnsiTheme="majorEastAsia" w:eastAsiaTheme="majorEastAsia"/>
                          <w:color w:val="000000" w:themeColor="text1"/>
                          <w:sz w:val="18"/>
                        </w:rPr>
                        <w:t>　　　　　　　　</w:t>
                      </w:r>
                      <w:r>
                        <w:rPr>
                          <w:rFonts w:hint="eastAsia" w:asciiTheme="majorEastAsia" w:hAnsiTheme="majorEastAsia" w:eastAsiaTheme="majorEastAsia"/>
                          <w:color w:val="000000" w:themeColor="text1"/>
                          <w:sz w:val="18"/>
                        </w:rPr>
                        <w:t>　</w:t>
                      </w:r>
                      <w:r>
                        <w:rPr>
                          <w:rFonts w:hint="default" w:asciiTheme="majorEastAsia" w:hAnsiTheme="majorEastAsia" w:eastAsiaTheme="majorEastAsia"/>
                          <w:color w:val="000000" w:themeColor="text1"/>
                          <w:sz w:val="18"/>
                        </w:rPr>
                        <w:t>　　　　</w:t>
                      </w:r>
                      <w:r>
                        <w:rPr>
                          <w:rFonts w:hint="eastAsia" w:asciiTheme="majorEastAsia" w:hAnsiTheme="majorEastAsia" w:eastAsiaTheme="majorEastAsia"/>
                          <w:color w:val="000000" w:themeColor="text1"/>
                          <w:sz w:val="18"/>
                        </w:rPr>
                        <w:t>）</w:t>
                      </w:r>
                    </w:p>
                  </w:txbxContent>
                </v:textbox>
                <v:imagedata o:title=""/>
                <w10:wrap type="none" anchorx="text" anchory="text"/>
              </v:rect>
            </w:pict>
          </mc:Fallback>
        </mc:AlternateContent>
      </w:r>
      <w:r>
        <w:rPr>
          <w:rFonts w:hint="eastAsia" w:asciiTheme="majorEastAsia" w:hAnsiTheme="majorEastAsia" w:eastAsiaTheme="majorEastAsia"/>
          <w:sz w:val="14"/>
        </w:rPr>
        <w:t>　〔提出用〕</w:t>
      </w:r>
    </w:p>
    <w:p>
      <w:pPr>
        <w:pStyle w:val="0"/>
        <w:spacing w:line="200" w:lineRule="exact"/>
        <w:rPr>
          <w:rFonts w:hint="default" w:asciiTheme="majorEastAsia" w:hAnsiTheme="majorEastAsia" w:eastAsiaTheme="majorEastAsia"/>
        </w:rPr>
      </w:pPr>
    </w:p>
    <w:tbl>
      <w:tblPr>
        <w:tblStyle w:val="20"/>
        <w:tblW w:w="10194" w:type="dxa"/>
        <w:tblInd w:w="0" w:type="dxa"/>
        <w:tblLayout w:type="fixed"/>
        <w:tblLook w:firstRow="1" w:lastRow="0" w:firstColumn="1" w:lastColumn="0" w:noHBand="0" w:noVBand="1" w:val="04A0"/>
      </w:tblPr>
      <w:tblGrid>
        <w:gridCol w:w="6084"/>
        <w:gridCol w:w="4110"/>
      </w:tblGrid>
      <w:tr>
        <w:trPr/>
        <w:tc>
          <w:tcPr>
            <w:tcW w:w="10194"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⑤　④の病状・状態像等の具体的程度，症状，検査所見等</w:t>
            </w:r>
          </w:p>
          <w:p>
            <w:pPr>
              <w:pStyle w:val="0"/>
              <w:spacing w:line="240" w:lineRule="exact"/>
              <w:rPr>
                <w:rFonts w:hint="default" w:asciiTheme="majorEastAsia" w:hAnsiTheme="majorEastAsia" w:eastAsiaTheme="majorEastAsia"/>
                <w:sz w:val="19"/>
              </w:rPr>
            </w:pPr>
            <w:r>
              <w:rPr>
                <w:rFonts w:hint="eastAsia" w:asciiTheme="majorEastAsia" w:hAnsiTheme="majorEastAsia" w:eastAsiaTheme="majorEastAsia"/>
                <w:sz w:val="19"/>
              </w:rPr>
              <w:t>　　</w:t>
            </w:r>
            <w:r>
              <w:rPr>
                <w:rFonts w:hint="eastAsia" w:asciiTheme="majorEastAsia" w:hAnsiTheme="majorEastAsia" w:eastAsiaTheme="majorEastAsia"/>
                <w:sz w:val="18"/>
              </w:rPr>
              <w:t>（④で○をされた病状等について，生活への影響や支障を詳しく具体的に記載してください。）</w:t>
            </w:r>
          </w:p>
          <w:p>
            <w:pPr>
              <w:pStyle w:val="0"/>
              <w:rPr>
                <w:rFonts w:hint="default" w:asciiTheme="majorEastAsia" w:hAnsiTheme="majorEastAsia" w:eastAsiaTheme="majorEastAsia"/>
                <w:sz w:val="19"/>
              </w:rPr>
            </w:pPr>
          </w:p>
          <w:p>
            <w:pPr>
              <w:pStyle w:val="0"/>
              <w:rPr>
                <w:rFonts w:hint="default" w:asciiTheme="majorEastAsia" w:hAnsiTheme="majorEastAsia" w:eastAsiaTheme="majorEastAsia"/>
                <w:sz w:val="19"/>
              </w:rPr>
            </w:pPr>
          </w:p>
          <w:p>
            <w:pPr>
              <w:pStyle w:val="0"/>
              <w:rPr>
                <w:rFonts w:hint="default" w:asciiTheme="majorEastAsia" w:hAnsiTheme="majorEastAsia" w:eastAsiaTheme="majorEastAsia"/>
                <w:sz w:val="19"/>
              </w:rPr>
            </w:pPr>
          </w:p>
          <w:p>
            <w:pPr>
              <w:pStyle w:val="0"/>
              <w:rPr>
                <w:rFonts w:hint="default" w:asciiTheme="majorEastAsia" w:hAnsiTheme="majorEastAsia" w:eastAsiaTheme="majorEastAsia"/>
                <w:sz w:val="19"/>
              </w:rPr>
            </w:pPr>
          </w:p>
          <w:p>
            <w:pPr>
              <w:pStyle w:val="0"/>
              <w:rPr>
                <w:rFonts w:hint="default" w:asciiTheme="majorEastAsia" w:hAnsiTheme="majorEastAsia" w:eastAsiaTheme="majorEastAsia"/>
                <w:sz w:val="19"/>
              </w:rPr>
            </w:pPr>
          </w:p>
          <w:p>
            <w:pPr>
              <w:pStyle w:val="0"/>
              <w:ind w:firstLine="180" w:firstLineChars="100"/>
              <w:rPr>
                <w:rFonts w:hint="default" w:asciiTheme="majorEastAsia" w:hAnsiTheme="majorEastAsia" w:eastAsiaTheme="majorEastAsia"/>
                <w:sz w:val="19"/>
              </w:rPr>
            </w:pPr>
            <w:r>
              <w:rPr>
                <w:rFonts w:hint="eastAsia" w:asciiTheme="majorEastAsia" w:hAnsiTheme="majorEastAsia" w:eastAsiaTheme="majorEastAsia"/>
                <w:sz w:val="18"/>
              </w:rPr>
              <w:t>〔検査所見：検査名，検査結果，検査時期〕（例えば，認知症の場合は長谷川式等の検査結果を記載してください。）</w:t>
            </w:r>
          </w:p>
          <w:p>
            <w:pPr>
              <w:pStyle w:val="0"/>
              <w:rPr>
                <w:rFonts w:hint="default" w:asciiTheme="majorEastAsia" w:hAnsiTheme="majorEastAsia" w:eastAsiaTheme="majorEastAsia"/>
                <w:sz w:val="19"/>
              </w:rPr>
            </w:pPr>
          </w:p>
          <w:p>
            <w:pPr>
              <w:pStyle w:val="0"/>
              <w:rPr>
                <w:rFonts w:hint="default" w:asciiTheme="majorEastAsia" w:hAnsiTheme="majorEastAsia" w:eastAsiaTheme="majorEastAsia"/>
                <w:sz w:val="19"/>
              </w:rPr>
            </w:pPr>
          </w:p>
        </w:tc>
      </w:tr>
      <w:tr>
        <w:trPr/>
        <w:tc>
          <w:tcPr>
            <w:tcW w:w="10194"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⑥　現在の治療内容</w:t>
            </w:r>
            <w:r>
              <w:rPr>
                <w:rFonts w:hint="eastAsia" w:asciiTheme="majorEastAsia" w:hAnsiTheme="majorEastAsia" w:eastAsiaTheme="majorEastAsia"/>
                <w:b w:val="1"/>
                <w:color w:val="FF0000"/>
                <w:sz w:val="18"/>
              </w:rPr>
              <w:t>（自立支援医療費申請の場合に記載してください。）</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　１　</w:t>
            </w:r>
            <w:r>
              <w:rPr>
                <w:rFonts w:hint="eastAsia" w:asciiTheme="majorEastAsia" w:hAnsiTheme="majorEastAsia" w:eastAsiaTheme="majorEastAsia"/>
                <w:spacing w:val="38"/>
                <w:kern w:val="0"/>
                <w:sz w:val="18"/>
                <w:fitText w:val="950" w:id="2"/>
              </w:rPr>
              <w:t>投薬内</w:t>
            </w:r>
            <w:r>
              <w:rPr>
                <w:rFonts w:hint="eastAsia" w:asciiTheme="majorEastAsia" w:hAnsiTheme="majorEastAsia" w:eastAsiaTheme="majorEastAsia"/>
                <w:spacing w:val="1"/>
                <w:kern w:val="0"/>
                <w:sz w:val="18"/>
                <w:fitText w:val="950" w:id="2"/>
              </w:rPr>
              <w:t>容</w:t>
            </w:r>
            <w:r>
              <w:rPr>
                <w:rFonts w:hint="eastAsia" w:asciiTheme="majorEastAsia" w:hAnsiTheme="majorEastAsia" w:eastAsiaTheme="majorEastAsia"/>
                <w:kern w:val="0"/>
                <w:sz w:val="18"/>
              </w:rPr>
              <w:t>　（　　　　　　　　　　　　　　　　　　　　　　　　　　　　　　　　　　　　　　　　　　）</w:t>
            </w:r>
          </w:p>
          <w:p>
            <w:pPr>
              <w:pStyle w:val="0"/>
              <w:spacing w:line="160" w:lineRule="exact"/>
              <w:rPr>
                <w:rFonts w:hint="default" w:asciiTheme="majorEastAsia" w:hAnsiTheme="majorEastAsia" w:eastAsiaTheme="majorEastAsia"/>
                <w:sz w:val="18"/>
              </w:rPr>
            </w:pPr>
          </w:p>
          <w:p>
            <w:pPr>
              <w:pStyle w:val="0"/>
              <w:rPr>
                <w:rFonts w:hint="default" w:asciiTheme="majorEastAsia" w:hAnsiTheme="majorEastAsia" w:eastAsiaTheme="majorEastAsia"/>
                <w:sz w:val="18"/>
              </w:rPr>
            </w:pPr>
            <w:r>
              <w:rPr>
                <w:rFonts w:hint="eastAsia" w:asciiTheme="majorEastAsia" w:hAnsiTheme="majorEastAsia" w:eastAsiaTheme="majorEastAsia"/>
                <w:sz w:val="18"/>
              </w:rPr>
              <w:t>　２　精神療法等　（　　　　　　　　　　　　　　　　　　　　　　　　　　　　　　　　　　　　　　　　　　）</w:t>
            </w:r>
          </w:p>
          <w:p>
            <w:pPr>
              <w:pStyle w:val="0"/>
              <w:spacing w:line="160" w:lineRule="exact"/>
              <w:rPr>
                <w:rFonts w:hint="default" w:asciiTheme="majorEastAsia" w:hAnsiTheme="majorEastAsia" w:eastAsiaTheme="majorEastAsia"/>
                <w:sz w:val="18"/>
              </w:rPr>
            </w:pPr>
          </w:p>
          <w:p>
            <w:pPr>
              <w:pStyle w:val="0"/>
              <w:rPr>
                <w:rFonts w:hint="default" w:asciiTheme="majorEastAsia" w:hAnsiTheme="majorEastAsia" w:eastAsiaTheme="majorEastAsia"/>
                <w:sz w:val="19"/>
              </w:rPr>
            </w:pPr>
            <w:r>
              <w:rPr>
                <w:rFonts w:hint="eastAsia" w:asciiTheme="majorEastAsia" w:hAnsiTheme="majorEastAsia" w:eastAsiaTheme="majorEastAsia"/>
                <w:sz w:val="18"/>
              </w:rPr>
              <w:t>　３　訪問看護指示の有無　　　（　有　・　無　）</w:t>
            </w:r>
          </w:p>
        </w:tc>
      </w:tr>
      <w:tr>
        <w:trPr/>
        <w:tc>
          <w:tcPr>
            <w:tcW w:w="10194"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⑦　今後の治療方針</w:t>
            </w:r>
            <w:r>
              <w:rPr>
                <w:rFonts w:hint="eastAsia" w:asciiTheme="majorEastAsia" w:hAnsiTheme="majorEastAsia" w:eastAsiaTheme="majorEastAsia"/>
                <w:b w:val="1"/>
                <w:color w:val="FF0000"/>
                <w:sz w:val="18"/>
              </w:rPr>
              <w:t>（自立支援医療費申請の場合に記載してください。）</w:t>
            </w:r>
          </w:p>
          <w:p>
            <w:pPr>
              <w:pStyle w:val="0"/>
              <w:rPr>
                <w:rFonts w:hint="default" w:asciiTheme="majorEastAsia" w:hAnsiTheme="majorEastAsia" w:eastAsiaTheme="majorEastAsia"/>
                <w:sz w:val="18"/>
              </w:rPr>
            </w:pPr>
          </w:p>
          <w:p>
            <w:pPr>
              <w:pStyle w:val="0"/>
              <w:rPr>
                <w:rFonts w:hint="default" w:asciiTheme="majorEastAsia" w:hAnsiTheme="majorEastAsia" w:eastAsiaTheme="majorEastAsia"/>
                <w:sz w:val="18"/>
              </w:rPr>
            </w:pPr>
          </w:p>
        </w:tc>
      </w:tr>
      <w:tr>
        <w:trPr/>
        <w:tc>
          <w:tcPr>
            <w:tcW w:w="10194"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⑧　現在の障害福祉サービス等の利用状況</w:t>
            </w:r>
          </w:p>
          <w:p>
            <w:pPr>
              <w:pStyle w:val="0"/>
              <w:spacing w:line="200" w:lineRule="exact"/>
              <w:ind w:left="380" w:hanging="380" w:hangingChars="200"/>
              <w:rPr>
                <w:rFonts w:hint="default" w:asciiTheme="majorEastAsia" w:hAnsiTheme="majorEastAsia" w:eastAsiaTheme="majorEastAsia"/>
                <w:spacing w:val="-4"/>
                <w:sz w:val="17"/>
              </w:rPr>
            </w:pPr>
            <w:r>
              <w:rPr>
                <w:rFonts w:hint="eastAsia" w:asciiTheme="majorEastAsia" w:hAnsiTheme="majorEastAsia" w:eastAsiaTheme="majorEastAsia"/>
                <w:sz w:val="19"/>
              </w:rPr>
              <w:t>　　</w:t>
            </w:r>
            <w:r>
              <w:rPr>
                <w:rFonts w:hint="eastAsia" w:asciiTheme="majorEastAsia" w:hAnsiTheme="majorEastAsia" w:eastAsiaTheme="majorEastAsia"/>
                <w:spacing w:val="-4"/>
                <w:sz w:val="17"/>
              </w:rPr>
              <w:t>（障害者の日常生活及び社会生活を総合的に支援するための法律に規定する自立訓練（生活訓練），共同生活援助（グループホーム），居宅介護（ホームヘルプ），その他の障害福祉サービス，訪問指導，生活保護の有無等）</w:t>
            </w:r>
          </w:p>
          <w:p>
            <w:pPr>
              <w:pStyle w:val="0"/>
              <w:ind w:left="352" w:hanging="352" w:hangingChars="200"/>
              <w:rPr>
                <w:rFonts w:hint="default" w:asciiTheme="majorEastAsia" w:hAnsiTheme="majorEastAsia" w:eastAsiaTheme="majorEastAsia"/>
                <w:spacing w:val="-2"/>
                <w:sz w:val="18"/>
              </w:rPr>
            </w:pPr>
          </w:p>
          <w:p>
            <w:pPr>
              <w:pStyle w:val="0"/>
              <w:ind w:left="352" w:hanging="352" w:hangingChars="200"/>
              <w:rPr>
                <w:rFonts w:hint="default" w:asciiTheme="majorEastAsia" w:hAnsiTheme="majorEastAsia" w:eastAsiaTheme="majorEastAsia"/>
                <w:spacing w:val="-2"/>
                <w:sz w:val="18"/>
              </w:rPr>
            </w:pPr>
          </w:p>
        </w:tc>
      </w:tr>
      <w:tr>
        <w:trPr/>
        <w:tc>
          <w:tcPr>
            <w:tcW w:w="10194"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⑨　備考</w:t>
            </w:r>
          </w:p>
          <w:p>
            <w:pPr>
              <w:pStyle w:val="0"/>
              <w:rPr>
                <w:rFonts w:hint="default" w:asciiTheme="majorEastAsia" w:hAnsiTheme="majorEastAsia" w:eastAsiaTheme="majorEastAsia"/>
                <w:sz w:val="18"/>
              </w:rPr>
            </w:pPr>
          </w:p>
        </w:tc>
      </w:tr>
      <w:tr>
        <w:trPr/>
        <w:tc>
          <w:tcPr>
            <w:tcW w:w="10194" w:type="dxa"/>
            <w:gridSpan w:val="2"/>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asciiTheme="majorEastAsia" w:hAnsiTheme="majorEastAsia" w:eastAsiaTheme="majorEastAsia"/>
                <w:b w:val="1"/>
                <w:sz w:val="18"/>
              </w:rPr>
            </w:pPr>
            <w:r>
              <w:rPr>
                <w:rFonts w:hint="eastAsia" w:asciiTheme="majorEastAsia" w:hAnsiTheme="majorEastAsia" w:eastAsiaTheme="majorEastAsia"/>
                <w:b w:val="1"/>
                <w:color w:val="FF0000"/>
                <w:sz w:val="18"/>
              </w:rPr>
              <w:t>⑩，⑪については，手帳の申請を行う場合に記載してください。</w:t>
            </w:r>
          </w:p>
        </w:tc>
      </w:tr>
      <w:tr>
        <w:trPr/>
        <w:tc>
          <w:tcPr>
            <w:tcW w:w="10194" w:type="dxa"/>
            <w:gridSpan w:val="2"/>
            <w:vAlign w:val="top"/>
          </w:tcPr>
          <w:p>
            <w:pPr>
              <w:pStyle w:val="0"/>
              <w:spacing w:line="240" w:lineRule="exact"/>
              <w:ind w:left="180" w:hanging="180" w:hangingChars="100"/>
              <w:rPr>
                <w:rFonts w:hint="default" w:asciiTheme="majorEastAsia" w:hAnsiTheme="majorEastAsia" w:eastAsiaTheme="majorEastAsia"/>
                <w:sz w:val="19"/>
              </w:rPr>
            </w:pPr>
            <w:r>
              <w:rPr>
                <w:rFonts w:hint="eastAsia" w:asciiTheme="majorEastAsia" w:hAnsiTheme="majorEastAsia" w:eastAsiaTheme="majorEastAsia"/>
                <w:sz w:val="18"/>
              </w:rPr>
              <w:t>⑩　生活能力の状態（保護的環境ではなく，例えばアパート等で単身生活を行った場合を想定して判断する。児童では年齢相応の能力と比較の上で判断する。）</w:t>
            </w:r>
          </w:p>
        </w:tc>
      </w:tr>
      <w:tr>
        <w:trPr/>
        <w:tc>
          <w:tcPr>
            <w:tcW w:w="608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１　現在の生活環境</w:t>
            </w:r>
          </w:p>
          <w:p>
            <w:pPr>
              <w:pStyle w:val="0"/>
              <w:spacing w:line="240" w:lineRule="exact"/>
              <w:rPr>
                <w:rFonts w:hint="default" w:asciiTheme="majorEastAsia" w:hAnsiTheme="majorEastAsia" w:eastAsiaTheme="majorEastAsia"/>
                <w:sz w:val="18"/>
              </w:rPr>
            </w:pPr>
            <w:r>
              <w:rPr>
                <w:rFonts w:hint="eastAsia" w:asciiTheme="majorEastAsia" w:hAnsiTheme="majorEastAsia" w:eastAsiaTheme="majorEastAsia"/>
                <w:sz w:val="18"/>
              </w:rPr>
              <w:t>　　入院・入所（施設名　　　　　　　　　　）</w:t>
            </w:r>
          </w:p>
          <w:p>
            <w:pPr>
              <w:pStyle w:val="0"/>
              <w:spacing w:line="240" w:lineRule="exact"/>
              <w:rPr>
                <w:rFonts w:hint="default" w:asciiTheme="majorEastAsia" w:hAnsiTheme="majorEastAsia" w:eastAsiaTheme="majorEastAsia"/>
                <w:sz w:val="18"/>
              </w:rPr>
            </w:pPr>
            <w:r>
              <w:rPr>
                <w:rFonts w:hint="eastAsia" w:asciiTheme="majorEastAsia" w:hAnsiTheme="majorEastAsia" w:eastAsiaTheme="majorEastAsia"/>
                <w:sz w:val="18"/>
              </w:rPr>
              <w:t>　　・在宅（ア単身　・イ家族等と同居）　・その他（　　　　　）</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２　日常生活能力の判定（該当する箇所に○をしてください。）</w:t>
            </w:r>
          </w:p>
          <w:tbl>
            <w:tblPr>
              <w:tblStyle w:val="20"/>
              <w:tblW w:w="5858" w:type="dxa"/>
              <w:tblInd w:w="0" w:type="dxa"/>
              <w:tblLayout w:type="fixed"/>
              <w:tblLook w:firstRow="1" w:lastRow="0" w:firstColumn="1" w:lastColumn="0" w:noHBand="0" w:noVBand="1" w:val="04A0"/>
            </w:tblPr>
            <w:tblGrid>
              <w:gridCol w:w="2612"/>
              <w:gridCol w:w="811"/>
              <w:gridCol w:w="812"/>
              <w:gridCol w:w="811"/>
              <w:gridCol w:w="812"/>
            </w:tblGrid>
            <w:tr>
              <w:trPr/>
              <w:tc>
                <w:tcPr>
                  <w:tcW w:w="2612"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spacing w:line="200" w:lineRule="exact"/>
                    <w:jc w:val="center"/>
                    <w:rPr>
                      <w:rFonts w:hint="default" w:asciiTheme="majorEastAsia" w:hAnsiTheme="majorEastAsia" w:eastAsiaTheme="majorEastAsia"/>
                      <w:sz w:val="16"/>
                    </w:rPr>
                  </w:pPr>
                </w:p>
              </w:tc>
              <w:tc>
                <w:tcPr>
                  <w:tcW w:w="811" w:type="dxa"/>
                  <w:vAlign w:val="center"/>
                </w:tcPr>
                <w:p>
                  <w:pPr>
                    <w:pStyle w:val="0"/>
                    <w:spacing w:line="20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できる</w:t>
                  </w:r>
                </w:p>
              </w:tc>
              <w:tc>
                <w:tcPr>
                  <w:tcW w:w="812" w:type="dxa"/>
                  <w:vAlign w:val="center"/>
                </w:tcPr>
                <w:p>
                  <w:pPr>
                    <w:pStyle w:val="0"/>
                    <w:spacing w:line="200" w:lineRule="exact"/>
                    <w:rPr>
                      <w:rFonts w:hint="default" w:asciiTheme="majorEastAsia" w:hAnsiTheme="majorEastAsia" w:eastAsiaTheme="majorEastAsia"/>
                      <w:spacing w:val="-12"/>
                      <w:sz w:val="14"/>
                    </w:rPr>
                  </w:pPr>
                  <w:r>
                    <w:rPr>
                      <w:rFonts w:hint="eastAsia" w:asciiTheme="majorEastAsia" w:hAnsiTheme="majorEastAsia" w:eastAsiaTheme="majorEastAsia"/>
                      <w:spacing w:val="-12"/>
                      <w:sz w:val="14"/>
                    </w:rPr>
                    <w:t>できるが</w:t>
                  </w:r>
                </w:p>
                <w:p>
                  <w:pPr>
                    <w:pStyle w:val="0"/>
                    <w:spacing w:line="200" w:lineRule="exact"/>
                    <w:rPr>
                      <w:rFonts w:hint="default" w:asciiTheme="majorEastAsia" w:hAnsiTheme="majorEastAsia" w:eastAsiaTheme="majorEastAsia"/>
                      <w:spacing w:val="-12"/>
                      <w:sz w:val="14"/>
                    </w:rPr>
                  </w:pPr>
                  <w:r>
                    <w:rPr>
                      <w:rFonts w:hint="eastAsia" w:asciiTheme="majorEastAsia" w:hAnsiTheme="majorEastAsia" w:eastAsiaTheme="majorEastAsia"/>
                      <w:spacing w:val="-12"/>
                      <w:sz w:val="14"/>
                    </w:rPr>
                    <w:t>援助が必要</w:t>
                  </w:r>
                </w:p>
              </w:tc>
              <w:tc>
                <w:tcPr>
                  <w:tcW w:w="811" w:type="dxa"/>
                  <w:vAlign w:val="center"/>
                </w:tcPr>
                <w:p>
                  <w:pPr>
                    <w:pStyle w:val="0"/>
                    <w:spacing w:line="200" w:lineRule="exact"/>
                    <w:rPr>
                      <w:rFonts w:hint="default" w:asciiTheme="majorEastAsia" w:hAnsiTheme="majorEastAsia" w:eastAsiaTheme="majorEastAsia"/>
                      <w:spacing w:val="-12"/>
                      <w:sz w:val="14"/>
                    </w:rPr>
                  </w:pPr>
                  <w:r>
                    <w:rPr>
                      <w:rFonts w:hint="eastAsia" w:asciiTheme="majorEastAsia" w:hAnsiTheme="majorEastAsia" w:eastAsiaTheme="majorEastAsia"/>
                      <w:spacing w:val="-12"/>
                      <w:sz w:val="14"/>
                    </w:rPr>
                    <w:t>援助があればできる</w:t>
                  </w:r>
                </w:p>
              </w:tc>
              <w:tc>
                <w:tcPr>
                  <w:tcW w:w="812" w:type="dxa"/>
                  <w:vAlign w:val="center"/>
                </w:tcPr>
                <w:p>
                  <w:pPr>
                    <w:pStyle w:val="0"/>
                    <w:spacing w:line="20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できない</w:t>
                  </w:r>
                </w:p>
              </w:tc>
            </w:tr>
            <w:tr>
              <w:trPr>
                <w:trHeight w:val="140" w:hRule="atLeast"/>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1</w:t>
                  </w:r>
                  <w:r>
                    <w:rPr>
                      <w:rFonts w:hint="eastAsia" w:asciiTheme="majorEastAsia" w:hAnsiTheme="majorEastAsia" w:eastAsiaTheme="majorEastAsia"/>
                      <w:sz w:val="16"/>
                    </w:rPr>
                    <w:t>)</w:t>
                  </w:r>
                  <w:r>
                    <w:rPr>
                      <w:rFonts w:hint="eastAsia" w:asciiTheme="majorEastAsia" w:hAnsiTheme="majorEastAsia" w:eastAsiaTheme="majorEastAsia"/>
                      <w:sz w:val="16"/>
                    </w:rPr>
                    <w:t>適切な食事摂取</w:t>
                  </w:r>
                </w:p>
              </w:tc>
              <w:tc>
                <w:tcPr>
                  <w:tcW w:w="811"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自発的に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自発的に</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2</w:t>
                  </w:r>
                  <w:r>
                    <w:rPr>
                      <w:rFonts w:hint="eastAsia" w:asciiTheme="majorEastAsia" w:hAnsiTheme="majorEastAsia" w:eastAsiaTheme="majorEastAsia"/>
                      <w:sz w:val="16"/>
                    </w:rPr>
                    <w:t>)</w:t>
                  </w:r>
                  <w:r>
                    <w:rPr>
                      <w:rFonts w:hint="eastAsia" w:asciiTheme="majorEastAsia" w:hAnsiTheme="majorEastAsia" w:eastAsiaTheme="majorEastAsia"/>
                      <w:spacing w:val="-6"/>
                      <w:sz w:val="16"/>
                    </w:rPr>
                    <w:t>身辺の清潔保持，規則正しい生活</w:t>
                  </w:r>
                </w:p>
              </w:tc>
              <w:tc>
                <w:tcPr>
                  <w:tcW w:w="811"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自発的に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自発的に</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3</w:t>
                  </w:r>
                  <w:r>
                    <w:rPr>
                      <w:rFonts w:hint="eastAsia" w:asciiTheme="majorEastAsia" w:hAnsiTheme="majorEastAsia" w:eastAsiaTheme="majorEastAsia"/>
                      <w:sz w:val="16"/>
                    </w:rPr>
                    <w:t>)</w:t>
                  </w:r>
                  <w:r>
                    <w:rPr>
                      <w:rFonts w:hint="eastAsia" w:asciiTheme="majorEastAsia" w:hAnsiTheme="majorEastAsia" w:eastAsiaTheme="majorEastAsia"/>
                      <w:sz w:val="16"/>
                    </w:rPr>
                    <w:t>金銭管理と買物</w:t>
                  </w:r>
                </w:p>
              </w:tc>
              <w:tc>
                <w:tcPr>
                  <w:tcW w:w="811" w:type="dxa"/>
                  <w:vAlign w:val="center"/>
                </w:tcPr>
                <w:p>
                  <w:pPr>
                    <w:pStyle w:val="0"/>
                    <w:spacing w:line="24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適切に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おおむね</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4</w:t>
                  </w:r>
                  <w:r>
                    <w:rPr>
                      <w:rFonts w:hint="eastAsia" w:asciiTheme="majorEastAsia" w:hAnsiTheme="majorEastAsia" w:eastAsiaTheme="majorEastAsia"/>
                      <w:sz w:val="16"/>
                    </w:rPr>
                    <w:t>)</w:t>
                  </w:r>
                  <w:r>
                    <w:rPr>
                      <w:rFonts w:hint="eastAsia" w:asciiTheme="majorEastAsia" w:hAnsiTheme="majorEastAsia" w:eastAsiaTheme="majorEastAsia"/>
                      <w:sz w:val="16"/>
                    </w:rPr>
                    <w:t>通院と服薬（要・不要）</w:t>
                  </w:r>
                </w:p>
              </w:tc>
              <w:tc>
                <w:tcPr>
                  <w:tcW w:w="811" w:type="dxa"/>
                  <w:vAlign w:val="center"/>
                </w:tcPr>
                <w:p>
                  <w:pPr>
                    <w:pStyle w:val="0"/>
                    <w:spacing w:line="24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適切に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おおむね</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5</w:t>
                  </w:r>
                  <w:r>
                    <w:rPr>
                      <w:rFonts w:hint="eastAsia" w:asciiTheme="majorEastAsia" w:hAnsiTheme="majorEastAsia" w:eastAsiaTheme="majorEastAsia"/>
                      <w:sz w:val="16"/>
                    </w:rPr>
                    <w:t>)</w:t>
                  </w:r>
                  <w:r>
                    <w:rPr>
                      <w:rFonts w:hint="eastAsia" w:asciiTheme="majorEastAsia" w:hAnsiTheme="majorEastAsia" w:eastAsiaTheme="majorEastAsia"/>
                      <w:sz w:val="16"/>
                    </w:rPr>
                    <w:t>他人との意思伝達・対人関係</w:t>
                  </w:r>
                </w:p>
              </w:tc>
              <w:tc>
                <w:tcPr>
                  <w:tcW w:w="811" w:type="dxa"/>
                  <w:vAlign w:val="center"/>
                </w:tcPr>
                <w:p>
                  <w:pPr>
                    <w:pStyle w:val="0"/>
                    <w:spacing w:line="24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適切に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おおむね</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6</w:t>
                  </w:r>
                  <w:r>
                    <w:rPr>
                      <w:rFonts w:hint="eastAsia" w:asciiTheme="majorEastAsia" w:hAnsiTheme="majorEastAsia" w:eastAsiaTheme="majorEastAsia"/>
                      <w:sz w:val="16"/>
                    </w:rPr>
                    <w:t>)</w:t>
                  </w:r>
                  <w:r>
                    <w:rPr>
                      <w:rFonts w:hint="eastAsia" w:asciiTheme="majorEastAsia" w:hAnsiTheme="majorEastAsia" w:eastAsiaTheme="majorEastAsia"/>
                      <w:sz w:val="16"/>
                    </w:rPr>
                    <w:t>身辺の安全保持・危機対応</w:t>
                  </w:r>
                </w:p>
              </w:tc>
              <w:tc>
                <w:tcPr>
                  <w:tcW w:w="811" w:type="dxa"/>
                  <w:vAlign w:val="center"/>
                </w:tcPr>
                <w:p>
                  <w:pPr>
                    <w:pStyle w:val="0"/>
                    <w:spacing w:line="24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適切に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おおむね</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40" w:lineRule="exact"/>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7</w:t>
                  </w:r>
                  <w:r>
                    <w:rPr>
                      <w:rFonts w:hint="eastAsia" w:asciiTheme="majorEastAsia" w:hAnsiTheme="majorEastAsia" w:eastAsiaTheme="majorEastAsia"/>
                      <w:sz w:val="16"/>
                    </w:rPr>
                    <w:t>)</w:t>
                  </w:r>
                  <w:r>
                    <w:rPr>
                      <w:rFonts w:hint="eastAsia" w:asciiTheme="majorEastAsia" w:hAnsiTheme="majorEastAsia" w:eastAsiaTheme="majorEastAsia"/>
                      <w:sz w:val="16"/>
                    </w:rPr>
                    <w:t>社会的手続や公共施設の利用</w:t>
                  </w:r>
                </w:p>
              </w:tc>
              <w:tc>
                <w:tcPr>
                  <w:tcW w:w="811" w:type="dxa"/>
                  <w:vAlign w:val="center"/>
                </w:tcPr>
                <w:p>
                  <w:pPr>
                    <w:pStyle w:val="0"/>
                    <w:spacing w:line="24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適切に</w:t>
                  </w:r>
                </w:p>
              </w:tc>
              <w:tc>
                <w:tcPr>
                  <w:tcW w:w="812" w:type="dxa"/>
                  <w:vAlign w:val="center"/>
                </w:tcPr>
                <w:p>
                  <w:pPr>
                    <w:pStyle w:val="0"/>
                    <w:spacing w:line="24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おおむね</w:t>
                  </w:r>
                </w:p>
              </w:tc>
              <w:tc>
                <w:tcPr>
                  <w:tcW w:w="811" w:type="dxa"/>
                  <w:vAlign w:val="center"/>
                </w:tcPr>
                <w:p>
                  <w:pPr>
                    <w:pStyle w:val="0"/>
                    <w:spacing w:line="240" w:lineRule="exact"/>
                    <w:jc w:val="center"/>
                    <w:rPr>
                      <w:rFonts w:hint="default" w:asciiTheme="majorEastAsia" w:hAnsiTheme="majorEastAsia" w:eastAsiaTheme="majorEastAsia"/>
                      <w:sz w:val="16"/>
                    </w:rPr>
                  </w:pPr>
                </w:p>
              </w:tc>
              <w:tc>
                <w:tcPr>
                  <w:tcW w:w="812" w:type="dxa"/>
                  <w:vAlign w:val="center"/>
                </w:tcPr>
                <w:p>
                  <w:pPr>
                    <w:pStyle w:val="0"/>
                    <w:spacing w:line="240" w:lineRule="exact"/>
                    <w:jc w:val="center"/>
                    <w:rPr>
                      <w:rFonts w:hint="default" w:asciiTheme="majorEastAsia" w:hAnsiTheme="majorEastAsia" w:eastAsiaTheme="majorEastAsia"/>
                      <w:sz w:val="16"/>
                    </w:rPr>
                  </w:pPr>
                </w:p>
              </w:tc>
            </w:tr>
            <w:tr>
              <w:trPr/>
              <w:tc>
                <w:tcPr>
                  <w:tcW w:w="2612" w:type="dxa"/>
                  <w:vAlign w:val="top"/>
                </w:tcPr>
                <w:p>
                  <w:pPr>
                    <w:pStyle w:val="0"/>
                    <w:spacing w:line="200" w:lineRule="exact"/>
                    <w:ind w:left="240" w:hanging="240" w:hangingChars="150"/>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8</w:t>
                  </w:r>
                  <w:r>
                    <w:rPr>
                      <w:rFonts w:hint="eastAsia" w:asciiTheme="majorEastAsia" w:hAnsiTheme="majorEastAsia" w:eastAsiaTheme="majorEastAsia"/>
                      <w:sz w:val="16"/>
                    </w:rPr>
                    <w:t>)</w:t>
                  </w:r>
                  <w:r>
                    <w:rPr>
                      <w:rFonts w:hint="eastAsia" w:asciiTheme="majorEastAsia" w:hAnsiTheme="majorEastAsia" w:eastAsiaTheme="majorEastAsia"/>
                      <w:spacing w:val="2"/>
                      <w:sz w:val="16"/>
                    </w:rPr>
                    <w:t>趣味・娯楽への関心，文化的社会的活動への参加</w:t>
                  </w:r>
                </w:p>
              </w:tc>
              <w:tc>
                <w:tcPr>
                  <w:tcW w:w="811" w:type="dxa"/>
                  <w:vAlign w:val="center"/>
                </w:tcPr>
                <w:p>
                  <w:pPr>
                    <w:pStyle w:val="0"/>
                    <w:spacing w:line="200" w:lineRule="exact"/>
                    <w:jc w:val="center"/>
                    <w:rPr>
                      <w:rFonts w:hint="default" w:asciiTheme="majorEastAsia" w:hAnsiTheme="majorEastAsia" w:eastAsiaTheme="majorEastAsia"/>
                      <w:sz w:val="16"/>
                    </w:rPr>
                  </w:pPr>
                  <w:r>
                    <w:rPr>
                      <w:rFonts w:hint="eastAsia" w:asciiTheme="majorEastAsia" w:hAnsiTheme="majorEastAsia" w:eastAsiaTheme="majorEastAsia"/>
                      <w:sz w:val="16"/>
                    </w:rPr>
                    <w:t>適切に</w:t>
                  </w:r>
                </w:p>
              </w:tc>
              <w:tc>
                <w:tcPr>
                  <w:tcW w:w="812" w:type="dxa"/>
                  <w:vAlign w:val="center"/>
                </w:tcPr>
                <w:p>
                  <w:pPr>
                    <w:pStyle w:val="0"/>
                    <w:spacing w:line="200" w:lineRule="exact"/>
                    <w:jc w:val="center"/>
                    <w:rPr>
                      <w:rFonts w:hint="default" w:asciiTheme="majorEastAsia" w:hAnsiTheme="majorEastAsia" w:eastAsiaTheme="majorEastAsia"/>
                      <w:spacing w:val="-6"/>
                      <w:sz w:val="16"/>
                    </w:rPr>
                  </w:pPr>
                  <w:r>
                    <w:rPr>
                      <w:rFonts w:hint="eastAsia" w:asciiTheme="majorEastAsia" w:hAnsiTheme="majorEastAsia" w:eastAsiaTheme="majorEastAsia"/>
                      <w:spacing w:val="-6"/>
                      <w:sz w:val="16"/>
                    </w:rPr>
                    <w:t>おおむね</w:t>
                  </w:r>
                </w:p>
              </w:tc>
              <w:tc>
                <w:tcPr>
                  <w:tcW w:w="811" w:type="dxa"/>
                  <w:vAlign w:val="center"/>
                </w:tcPr>
                <w:p>
                  <w:pPr>
                    <w:pStyle w:val="0"/>
                    <w:spacing w:line="200" w:lineRule="exact"/>
                    <w:jc w:val="center"/>
                    <w:rPr>
                      <w:rFonts w:hint="default" w:asciiTheme="majorEastAsia" w:hAnsiTheme="majorEastAsia" w:eastAsiaTheme="majorEastAsia"/>
                      <w:sz w:val="16"/>
                    </w:rPr>
                  </w:pPr>
                </w:p>
              </w:tc>
              <w:tc>
                <w:tcPr>
                  <w:tcW w:w="812" w:type="dxa"/>
                  <w:vAlign w:val="center"/>
                </w:tcPr>
                <w:p>
                  <w:pPr>
                    <w:pStyle w:val="0"/>
                    <w:spacing w:line="200" w:lineRule="exact"/>
                    <w:jc w:val="center"/>
                    <w:rPr>
                      <w:rFonts w:hint="default" w:asciiTheme="majorEastAsia" w:hAnsiTheme="majorEastAsia" w:eastAsiaTheme="majorEastAsia"/>
                      <w:sz w:val="16"/>
                    </w:rPr>
                  </w:pPr>
                </w:p>
              </w:tc>
            </w:tr>
          </w:tbl>
          <w:p>
            <w:pPr>
              <w:pStyle w:val="0"/>
              <w:tabs>
                <w:tab w:val="left" w:leader="none" w:pos="2725"/>
                <w:tab w:val="left" w:leader="none" w:pos="3536"/>
                <w:tab w:val="left" w:leader="none" w:pos="4348"/>
                <w:tab w:val="left" w:leader="none" w:pos="5159"/>
              </w:tabs>
              <w:spacing w:line="60" w:lineRule="exact"/>
              <w:ind w:left="113"/>
              <w:jc w:val="left"/>
              <w:rPr>
                <w:rFonts w:hint="default" w:asciiTheme="majorEastAsia" w:hAnsiTheme="majorEastAsia" w:eastAsiaTheme="majorEastAsia"/>
                <w:sz w:val="16"/>
              </w:rPr>
            </w:pPr>
          </w:p>
          <w:p>
            <w:pPr>
              <w:pStyle w:val="0"/>
              <w:spacing w:line="60" w:lineRule="exact"/>
              <w:rPr>
                <w:rFonts w:hint="default" w:asciiTheme="majorEastAsia" w:hAnsiTheme="majorEastAsia" w:eastAsiaTheme="majorEastAsia"/>
                <w:sz w:val="19"/>
              </w:rPr>
            </w:pPr>
          </w:p>
        </w:tc>
        <w:tc>
          <w:tcPr>
            <w:tcW w:w="411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sz w:val="19"/>
              </w:rPr>
            </w:pPr>
            <w:r>
              <w:rPr>
                <w:rFonts w:hint="eastAsia" w:asciiTheme="majorEastAsia" w:hAnsiTheme="majorEastAsia" w:eastAsiaTheme="majorEastAsia"/>
                <w:sz w:val="19"/>
              </w:rPr>
              <w:t>３　日常生活能力の程度</w:t>
            </w:r>
          </w:p>
          <w:p>
            <w:pPr>
              <w:pStyle w:val="0"/>
              <w:widowControl w:val="1"/>
              <w:spacing w:line="240" w:lineRule="exact"/>
              <w:ind w:left="380" w:hanging="380" w:hangingChars="200"/>
              <w:jc w:val="left"/>
              <w:rPr>
                <w:rFonts w:hint="default" w:asciiTheme="majorEastAsia" w:hAnsiTheme="majorEastAsia" w:eastAsiaTheme="majorEastAsia"/>
                <w:spacing w:val="-4"/>
                <w:sz w:val="19"/>
              </w:rPr>
            </w:pPr>
            <w:r>
              <w:rPr>
                <w:rFonts w:hint="eastAsia" w:asciiTheme="majorEastAsia" w:hAnsiTheme="majorEastAsia" w:eastAsiaTheme="majorEastAsia"/>
                <w:sz w:val="19"/>
              </w:rPr>
              <w:t>　　</w:t>
            </w:r>
            <w:r>
              <w:rPr>
                <w:rFonts w:hint="eastAsia" w:asciiTheme="majorEastAsia" w:hAnsiTheme="majorEastAsia" w:eastAsiaTheme="majorEastAsia"/>
                <w:spacing w:val="-4"/>
                <w:sz w:val="16"/>
              </w:rPr>
              <w:t>（該当する番号を選んで，どれか一つを○で囲んでください。）</w:t>
            </w:r>
          </w:p>
          <w:p>
            <w:pPr>
              <w:pStyle w:val="0"/>
              <w:rPr>
                <w:rFonts w:hint="default" w:asciiTheme="majorEastAsia" w:hAnsiTheme="majorEastAsia" w:eastAsiaTheme="majorEastAsia"/>
                <w:sz w:val="19"/>
              </w:rPr>
            </w:pPr>
          </w:p>
          <w:p>
            <w:pPr>
              <w:pStyle w:val="0"/>
              <w:spacing w:line="240" w:lineRule="exact"/>
              <w:ind w:left="270" w:hanging="270" w:hangingChars="15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default" w:asciiTheme="majorEastAsia" w:hAnsiTheme="majorEastAsia" w:eastAsiaTheme="majorEastAsia"/>
                <w:sz w:val="18"/>
              </w:rPr>
              <w:t>1</w:t>
            </w:r>
            <w:r>
              <w:rPr>
                <w:rFonts w:hint="eastAsia" w:asciiTheme="majorEastAsia" w:hAnsiTheme="majorEastAsia" w:eastAsiaTheme="majorEastAsia"/>
                <w:sz w:val="18"/>
              </w:rPr>
              <w:t>)</w:t>
            </w:r>
            <w:r>
              <w:rPr>
                <w:rFonts w:hint="eastAsia" w:asciiTheme="majorEastAsia" w:hAnsiTheme="majorEastAsia" w:eastAsiaTheme="majorEastAsia"/>
                <w:sz w:val="18"/>
              </w:rPr>
              <w:t>　</w:t>
            </w:r>
            <w:r>
              <w:rPr>
                <w:rFonts w:hint="eastAsia" w:asciiTheme="majorEastAsia" w:hAnsiTheme="majorEastAsia" w:eastAsiaTheme="majorEastAsia"/>
                <w:spacing w:val="-6"/>
                <w:sz w:val="18"/>
              </w:rPr>
              <w:t>精神障害を認めるが，日常生活及び社会生活は普通にできる。</w:t>
            </w:r>
          </w:p>
          <w:p>
            <w:pPr>
              <w:pStyle w:val="0"/>
              <w:spacing w:line="60" w:lineRule="exact"/>
              <w:ind w:left="270" w:hanging="270" w:hangingChars="150"/>
              <w:rPr>
                <w:rFonts w:hint="default" w:asciiTheme="majorEastAsia" w:hAnsiTheme="majorEastAsia" w:eastAsiaTheme="majorEastAsia"/>
                <w:sz w:val="18"/>
              </w:rPr>
            </w:pPr>
          </w:p>
          <w:p>
            <w:pPr>
              <w:pStyle w:val="0"/>
              <w:spacing w:line="240" w:lineRule="exact"/>
              <w:ind w:left="270" w:hanging="270" w:hangingChars="150"/>
              <w:rPr>
                <w:rFonts w:hint="default" w:asciiTheme="majorEastAsia" w:hAnsiTheme="majorEastAsia" w:eastAsiaTheme="majorEastAsia"/>
                <w:sz w:val="18"/>
              </w:rPr>
            </w:pPr>
            <w:r>
              <w:rPr>
                <w:rFonts w:hint="default" w:asciiTheme="majorEastAsia" w:hAnsiTheme="majorEastAsia" w:eastAsiaTheme="majorEastAsia"/>
                <w:sz w:val="18"/>
              </w:rPr>
              <w:t>(2)</w:t>
            </w:r>
            <w:r>
              <w:rPr>
                <w:rFonts w:hint="eastAsia" w:asciiTheme="majorEastAsia" w:hAnsiTheme="majorEastAsia" w:eastAsiaTheme="majorEastAsia"/>
                <w:sz w:val="18"/>
              </w:rPr>
              <w:t>　精神障害を認め，日常生活及び社会生活に一定の制限を受ける。</w:t>
            </w:r>
          </w:p>
          <w:p>
            <w:pPr>
              <w:pStyle w:val="0"/>
              <w:spacing w:line="60" w:lineRule="exact"/>
              <w:ind w:left="270" w:hanging="270" w:hangingChars="150"/>
              <w:rPr>
                <w:rFonts w:hint="default" w:asciiTheme="majorEastAsia" w:hAnsiTheme="majorEastAsia" w:eastAsiaTheme="majorEastAsia"/>
                <w:sz w:val="18"/>
              </w:rPr>
            </w:pPr>
          </w:p>
          <w:p>
            <w:pPr>
              <w:pStyle w:val="0"/>
              <w:spacing w:line="240" w:lineRule="exact"/>
              <w:ind w:left="270" w:hanging="270" w:hangingChars="150"/>
              <w:rPr>
                <w:rFonts w:hint="default" w:asciiTheme="majorEastAsia" w:hAnsiTheme="majorEastAsia" w:eastAsiaTheme="majorEastAsia"/>
                <w:sz w:val="18"/>
              </w:rPr>
            </w:pPr>
            <w:r>
              <w:rPr>
                <w:rFonts w:hint="default" w:asciiTheme="majorEastAsia" w:hAnsiTheme="majorEastAsia" w:eastAsiaTheme="majorEastAsia"/>
                <w:sz w:val="18"/>
              </w:rPr>
              <w:t>(3)</w:t>
            </w:r>
            <w:r>
              <w:rPr>
                <w:rFonts w:hint="eastAsia" w:asciiTheme="majorEastAsia" w:hAnsiTheme="majorEastAsia" w:eastAsiaTheme="majorEastAsia"/>
                <w:sz w:val="18"/>
              </w:rPr>
              <w:t>　精神障害を認め，日常生活に著しい制限を受けており，時に応じて援助を必要とする。</w:t>
            </w:r>
          </w:p>
          <w:p>
            <w:pPr>
              <w:pStyle w:val="0"/>
              <w:spacing w:line="60" w:lineRule="exact"/>
              <w:ind w:left="270" w:hanging="270" w:hangingChars="150"/>
              <w:rPr>
                <w:rFonts w:hint="default" w:asciiTheme="majorEastAsia" w:hAnsiTheme="majorEastAsia" w:eastAsiaTheme="majorEastAsia"/>
                <w:sz w:val="18"/>
              </w:rPr>
            </w:pPr>
          </w:p>
          <w:p>
            <w:pPr>
              <w:pStyle w:val="0"/>
              <w:spacing w:line="240" w:lineRule="exact"/>
              <w:ind w:left="270" w:hanging="270" w:hangingChars="150"/>
              <w:rPr>
                <w:rFonts w:hint="default" w:asciiTheme="majorEastAsia" w:hAnsiTheme="majorEastAsia" w:eastAsiaTheme="majorEastAsia"/>
                <w:sz w:val="18"/>
              </w:rPr>
            </w:pPr>
            <w:r>
              <w:rPr>
                <w:rFonts w:hint="default" w:asciiTheme="majorEastAsia" w:hAnsiTheme="majorEastAsia" w:eastAsiaTheme="majorEastAsia"/>
                <w:sz w:val="18"/>
              </w:rPr>
              <w:t>(4)</w:t>
            </w:r>
            <w:r>
              <w:rPr>
                <w:rFonts w:hint="eastAsia" w:asciiTheme="majorEastAsia" w:hAnsiTheme="majorEastAsia" w:eastAsiaTheme="majorEastAsia"/>
                <w:sz w:val="18"/>
              </w:rPr>
              <w:t>　精神障害を認め，日常生活に著しい制限を受けており，常時援助を必要とする。</w:t>
            </w:r>
          </w:p>
          <w:p>
            <w:pPr>
              <w:pStyle w:val="0"/>
              <w:spacing w:line="60" w:lineRule="exact"/>
              <w:ind w:left="270" w:hanging="270" w:hangingChars="150"/>
              <w:rPr>
                <w:rFonts w:hint="default" w:asciiTheme="majorEastAsia" w:hAnsiTheme="majorEastAsia" w:eastAsiaTheme="majorEastAsia"/>
                <w:sz w:val="18"/>
              </w:rPr>
            </w:pPr>
          </w:p>
          <w:p>
            <w:pPr>
              <w:pStyle w:val="0"/>
              <w:spacing w:line="240" w:lineRule="exact"/>
              <w:ind w:left="270" w:hanging="270" w:hangingChars="150"/>
              <w:rPr>
                <w:rFonts w:hint="default" w:asciiTheme="majorEastAsia" w:hAnsiTheme="majorEastAsia" w:eastAsiaTheme="majorEastAsia"/>
                <w:sz w:val="19"/>
              </w:rPr>
            </w:pPr>
            <w:r>
              <w:rPr>
                <w:rFonts w:hint="default" w:asciiTheme="majorEastAsia" w:hAnsiTheme="majorEastAsia" w:eastAsiaTheme="majorEastAsia"/>
                <w:sz w:val="18"/>
              </w:rPr>
              <w:t>(5)</w:t>
            </w:r>
            <w:r>
              <w:rPr>
                <w:rFonts w:hint="eastAsia" w:asciiTheme="majorEastAsia" w:hAnsiTheme="majorEastAsia" w:eastAsiaTheme="majorEastAsia"/>
                <w:sz w:val="18"/>
              </w:rPr>
              <w:t>精神障害を認め，身の回りのことはほとんどできない。</w:t>
            </w:r>
          </w:p>
        </w:tc>
      </w:tr>
      <w:tr>
        <w:trPr/>
        <w:tc>
          <w:tcPr>
            <w:tcW w:w="10194" w:type="dxa"/>
            <w:gridSpan w:val="2"/>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⑪　⑩の具体的程度，状態（就学，就労状況を含む。）等</w:t>
            </w:r>
          </w:p>
          <w:p>
            <w:pPr>
              <w:pStyle w:val="0"/>
              <w:rPr>
                <w:rFonts w:hint="default" w:asciiTheme="majorEastAsia" w:hAnsiTheme="majorEastAsia" w:eastAsiaTheme="majorEastAsia"/>
                <w:sz w:val="18"/>
              </w:rPr>
            </w:pPr>
          </w:p>
          <w:p>
            <w:pPr>
              <w:pStyle w:val="0"/>
              <w:rPr>
                <w:rFonts w:hint="default" w:asciiTheme="majorEastAsia" w:hAnsiTheme="majorEastAsia" w:eastAsiaTheme="majorEastAsia"/>
                <w:sz w:val="18"/>
              </w:rPr>
            </w:pPr>
          </w:p>
          <w:p>
            <w:pPr>
              <w:pStyle w:val="0"/>
              <w:rPr>
                <w:rFonts w:hint="default" w:asciiTheme="majorEastAsia" w:hAnsiTheme="majorEastAsia" w:eastAsiaTheme="majorEastAsia"/>
                <w:sz w:val="19"/>
              </w:rPr>
            </w:pPr>
          </w:p>
        </w:tc>
      </w:tr>
      <w:tr>
        <w:trPr/>
        <w:tc>
          <w:tcPr>
            <w:tcW w:w="10194" w:type="dxa"/>
            <w:gridSpan w:val="2"/>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asciiTheme="majorEastAsia" w:hAnsiTheme="majorEastAsia" w:eastAsiaTheme="majorEastAsia"/>
                <w:spacing w:val="-4"/>
                <w:sz w:val="18"/>
              </w:rPr>
            </w:pPr>
            <w:r>
              <w:rPr>
                <w:rFonts w:hint="eastAsia" w:asciiTheme="majorEastAsia" w:hAnsiTheme="majorEastAsia" w:eastAsiaTheme="majorEastAsia"/>
                <w:spacing w:val="-4"/>
                <w:sz w:val="18"/>
              </w:rPr>
              <w:t>⑫　自立支援医療費の意見書において，主たる精神障害のＩＣＤコードを「</w:t>
            </w:r>
            <w:r>
              <w:rPr>
                <w:rFonts w:hint="default" w:asciiTheme="majorEastAsia" w:hAnsiTheme="majorEastAsia" w:eastAsiaTheme="majorEastAsia"/>
                <w:spacing w:val="-4"/>
                <w:sz w:val="18"/>
              </w:rPr>
              <w:t>F00</w:t>
            </w:r>
            <w:r>
              <w:rPr>
                <w:rFonts w:hint="default" w:asciiTheme="majorEastAsia" w:hAnsiTheme="majorEastAsia" w:eastAsiaTheme="majorEastAsia"/>
                <w:spacing w:val="-4"/>
                <w:sz w:val="18"/>
              </w:rPr>
              <w:t>～</w:t>
            </w:r>
            <w:r>
              <w:rPr>
                <w:rFonts w:hint="default" w:asciiTheme="majorEastAsia" w:hAnsiTheme="majorEastAsia" w:eastAsiaTheme="majorEastAsia"/>
                <w:spacing w:val="-4"/>
                <w:sz w:val="18"/>
              </w:rPr>
              <w:t>F39</w:t>
            </w:r>
            <w:r>
              <w:rPr>
                <w:rFonts w:hint="default" w:asciiTheme="majorEastAsia" w:hAnsiTheme="majorEastAsia" w:eastAsiaTheme="majorEastAsia"/>
                <w:spacing w:val="-4"/>
                <w:sz w:val="18"/>
              </w:rPr>
              <w:t>，</w:t>
            </w:r>
            <w:r>
              <w:rPr>
                <w:rFonts w:hint="default" w:asciiTheme="majorEastAsia" w:hAnsiTheme="majorEastAsia" w:eastAsiaTheme="majorEastAsia"/>
                <w:spacing w:val="-4"/>
                <w:sz w:val="18"/>
              </w:rPr>
              <w:t>G40</w:t>
            </w:r>
            <w:r>
              <w:rPr>
                <w:rFonts w:hint="eastAsia" w:asciiTheme="majorEastAsia" w:hAnsiTheme="majorEastAsia" w:eastAsiaTheme="majorEastAsia"/>
                <w:spacing w:val="-4"/>
                <w:sz w:val="18"/>
              </w:rPr>
              <w:t>」以外と判断された医師にお聞きします。</w:t>
            </w:r>
          </w:p>
          <w:p>
            <w:pPr>
              <w:pStyle w:val="0"/>
              <w:spacing w:line="200" w:lineRule="exact"/>
              <w:ind w:left="380" w:hanging="380" w:hangingChars="200"/>
              <w:rPr>
                <w:rFonts w:hint="default" w:asciiTheme="majorEastAsia" w:hAnsiTheme="majorEastAsia" w:eastAsiaTheme="majorEastAsia"/>
                <w:sz w:val="17"/>
              </w:rPr>
            </w:pPr>
            <w:r>
              <w:rPr>
                <w:rFonts w:hint="eastAsia" w:asciiTheme="majorEastAsia" w:hAnsiTheme="majorEastAsia" w:eastAsiaTheme="majorEastAsia"/>
                <w:sz w:val="19"/>
              </w:rPr>
              <w:t>　　</w:t>
            </w:r>
            <w:r>
              <w:rPr>
                <w:rFonts w:hint="eastAsia" w:asciiTheme="majorEastAsia" w:hAnsiTheme="majorEastAsia" w:eastAsiaTheme="majorEastAsia"/>
                <w:sz w:val="17"/>
              </w:rPr>
              <w:t>（精神保健指定医の場合は</w:t>
            </w:r>
            <w:r>
              <w:rPr>
                <w:rFonts w:hint="eastAsia" w:asciiTheme="majorEastAsia" w:hAnsiTheme="majorEastAsia" w:eastAsiaTheme="majorEastAsia"/>
                <w:sz w:val="17"/>
              </w:rPr>
              <w:t>(</w:t>
            </w:r>
            <w:r>
              <w:rPr>
                <w:rFonts w:hint="default" w:asciiTheme="majorEastAsia" w:hAnsiTheme="majorEastAsia" w:eastAsiaTheme="majorEastAsia"/>
                <w:sz w:val="17"/>
              </w:rPr>
              <w:t>1</w:t>
            </w:r>
            <w:r>
              <w:rPr>
                <w:rFonts w:hint="eastAsia" w:asciiTheme="majorEastAsia" w:hAnsiTheme="majorEastAsia" w:eastAsiaTheme="majorEastAsia"/>
                <w:sz w:val="17"/>
              </w:rPr>
              <w:t>)</w:t>
            </w:r>
            <w:r>
              <w:rPr>
                <w:rFonts w:hint="eastAsia" w:asciiTheme="majorEastAsia" w:hAnsiTheme="majorEastAsia" w:eastAsiaTheme="majorEastAsia"/>
                <w:sz w:val="17"/>
              </w:rPr>
              <w:t>に○をしてください。その他の場合は，（　）内に３年以上精神医療に従事した経験を有することが分かるよう略歴の記載をお願いします。）</w:t>
            </w:r>
          </w:p>
        </w:tc>
      </w:tr>
      <w:tr>
        <w:trPr>
          <w:trHeight w:val="340" w:hRule="atLeast"/>
        </w:trPr>
        <w:tc>
          <w:tcPr>
            <w:tcW w:w="10194" w:type="dxa"/>
            <w:gridSpan w:val="2"/>
            <w:vAlign w:val="center"/>
          </w:tcPr>
          <w:p>
            <w:pPr>
              <w:pStyle w:val="0"/>
              <w:spacing w:line="320" w:lineRule="exact"/>
              <w:ind w:firstLine="90" w:firstLineChars="50"/>
              <w:rPr>
                <w:rFonts w:hint="default" w:asciiTheme="majorEastAsia" w:hAnsiTheme="majorEastAsia" w:eastAsiaTheme="majorEastAsia"/>
                <w:sz w:val="19"/>
              </w:rPr>
            </w:pPr>
            <w:r>
              <w:rPr>
                <w:rFonts w:hint="eastAsia" w:asciiTheme="majorEastAsia" w:hAnsiTheme="majorEastAsia" w:eastAsiaTheme="majorEastAsia"/>
                <w:sz w:val="18"/>
              </w:rPr>
              <w:t>(</w:t>
            </w:r>
            <w:r>
              <w:rPr>
                <w:rFonts w:hint="default" w:asciiTheme="majorEastAsia" w:hAnsiTheme="majorEastAsia" w:eastAsiaTheme="majorEastAsia"/>
                <w:sz w:val="18"/>
              </w:rPr>
              <w:t>1</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精神保健指定医である。　　</w:t>
            </w:r>
            <w:r>
              <w:rPr>
                <w:rFonts w:hint="eastAsia" w:asciiTheme="majorEastAsia" w:hAnsiTheme="majorEastAsia" w:eastAsiaTheme="majorEastAsia"/>
                <w:sz w:val="18"/>
              </w:rPr>
              <w:t>(</w:t>
            </w:r>
            <w:r>
              <w:rPr>
                <w:rFonts w:hint="default" w:asciiTheme="majorEastAsia" w:hAnsiTheme="majorEastAsia" w:eastAsiaTheme="majorEastAsia"/>
                <w:sz w:val="18"/>
              </w:rPr>
              <w:t>2</w:t>
            </w:r>
            <w:r>
              <w:rPr>
                <w:rFonts w:hint="eastAsia" w:asciiTheme="majorEastAsia" w:hAnsiTheme="majorEastAsia" w:eastAsiaTheme="majorEastAsia"/>
                <w:sz w:val="18"/>
              </w:rPr>
              <w:t>)</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その他（　　　　　　　　　　　　　　　　　　　　　　　　　　　　　　）</w:t>
            </w:r>
          </w:p>
        </w:tc>
      </w:tr>
    </w:tbl>
    <w:p>
      <w:pPr>
        <w:pStyle w:val="0"/>
        <w:ind w:right="420" w:rightChars="200"/>
        <w:rPr>
          <w:rFonts w:hint="default" w:asciiTheme="majorEastAsia" w:hAnsiTheme="majorEastAsia" w:eastAsiaTheme="majorEastAsia"/>
          <w:sz w:val="18"/>
        </w:rPr>
      </w:pPr>
      <w:r>
        <w:rPr>
          <w:rFonts w:hint="eastAsia" w:asciiTheme="majorEastAsia" w:hAnsiTheme="majorEastAsia" w:eastAsiaTheme="majorEastAsia"/>
          <w:sz w:val="18"/>
        </w:rPr>
        <w:t>　上記のとおり，診断します。</w:t>
      </w:r>
      <w:r>
        <w:rPr>
          <w:rFonts w:hint="eastAsia" w:asciiTheme="majorEastAsia" w:hAnsiTheme="majorEastAsia" w:eastAsiaTheme="majorEastAsia"/>
          <w:sz w:val="18"/>
        </w:rPr>
        <w:t xml:space="preserve">  </w:t>
      </w:r>
      <w:r>
        <w:rPr>
          <w:rFonts w:hint="default" w:asciiTheme="majorEastAsia" w:hAnsiTheme="majorEastAsia" w:eastAsiaTheme="majorEastAsia"/>
          <w:sz w:val="18"/>
        </w:rPr>
        <w:t xml:space="preserve">                                            </w:t>
      </w:r>
      <w:r>
        <w:rPr>
          <w:rFonts w:hint="eastAsia" w:asciiTheme="majorEastAsia" w:hAnsiTheme="majorEastAsia" w:eastAsiaTheme="majorEastAsia"/>
          <w:sz w:val="18"/>
        </w:rPr>
        <w:t>　　　　　年　　　月　　　日</w:t>
      </w:r>
    </w:p>
    <w:p>
      <w:pPr>
        <w:pStyle w:val="0"/>
        <w:spacing w:line="160" w:lineRule="exact"/>
        <w:rPr>
          <w:rFonts w:hint="default" w:asciiTheme="majorEastAsia" w:hAnsiTheme="majorEastAsia" w:eastAsiaTheme="majorEastAsia"/>
          <w:sz w:val="18"/>
        </w:rPr>
      </w:pPr>
    </w:p>
    <w:p>
      <w:pPr>
        <w:pStyle w:val="0"/>
        <w:rPr>
          <w:rFonts w:hint="default" w:asciiTheme="majorEastAsia" w:hAnsiTheme="majorEastAsia" w:eastAsiaTheme="majorEastAsia"/>
          <w:sz w:val="18"/>
        </w:rPr>
      </w:pPr>
      <w:r>
        <w:rPr>
          <w:rFonts w:hint="eastAsia" w:asciiTheme="majorEastAsia" w:hAnsiTheme="majorEastAsia" w:eastAsiaTheme="majorEastAsia"/>
          <w:sz w:val="18"/>
        </w:rPr>
        <w:t>　医療機関の名称　　　　　　　　　　　　　　　　　　　　診療担当科名</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　医療機関所在地　　　　　　　　　　　　　　　　　　　　医師氏名　</w:t>
      </w:r>
    </w:p>
    <w:p>
      <w:pPr>
        <w:pStyle w:val="0"/>
        <w:ind w:firstLine="180" w:firstLineChars="100"/>
        <w:rPr>
          <w:rFonts w:hint="default" w:asciiTheme="majorEastAsia" w:hAnsiTheme="majorEastAsia" w:eastAsiaTheme="majorEastAsia"/>
          <w:sz w:val="18"/>
        </w:rPr>
      </w:pPr>
      <w:bookmarkStart w:id="0" w:name="_GoBack"/>
      <w:bookmarkEnd w:id="0"/>
      <w:r>
        <w:rPr>
          <w:rFonts w:hint="eastAsia" w:asciiTheme="majorEastAsia" w:hAnsiTheme="majorEastAsia" w:eastAsiaTheme="majorEastAsia"/>
          <w:kern w:val="0"/>
          <w:sz w:val="18"/>
        </w:rPr>
        <w:t>電　話　番　号</w:t>
      </w:r>
    </w:p>
    <w:sectPr>
      <w:pgSz w:w="11906" w:h="16838"/>
      <w:pgMar w:top="454" w:right="851" w:bottom="233" w:left="851" w:header="851" w:footer="992" w:gutter="0"/>
      <w:cols w:space="720"/>
      <w:textDirection w:val="lrTb"/>
      <w:docGrid w:type="lines" w:linePitch="2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28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313</TotalTime>
  <Pages>2</Pages>
  <Words>38</Words>
  <Characters>2351</Characters>
  <Application>JUST Note</Application>
  <Lines>217</Lines>
  <Paragraphs>123</Paragraphs>
  <Company>広島県庁</Company>
  <CharactersWithSpaces>3195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横山 千衣</dc:creator>
  <cp:lastModifiedBy>吉村 勉</cp:lastModifiedBy>
  <cp:lastPrinted>2021-01-28T05:46:00Z</cp:lastPrinted>
  <dcterms:created xsi:type="dcterms:W3CDTF">2021-01-25T08:04:00Z</dcterms:created>
  <dcterms:modified xsi:type="dcterms:W3CDTF">2026-07-08T02:15:08Z</dcterms:modified>
  <cp:revision>59</cp:revision>
</cp:coreProperties>
</file>