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tabs>
          <w:tab w:val="left" w:leader="none" w:pos="4725"/>
        </w:tabs>
        <w:jc w:val="left"/>
        <w:rPr>
          <w:rFonts w:hint="eastAsia" w:ascii="ＭＳ ゴシック" w:hAnsi="ＭＳ ゴシック" w:eastAsia="ＭＳ ゴシック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5052695</wp:posOffset>
                </wp:positionH>
                <wp:positionV relativeFrom="paragraph">
                  <wp:posOffset>38100</wp:posOffset>
                </wp:positionV>
                <wp:extent cx="847725" cy="287655"/>
                <wp:effectExtent l="635" t="635" r="29845" b="10795"/>
                <wp:wrapNone/>
                <wp:docPr id="1026" name="Rectangle 1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1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4772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80" w:lineRule="exact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別紙①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13" style="mso-position-vertical-relative:text;z-index:2;mso-wrap-distance-left:9pt;width:66.75pt;height:22.65pt;mso-position-horizontal-relative:text;position:absolute;margin-left:397.85pt;margin-top:3pt;mso-wrap-distance-bottom:0pt;mso-wrap-distance-right:9pt;mso-wrap-distance-top:0pt;v-text-anchor:middle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0mm,0mm,0mm,0mm">
                  <w:txbxContent>
                    <w:p>
                      <w:pPr>
                        <w:pStyle w:val="0"/>
                        <w:spacing w:line="280" w:lineRule="exact"/>
                        <w:jc w:val="center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別紙①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widowControl w:val="1"/>
        <w:tabs>
          <w:tab w:val="left" w:leader="none" w:pos="4725"/>
        </w:tabs>
        <w:jc w:val="left"/>
        <w:rPr>
          <w:rFonts w:hint="eastAsia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kern w:val="0"/>
        </w:rPr>
        <w:t>提出先</w:t>
      </w:r>
      <w:r>
        <w:rPr>
          <w:rFonts w:hint="eastAsia" w:asciiTheme="majorEastAsia" w:hAnsiTheme="majorEastAsia" w:eastAsiaTheme="majorEastAsia"/>
        </w:rPr>
        <w:t>　　　</w:t>
      </w:r>
    </w:p>
    <w:p>
      <w:pPr>
        <w:pStyle w:val="0"/>
        <w:tabs>
          <w:tab w:val="left" w:leader="none" w:pos="4725"/>
        </w:tabs>
        <w:ind w:left="286" w:leftChars="136" w:firstLine="0" w:firstLineChars="0"/>
        <w:contextualSpacing w:val="1"/>
        <w:rPr>
          <w:rFonts w:hint="eastAsia" w:asciiTheme="majorEastAsia" w:hAnsiTheme="majorEastAsia" w:eastAsiaTheme="majorEastAsia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119380</wp:posOffset>
                </wp:positionV>
                <wp:extent cx="5816600" cy="997585"/>
                <wp:effectExtent l="635" t="635" r="29845" b="10795"/>
                <wp:wrapNone/>
                <wp:docPr id="1027" name="AutoShape 1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AutoShape 1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816600" cy="997585"/>
                        </a:xfrm>
                        <a:prstGeom prst="bracketPair">
                          <a:avLst>
                            <a:gd name="adj" fmla="val 1195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2" style="mso-position-vertical-relative:text;z-index:3;mso-wrap-distance-left:9pt;width:458pt;height:78.55pt;mso-position-horizontal-relative:text;position:absolute;margin-left:4.59pt;margin-top:9.4pt;mso-wrap-distance-bottom:0pt;mso-wrap-distance-right:9pt;mso-wrap-distance-top:0pt;" o:spid="_x0000_s1027" o:allowincell="t" o:allowoverlap="t" filled="f" stroked="t" strokecolor="#000000" strokeweight="0.75pt" o:spt="185" type="#_x0000_t185" adj="2581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tabs>
          <w:tab w:val="left" w:leader="none" w:pos="4725"/>
        </w:tabs>
        <w:ind w:left="286" w:leftChars="136" w:firstLine="0" w:firstLineChars="0"/>
        <w:contextualSpacing w:val="1"/>
        <w:rPr>
          <w:rFonts w:hint="eastAsia" w:asciiTheme="majorEastAsia" w:hAnsiTheme="majorEastAsia" w:eastAsiaTheme="majorEastAsia"/>
          <w:color w:val="auto"/>
          <w:highlight w:val="none"/>
        </w:rPr>
      </w:pPr>
      <w:r>
        <w:rPr>
          <w:rFonts w:hint="eastAsia" w:asciiTheme="majorEastAsia" w:hAnsiTheme="majorEastAsia" w:eastAsiaTheme="majorEastAsia"/>
          <w:highlight w:val="none"/>
        </w:rPr>
        <w:t>本受付業</w:t>
      </w:r>
      <w:r>
        <w:rPr>
          <w:rFonts w:hint="eastAsia" w:asciiTheme="majorEastAsia" w:hAnsiTheme="majorEastAsia" w:eastAsiaTheme="majorEastAsia"/>
          <w:color w:val="auto"/>
          <w:highlight w:val="none"/>
        </w:rPr>
        <w:t>務は、</w:t>
      </w:r>
      <w:r>
        <w:rPr>
          <w:rFonts w:hint="eastAsia" w:asciiTheme="majorEastAsia" w:hAnsiTheme="majorEastAsia" w:eastAsiaTheme="majorEastAsia"/>
          <w:color w:val="auto"/>
          <w:kern w:val="0"/>
          <w:highlight w:val="none"/>
        </w:rPr>
        <w:t>広島県が</w:t>
      </w:r>
      <w:r>
        <w:rPr>
          <w:rFonts w:hint="eastAsia" w:asciiTheme="majorEastAsia" w:hAnsiTheme="majorEastAsia" w:eastAsiaTheme="majorEastAsia"/>
          <w:color w:val="auto"/>
          <w:kern w:val="0"/>
          <w:highlight w:val="none"/>
        </w:rPr>
        <w:t>(</w:t>
      </w:r>
      <w:r>
        <w:rPr>
          <w:rFonts w:hint="eastAsia" w:asciiTheme="majorEastAsia" w:hAnsiTheme="majorEastAsia" w:eastAsiaTheme="majorEastAsia"/>
          <w:color w:val="auto"/>
          <w:kern w:val="0"/>
          <w:highlight w:val="none"/>
        </w:rPr>
        <w:t>株</w:t>
      </w:r>
      <w:r>
        <w:rPr>
          <w:rFonts w:hint="eastAsia" w:asciiTheme="majorEastAsia" w:hAnsiTheme="majorEastAsia" w:eastAsiaTheme="majorEastAsia"/>
          <w:color w:val="auto"/>
          <w:kern w:val="0"/>
          <w:highlight w:val="none"/>
        </w:rPr>
        <w:t>)</w:t>
      </w:r>
      <w:r>
        <w:rPr>
          <w:rFonts w:hint="eastAsia" w:asciiTheme="majorEastAsia" w:hAnsiTheme="majorEastAsia" w:eastAsiaTheme="majorEastAsia"/>
          <w:color w:val="auto"/>
          <w:kern w:val="0"/>
          <w:highlight w:val="none"/>
        </w:rPr>
        <w:t>広島朝日広告社に委託をしています。</w:t>
      </w:r>
    </w:p>
    <w:p>
      <w:pPr>
        <w:pStyle w:val="0"/>
        <w:tabs>
          <w:tab w:val="left" w:leader="none" w:pos="4725"/>
        </w:tabs>
        <w:ind w:left="630" w:leftChars="136" w:hanging="344" w:hangingChars="164"/>
        <w:contextualSpacing w:val="1"/>
        <w:rPr>
          <w:rFonts w:hint="eastAsia" w:asciiTheme="majorEastAsia" w:hAnsiTheme="majorEastAsia" w:eastAsiaTheme="majorEastAsia"/>
          <w:color w:val="auto"/>
          <w:highlight w:val="none"/>
        </w:rPr>
      </w:pPr>
      <w:r>
        <w:rPr>
          <w:rFonts w:hint="eastAsia" w:asciiTheme="majorEastAsia" w:hAnsiTheme="majorEastAsia" w:eastAsiaTheme="majorEastAsia"/>
          <w:color w:val="auto"/>
          <w:highlight w:val="none"/>
        </w:rPr>
        <w:t>郵送の場合：〒</w:t>
      </w:r>
      <w:r>
        <w:rPr>
          <w:rFonts w:hint="eastAsia" w:asciiTheme="majorEastAsia" w:hAnsiTheme="majorEastAsia" w:eastAsiaTheme="majorEastAsia"/>
          <w:color w:val="auto"/>
          <w:highlight w:val="none"/>
        </w:rPr>
        <w:t xml:space="preserve">730-0013 </w:t>
      </w:r>
      <w:r>
        <w:rPr>
          <w:rFonts w:hint="eastAsia" w:asciiTheme="majorEastAsia" w:hAnsiTheme="majorEastAsia" w:eastAsiaTheme="majorEastAsia"/>
          <w:color w:val="auto"/>
          <w:highlight w:val="none"/>
        </w:rPr>
        <w:t>広島市中区八丁堀</w:t>
      </w:r>
      <w:r>
        <w:rPr>
          <w:rFonts w:hint="eastAsia" w:asciiTheme="majorEastAsia" w:hAnsiTheme="majorEastAsia" w:eastAsiaTheme="majorEastAsia"/>
          <w:color w:val="auto"/>
          <w:highlight w:val="none"/>
        </w:rPr>
        <w:t>11-28</w:t>
      </w:r>
      <w:r>
        <w:rPr>
          <w:rFonts w:hint="eastAsia" w:asciiTheme="majorEastAsia" w:hAnsiTheme="majorEastAsia" w:eastAsiaTheme="majorEastAsia"/>
          <w:color w:val="auto"/>
          <w:highlight w:val="none"/>
        </w:rPr>
        <w:t>広島朝日広告社内</w:t>
      </w:r>
    </w:p>
    <w:p>
      <w:pPr>
        <w:pStyle w:val="0"/>
        <w:tabs>
          <w:tab w:val="left" w:leader="none" w:pos="4725"/>
        </w:tabs>
        <w:ind w:left="630" w:leftChars="300" w:firstLine="840" w:firstLineChars="400"/>
        <w:contextualSpacing w:val="1"/>
        <w:rPr>
          <w:rFonts w:hint="eastAsia" w:asciiTheme="majorEastAsia" w:hAnsiTheme="majorEastAsia" w:eastAsiaTheme="majorEastAsia"/>
          <w:color w:val="auto"/>
          <w:highlight w:val="none"/>
        </w:rPr>
      </w:pPr>
      <w:r>
        <w:rPr>
          <w:rFonts w:hint="eastAsia" w:asciiTheme="majorEastAsia" w:hAnsiTheme="majorEastAsia" w:eastAsiaTheme="majorEastAsia"/>
          <w:color w:val="auto"/>
          <w:highlight w:val="none"/>
        </w:rPr>
        <w:t>「県民総ぐるみ運動受付事務局」</w:t>
      </w:r>
    </w:p>
    <w:p>
      <w:pPr>
        <w:pStyle w:val="0"/>
        <w:tabs>
          <w:tab w:val="left" w:leader="none" w:pos="4725"/>
        </w:tabs>
        <w:ind w:left="630" w:leftChars="136" w:hanging="344" w:hangingChars="164"/>
        <w:contextualSpacing w:val="1"/>
        <w:rPr>
          <w:rFonts w:hint="eastAsia" w:asciiTheme="majorEastAsia" w:hAnsiTheme="majorEastAsia" w:eastAsiaTheme="majorEastAsia"/>
          <w:color w:val="auto"/>
          <w:highlight w:val="none"/>
        </w:rPr>
      </w:pPr>
      <w:r>
        <w:rPr>
          <w:rFonts w:hint="eastAsia" w:asciiTheme="majorEastAsia" w:hAnsiTheme="majorEastAsia" w:eastAsiaTheme="majorEastAsia"/>
          <w:color w:val="auto"/>
          <w:highlight w:val="none"/>
        </w:rPr>
        <w:t>ファックスの場合：</w:t>
      </w:r>
      <w:r>
        <w:rPr>
          <w:rFonts w:hint="eastAsia" w:asciiTheme="majorEastAsia" w:hAnsiTheme="majorEastAsia" w:eastAsiaTheme="majorEastAsia"/>
          <w:color w:val="auto"/>
          <w:highlight w:val="none"/>
        </w:rPr>
        <w:t>082-221-1718</w:t>
      </w:r>
      <w:r>
        <w:rPr>
          <w:rFonts w:hint="eastAsia" w:asciiTheme="majorEastAsia" w:hAnsiTheme="majorEastAsia" w:eastAsiaTheme="majorEastAsia"/>
          <w:color w:val="auto"/>
          <w:highlight w:val="none"/>
        </w:rPr>
        <w:t>　　メールの場合：</w:t>
      </w:r>
      <w:r>
        <w:rPr>
          <w:rFonts w:hint="eastAsia" w:asciiTheme="majorEastAsia" w:hAnsiTheme="majorEastAsia" w:eastAsiaTheme="majorEastAsia"/>
          <w:color w:val="auto"/>
          <w:highlight w:val="none"/>
        </w:rPr>
        <w:t>sogurumi@info-hiroshima.co.jp</w:t>
      </w:r>
    </w:p>
    <w:p>
      <w:pPr>
        <w:pStyle w:val="0"/>
        <w:tabs>
          <w:tab w:val="left" w:leader="none" w:pos="4725"/>
        </w:tabs>
        <w:ind w:left="630" w:leftChars="136" w:hanging="344" w:hangingChars="164"/>
        <w:contextualSpacing w:val="1"/>
        <w:rPr>
          <w:rFonts w:hint="default" w:asciiTheme="majorEastAsia" w:hAnsiTheme="majorEastAsia" w:eastAsiaTheme="majorEastAsia"/>
          <w:sz w:val="16"/>
          <w:highlight w:val="none"/>
        </w:rPr>
      </w:pPr>
      <w:r>
        <w:rPr>
          <w:rFonts w:hint="eastAsia" w:asciiTheme="majorEastAsia" w:hAnsiTheme="majorEastAsia" w:eastAsiaTheme="majorEastAsia"/>
          <w:highlight w:val="none"/>
        </w:rPr>
        <w:t>提出についてのお問合せ先</w:t>
      </w:r>
      <w:r>
        <w:rPr>
          <w:rFonts w:hint="eastAsia" w:asciiTheme="majorEastAsia" w:hAnsiTheme="majorEastAsia" w:eastAsiaTheme="majorEastAsia"/>
          <w:highlight w:val="none"/>
        </w:rPr>
        <w:t>(</w:t>
      </w:r>
      <w:r>
        <w:rPr>
          <w:rFonts w:hint="eastAsia" w:asciiTheme="majorEastAsia" w:hAnsiTheme="majorEastAsia" w:eastAsiaTheme="majorEastAsia"/>
          <w:highlight w:val="none"/>
        </w:rPr>
        <w:t>電話番号</w:t>
      </w:r>
      <w:r>
        <w:rPr>
          <w:rFonts w:hint="eastAsia" w:asciiTheme="majorEastAsia" w:hAnsiTheme="majorEastAsia" w:eastAsiaTheme="majorEastAsia"/>
          <w:highlight w:val="none"/>
        </w:rPr>
        <w:t>)</w:t>
      </w:r>
      <w:r>
        <w:rPr>
          <w:rFonts w:hint="eastAsia" w:asciiTheme="majorEastAsia" w:hAnsiTheme="majorEastAsia" w:eastAsiaTheme="majorEastAsia"/>
          <w:highlight w:val="none"/>
        </w:rPr>
        <w:t>：</w:t>
      </w:r>
      <w:r>
        <w:rPr>
          <w:rFonts w:hint="eastAsia" w:asciiTheme="majorEastAsia" w:hAnsiTheme="majorEastAsia" w:eastAsiaTheme="majorEastAsia"/>
          <w:color w:val="auto"/>
          <w:highlight w:val="none"/>
        </w:rPr>
        <w:t>082-228-0131</w:t>
      </w:r>
      <w:r>
        <w:rPr>
          <w:rFonts w:hint="eastAsia"/>
          <w:highlight w:val="none"/>
        </w:rPr>
        <mc:AlternateContent>
          <mc:Choice Requires="wps">
            <w:drawing>
              <wp:anchor simplePos="0" relativeHeight="8" behindDoc="0" locked="0" layoutInCell="1" hidden="0" allowOverlap="1">
                <wp:simplePos x="0" y="0"/>
                <wp:positionH relativeFrom="page">
                  <wp:posOffset>5768975</wp:posOffset>
                </wp:positionH>
                <wp:positionV relativeFrom="page">
                  <wp:posOffset>2036445</wp:posOffset>
                </wp:positionV>
                <wp:extent cx="316865" cy="293370"/>
                <wp:effectExtent l="635" t="635" r="29845" b="10795"/>
                <wp:wrapNone/>
                <wp:docPr id="1028" name="テキスト ボックス 67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67"/>
                      <wps:cNvSpPr txBox="1"/>
                      <wps:spPr>
                        <a:xfrm>
                          <a:off x="0" y="0"/>
                          <a:ext cx="316865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7" style="mso-position-vertical-relative:page;z-index:8;width:24.95pt;height:23.1pt;mso-position-horizontal-relative:page;position:absolute;margin-left:454.25pt;margin-top:160.35pt;v-text-anchor:middle;" o:spid="_x0000_s1028" o:allowincell="t" o:allowoverlap="t" filled="t" fillcolor="#ffffff [3201]" stroked="t" strokecolor="#000000 [3213]" strokeweight="1pt" o:spt="202" type="#_x0000_t202">
                <v:fill/>
                <v:stroke linestyle="single" filltype="solid"/>
                <v:textbox style="layout-flow:horizontal;">
                  <w:txbxContent>
                    <w:p>
                      <w:pPr>
                        <w:pStyle w:val="0"/>
                        <w:snapToGrid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B</w:t>
                      </w:r>
                    </w:p>
                  </w:txbxContent>
                </v:textbox>
                <v:imagedata o:title=""/>
                <w10:wrap type="none" anchorx="page" anchory="page"/>
              </v:shape>
            </w:pict>
          </mc:Fallback>
        </mc:AlternateContent>
      </w:r>
    </w:p>
    <w:p>
      <w:pPr>
        <w:pStyle w:val="0"/>
        <w:tabs>
          <w:tab w:val="left" w:leader="none" w:pos="4725"/>
        </w:tabs>
        <w:ind w:left="286" w:leftChars="136" w:firstLine="0" w:firstLineChars="0"/>
        <w:contextualSpacing w:val="1"/>
        <w:rPr>
          <w:rFonts w:hint="default" w:asciiTheme="majorEastAsia" w:hAnsiTheme="majorEastAsia" w:eastAsiaTheme="majorEastAsia"/>
          <w:sz w:val="16"/>
          <w:highlight w:val="none"/>
        </w:rPr>
      </w:pPr>
    </w:p>
    <w:p>
      <w:pPr>
        <w:pStyle w:val="0"/>
        <w:tabs>
          <w:tab w:val="left" w:leader="none" w:pos="4725"/>
        </w:tabs>
        <w:adjustRightInd w:val="0"/>
        <w:contextualSpacing w:val="1"/>
        <w:rPr>
          <w:rFonts w:hint="default" w:asciiTheme="majorEastAsia" w:hAnsiTheme="majorEastAsia" w:eastAsiaTheme="majorEastAsia"/>
          <w:sz w:val="16"/>
          <w:highlight w:val="none"/>
        </w:rPr>
      </w:pPr>
    </w:p>
    <w:p>
      <w:pPr>
        <w:pStyle w:val="0"/>
        <w:tabs>
          <w:tab w:val="left" w:leader="none" w:pos="4725"/>
        </w:tabs>
        <w:adjustRightInd w:val="0"/>
        <w:contextualSpacing w:val="1"/>
        <w:jc w:val="center"/>
        <w:rPr>
          <w:rFonts w:hint="default" w:asciiTheme="majorEastAsia" w:hAnsiTheme="majorEastAsia" w:eastAsiaTheme="majorEastAsia"/>
          <w:highlight w:val="none"/>
        </w:rPr>
      </w:pPr>
      <w:r>
        <w:rPr>
          <w:rFonts w:hint="eastAsia" w:asciiTheme="majorEastAsia" w:hAnsiTheme="majorEastAsia" w:eastAsiaTheme="majorEastAsia"/>
          <w:highlight w:val="none"/>
        </w:rPr>
        <w:t>「広島県「みんなで減災」一斉地震防災訓練」参加票</w:t>
      </w:r>
    </w:p>
    <w:tbl>
      <w:tblPr>
        <w:tblStyle w:val="31"/>
        <w:tblW w:w="5000" w:type="pct"/>
        <w:tblInd w:w="0" w:type="dxa"/>
        <w:tblLayout w:type="fixed"/>
        <w:tblLook w:firstRow="1" w:lastRow="1" w:firstColumn="1" w:lastColumn="1" w:noHBand="0" w:noVBand="0" w:val="01E0"/>
      </w:tblPr>
      <w:tblGrid>
        <w:gridCol w:w="1489"/>
        <w:gridCol w:w="1525"/>
        <w:gridCol w:w="2630"/>
        <w:gridCol w:w="557"/>
        <w:gridCol w:w="547"/>
        <w:gridCol w:w="2596"/>
      </w:tblGrid>
      <w:tr>
        <w:trPr>
          <w:trHeight w:val="779" w:hRule="atLeast"/>
        </w:trPr>
        <w:tc>
          <w:tcPr>
            <w:tcW w:w="1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left="105" w:leftChars="50"/>
              <w:contextualSpacing w:val="1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1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　参加形態</w:t>
            </w:r>
          </w:p>
        </w:tc>
        <w:tc>
          <w:tcPr>
            <w:tcW w:w="33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□学校・教育機関　□幼稚園・保育所・認定こども園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□企業・団体　□行政機関　□自主防災組織　□家族・個人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jc w:val="left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□町内会・近所のグループ　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highlight w:val="none"/>
              </w:rPr>
              <w:t>□その他（　　　　　　　　　　）</w:t>
            </w:r>
          </w:p>
        </w:tc>
      </w:tr>
      <w:tr>
        <w:trPr>
          <w:trHeight w:val="1233" w:hRule="atLeast"/>
        </w:trPr>
        <w:tc>
          <w:tcPr>
            <w:tcW w:w="1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left="105" w:leftChars="50"/>
              <w:contextualSpacing w:val="1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2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　実施日時</w:t>
            </w:r>
          </w:p>
        </w:tc>
        <w:tc>
          <w:tcPr>
            <w:tcW w:w="33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□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11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月５日（木）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10:00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　に実施します。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□上記以外の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11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月１日（日）～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11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10</w:t>
            </w:r>
            <w:r>
              <w:rPr>
                <w:rFonts w:hint="eastAsia" w:asciiTheme="majorEastAsia" w:hAnsiTheme="majorEastAsia" w:eastAsiaTheme="majorEastAsia"/>
                <w:highlight w:val="none"/>
              </w:rPr>
              <w:t>日（火）に実施します。</w:t>
            </w:r>
          </w:p>
          <w:p>
            <w:pPr>
              <w:pStyle w:val="0"/>
              <w:tabs>
                <w:tab w:val="left" w:leader="none" w:pos="4725"/>
              </w:tabs>
              <w:ind w:firstLine="210" w:firstLineChars="100"/>
              <w:contextualSpacing w:val="1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⇒具体的な実施日時を記載してください。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highlight w:val="none"/>
              </w:rPr>
              <w:t>【日時：　　　　　　　　　　　　　　　　　　　　　　　】</w:t>
            </w:r>
          </w:p>
        </w:tc>
      </w:tr>
      <w:tr>
        <w:trPr>
          <w:trHeight w:val="640" w:hRule="atLeast"/>
        </w:trPr>
        <w:tc>
          <w:tcPr>
            <w:tcW w:w="1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left="105" w:leftChars="5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3</w:t>
            </w:r>
            <w:r>
              <w:rPr>
                <w:rFonts w:hint="eastAsia" w:asciiTheme="majorEastAsia" w:hAnsiTheme="majorEastAsia" w:eastAsiaTheme="majorEastAsia"/>
              </w:rPr>
              <w:t>　訓練開始の</w:t>
            </w:r>
          </w:p>
          <w:p>
            <w:pPr>
              <w:pStyle w:val="0"/>
              <w:tabs>
                <w:tab w:val="left" w:leader="none" w:pos="4725"/>
              </w:tabs>
              <w:ind w:left="105" w:leftChars="50" w:firstLine="315" w:firstLineChars="15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お知らせの受取方法</w:t>
            </w:r>
          </w:p>
        </w:tc>
        <w:tc>
          <w:tcPr>
            <w:tcW w:w="33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auto"/>
              </w:rPr>
              <w:t>県公式</w:t>
            </w:r>
            <w:r>
              <w:rPr>
                <w:rFonts w:hint="eastAsia" w:asciiTheme="majorEastAsia" w:hAnsiTheme="majorEastAsia" w:eastAsiaTheme="majorEastAsia"/>
                <w:color w:val="auto"/>
              </w:rPr>
              <w:t>LINE</w:t>
            </w:r>
            <w:r>
              <w:rPr>
                <w:rFonts w:hint="eastAsia" w:asciiTheme="majorEastAsia" w:hAnsiTheme="majorEastAsia" w:eastAsiaTheme="majorEastAsia"/>
                <w:color w:val="auto"/>
              </w:rPr>
              <w:t>　</w:t>
            </w:r>
            <w:r>
              <w:rPr>
                <w:rFonts w:hint="eastAsia"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>Yahoo!</w:t>
            </w:r>
            <w:r>
              <w:rPr>
                <w:rFonts w:hint="eastAsia" w:asciiTheme="majorEastAsia" w:hAnsiTheme="majorEastAsia" w:eastAsiaTheme="majorEastAsia"/>
              </w:rPr>
              <w:t>防災速報アプリ　</w:t>
            </w:r>
            <w:r>
              <w:rPr>
                <w:rFonts w:hint="eastAsia" w:asciiTheme="majorEastAsia" w:hAnsiTheme="majorEastAsia" w:eastAsiaTheme="majorEastAsia"/>
                <w:color w:val="FF0000"/>
                <w:sz w:val="18"/>
              </w:rPr>
              <w:t>※各自で設定が必要です。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□その他（　　　　　　　　　　　　）</w:t>
            </w:r>
          </w:p>
        </w:tc>
      </w:tr>
      <w:tr>
        <w:trPr>
          <w:trHeight w:val="562" w:hRule="atLeast"/>
        </w:trPr>
        <w:tc>
          <w:tcPr>
            <w:tcW w:w="1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firstLine="105" w:firstLineChars="5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4</w:t>
            </w:r>
            <w:r>
              <w:rPr>
                <w:rFonts w:hint="eastAsia" w:asciiTheme="majorEastAsia" w:hAnsiTheme="majorEastAsia" w:eastAsiaTheme="majorEastAsia"/>
              </w:rPr>
              <w:t>　参加予定人数</w:t>
            </w:r>
          </w:p>
        </w:tc>
        <w:tc>
          <w:tcPr>
            <w:tcW w:w="33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人</w:t>
            </w:r>
          </w:p>
        </w:tc>
      </w:tr>
      <w:tr>
        <w:trPr>
          <w:trHeight w:val="376" w:hRule="atLeast"/>
        </w:trPr>
        <w:tc>
          <w:tcPr>
            <w:tcW w:w="797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left="525" w:leftChars="50" w:hanging="420" w:hangingChars="20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5</w:t>
            </w:r>
            <w:r>
              <w:rPr>
                <w:rFonts w:hint="eastAsia" w:asciiTheme="majorEastAsia" w:hAnsiTheme="majorEastAsia" w:eastAsiaTheme="majorEastAsia"/>
              </w:rPr>
              <w:t>　申込者名</w:t>
            </w:r>
          </w:p>
          <w:p>
            <w:pPr>
              <w:pStyle w:val="0"/>
              <w:tabs>
                <w:tab w:val="left" w:leader="none" w:pos="4725"/>
              </w:tabs>
              <w:ind w:left="525" w:leftChars="200" w:hanging="105" w:hangingChars="5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連絡先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4"/>
              </w:rPr>
              <w:t>（組織で参加される場合は担当者の氏名を記載してださい。）</w:t>
            </w:r>
          </w:p>
        </w:tc>
        <w:tc>
          <w:tcPr>
            <w:tcW w:w="81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氏名</w:t>
            </w:r>
          </w:p>
        </w:tc>
        <w:tc>
          <w:tcPr>
            <w:tcW w:w="14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591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電話番号</w:t>
            </w:r>
          </w:p>
        </w:tc>
        <w:tc>
          <w:tcPr>
            <w:tcW w:w="13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698" w:hRule="atLeast"/>
        </w:trPr>
        <w:tc>
          <w:tcPr>
            <w:tcW w:w="7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住所</w:t>
            </w:r>
          </w:p>
        </w:tc>
        <w:tc>
          <w:tcPr>
            <w:tcW w:w="33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〒　　　　　　　　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524" w:hRule="atLeast"/>
        </w:trPr>
        <w:tc>
          <w:tcPr>
            <w:tcW w:w="7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メールアドレス</w:t>
            </w:r>
          </w:p>
        </w:tc>
        <w:tc>
          <w:tcPr>
            <w:tcW w:w="33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416" w:hRule="atLeast"/>
        </w:trPr>
        <w:tc>
          <w:tcPr>
            <w:tcW w:w="1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left="105" w:leftChars="5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6</w:t>
            </w:r>
            <w:r>
              <w:rPr>
                <w:rFonts w:hint="eastAsia" w:asciiTheme="majorEastAsia" w:hAnsiTheme="majorEastAsia" w:eastAsiaTheme="majorEastAsia"/>
              </w:rPr>
              <w:t>　組織・団体名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※個人の方は必要ありません</w:t>
            </w:r>
          </w:p>
        </w:tc>
        <w:tc>
          <w:tcPr>
            <w:tcW w:w="33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</w:p>
        </w:tc>
      </w:tr>
      <w:tr>
        <w:trPr>
          <w:trHeight w:val="418" w:hRule="atLeast"/>
        </w:trPr>
        <w:tc>
          <w:tcPr>
            <w:tcW w:w="1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left="50" w:firstLine="105" w:firstLineChars="5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7</w:t>
            </w:r>
            <w:r>
              <w:rPr>
                <w:rFonts w:hint="eastAsia" w:asciiTheme="majorEastAsia" w:hAnsiTheme="majorEastAsia" w:eastAsiaTheme="majorEastAsia"/>
              </w:rPr>
              <w:t>　プラスワン訓練</w:t>
            </w:r>
          </w:p>
        </w:tc>
        <w:tc>
          <w:tcPr>
            <w:tcW w:w="338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725"/>
              </w:tabs>
              <w:rPr>
                <w:rFonts w:hint="default" w:asciiTheme="majorEastAsia" w:hAnsiTheme="majorEastAsia" w:eastAsiaTheme="majorEastAsia"/>
                <w:color w:val="auto"/>
              </w:rPr>
            </w:pPr>
            <w:r>
              <w:rPr>
                <w:rFonts w:hint="eastAsia"/>
              </w:rPr>
              <mc:AlternateContent>
                <mc:Choice Requires="wpg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3914775</wp:posOffset>
                      </wp:positionH>
                      <wp:positionV relativeFrom="paragraph">
                        <wp:posOffset>67945</wp:posOffset>
                      </wp:positionV>
                      <wp:extent cx="261620" cy="2747010"/>
                      <wp:effectExtent l="635" t="635" r="29845" b="4635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620" cy="2747010"/>
                                <a:chOff x="0" y="0"/>
                                <a:chExt cx="450850" cy="2927350"/>
                              </a:xfrm>
                            </wpg:grpSpPr>
                            <wps:wsp>
                              <wps:cNvPr id="1030" name="直線矢印コネクタ 12"/>
                              <wps:cNvCnPr/>
                              <wps:spPr>
                                <a:xfrm flipH="1">
                                  <a:off x="0" y="2927350"/>
                                  <a:ext cx="45085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1" name="直線コネクタ 24"/>
                              <wps:cNvSpPr/>
                              <wps:spPr>
                                <a:xfrm>
                                  <a:off x="190500" y="0"/>
                                  <a:ext cx="2603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2" name="直線コネクタ 27"/>
                              <wps:cNvSpPr/>
                              <wps:spPr>
                                <a:xfrm>
                                  <a:off x="450850" y="0"/>
                                  <a:ext cx="0" cy="29273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オブジェクト 0" style="mso-position-vertical-relative:text;z-index:4;mso-wrap-distance-left:9pt;width:20.6pt;height:216.3pt;mso-position-horizontal-relative:text;position:absolute;margin-left:308.25pt;margin-top:5.35pt;mso-wrap-distance-bottom:0pt;mso-wrap-distance-right:9pt;mso-wrap-distance-top:0pt;" coordsize="450850,2927350" coordorigin="0,0" o:spid="_x0000_s1029" o:allowincell="t" o:allowoverlap="t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2" style="position:absolute;left:0;top:2927350;width:450850;height:0;flip:x;" o:spid="_x0000_s1030" filled="f" stroked="t" strokecolor="#ff0000" strokeweight="0.75pt" o:spt="32" type="#_x0000_t32">
                        <v:fill/>
                        <v:stroke linestyle="single" endcap="flat" dashstyle="solid" filltype="solid" endarrow="block"/>
                        <v:imagedata o:title=""/>
                        <w10:wrap type="none" anchorx="text" anchory="text"/>
                      </v:shape>
                      <v:line id="直線コネクタ 24" style="position:absolute;left:190500;top:0;width:260350;height:0;" o:spid="_x0000_s1031" filled="f" stroked="t" strokecolor="#ff0000" strokeweight="0.75pt" o:spt="20" from="190500,0" to="450850,0">
                        <v:fill/>
                        <v:stroke linestyle="single" endcap="flat" dashstyle="solid" filltype="solid"/>
                        <v:textbox style="layout-flow:horizontal;"/>
                        <v:imagedata o:title=""/>
                        <w10:wrap type="none" anchorx="text" anchory="text"/>
                      </v:line>
                      <v:line id="直線コネクタ 27" style="position:absolute;left:450850;top:0;width:0;height:2927350;" o:spid="_x0000_s1032" filled="f" stroked="t" strokecolor="#ff0000" strokeweight="0.75pt" o:spt="20" from="450850,0" to="450850,2927350">
                        <v:fill/>
                        <v:stroke linestyle="single" endcap="flat" dashstyle="solid" filltype="solid"/>
                        <v:textbox style="layout-flow:horizontal;"/>
                        <v:imagedata o:title=""/>
                        <w10:wrap type="none" anchorx="text" anchory="text"/>
                      </v:line>
                      <w10:wrap type="none" anchorx="text" anchory="text"/>
                    </v:group>
                  </w:pict>
                </mc:Fallback>
              </mc:AlternateContent>
            </w:r>
            <w:r>
              <w:rPr>
                <w:rFonts w:hint="eastAsia" w:asciiTheme="majorEastAsia" w:hAnsiTheme="majorEastAsia" w:eastAsiaTheme="majorEastAsia"/>
                <w:color w:val="auto"/>
              </w:rPr>
              <w:t>□地震・津波防災について学ぶ教室（ご希望の方には教材を配布）</w:t>
            </w:r>
          </w:p>
          <w:p>
            <w:pPr>
              <w:pStyle w:val="0"/>
              <w:tabs>
                <w:tab w:val="left" w:leader="none" w:pos="4725"/>
              </w:tabs>
              <w:rPr>
                <w:rFonts w:hint="default" w:asciiTheme="majorEastAsia" w:hAnsiTheme="majorEastAsia" w:eastAsiaTheme="majorEastAsia"/>
                <w:color w:val="auto"/>
              </w:rPr>
            </w:pPr>
            <w:r>
              <w:rPr>
                <w:rFonts w:hint="eastAsia" w:asciiTheme="majorEastAsia" w:hAnsiTheme="majorEastAsia" w:eastAsiaTheme="majorEastAsia"/>
                <w:color w:val="auto"/>
              </w:rPr>
              <w:t>□訓練（避難訓練・避難誘導訓練（避難所開設訓練含む）、情報伝達・安否確認訓練など）</w:t>
            </w:r>
          </w:p>
          <w:p>
            <w:pPr>
              <w:pStyle w:val="0"/>
              <w:tabs>
                <w:tab w:val="left" w:leader="none" w:pos="4725"/>
              </w:tabs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color w:val="auto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auto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auto"/>
              </w:rPr>
              <w:t>家具の転倒防止対策を実施</w:t>
            </w:r>
          </w:p>
          <w:p>
            <w:pPr>
              <w:pStyle w:val="0"/>
              <w:tabs>
                <w:tab w:val="left" w:leader="none" w:pos="4725"/>
              </w:tabs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</w:rPr>
              <w:t>災害危険個所や備蓄物資の確認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</w:p>
          <w:p>
            <w:pPr>
              <w:pStyle w:val="0"/>
              <w:tabs>
                <w:tab w:val="left" w:leader="none" w:pos="4725"/>
              </w:tabs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□その他【　　　　　　　　　　　　　　　　　　　　　　　】　</w:t>
            </w:r>
          </w:p>
        </w:tc>
      </w:tr>
      <w:tr>
        <w:trPr>
          <w:trHeight w:val="641" w:hRule="atLeast"/>
        </w:trPr>
        <w:tc>
          <w:tcPr>
            <w:tcW w:w="1613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left="105" w:leftChars="5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8</w:t>
            </w:r>
            <w:r>
              <w:rPr>
                <w:rFonts w:hint="eastAsia" w:asciiTheme="majorEastAsia" w:hAnsiTheme="majorEastAsia" w:eastAsiaTheme="majorEastAsia"/>
              </w:rPr>
              <w:t>　「一斉地震防災訓練」を</w:t>
            </w:r>
          </w:p>
          <w:p>
            <w:pPr>
              <w:pStyle w:val="0"/>
              <w:tabs>
                <w:tab w:val="left" w:leader="none" w:pos="4725"/>
              </w:tabs>
              <w:ind w:left="105" w:leftChars="50" w:firstLine="420" w:firstLineChars="20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何で知りましたか？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□チラシ　　　□テレビ　　　□</w:t>
            </w:r>
            <w:r>
              <w:rPr>
                <w:rFonts w:hint="eastAsia" w:asciiTheme="majorEastAsia" w:hAnsiTheme="majorEastAsia" w:eastAsiaTheme="majorEastAsia"/>
              </w:rPr>
              <w:t>SNS</w:t>
            </w:r>
            <w:r>
              <w:rPr>
                <w:rFonts w:hint="eastAsia" w:asciiTheme="majorEastAsia" w:hAnsiTheme="majorEastAsia" w:eastAsiaTheme="majorEastAsia"/>
              </w:rPr>
              <w:t>　　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□その他【　　　　　　　　　　　　　　　　】</w:t>
            </w:r>
          </w:p>
        </w:tc>
      </w:tr>
      <w:tr>
        <w:trPr>
          <w:trHeight w:val="402" w:hRule="atLeast"/>
        </w:trPr>
        <w:tc>
          <w:tcPr>
            <w:tcW w:w="331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tabs>
                <w:tab w:val="left" w:leader="none" w:pos="4725"/>
              </w:tabs>
              <w:ind w:left="105" w:leftChars="5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9</w:t>
            </w:r>
            <w:r>
              <w:rPr>
                <w:rFonts w:hint="eastAsia" w:asciiTheme="majorEastAsia" w:hAnsiTheme="majorEastAsia" w:eastAsiaTheme="majorEastAsia"/>
              </w:rPr>
              <w:t>　ホームページその他資料への組織名の記載の可否</w:t>
            </w:r>
          </w:p>
        </w:tc>
        <w:tc>
          <w:tcPr>
            <w:tcW w:w="16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□はい　　　　□いいえ</w:t>
            </w:r>
          </w:p>
        </w:tc>
      </w:tr>
      <w:tr>
        <w:trPr>
          <w:trHeight w:val="567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4725"/>
              </w:tabs>
              <w:contextualSpacing w:val="1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※御記入いただいた個人情報は適切に管理し、当防災訓練の御案内以外では使用いたしません。</w:t>
            </w:r>
          </w:p>
          <w:p>
            <w:pPr>
              <w:pStyle w:val="0"/>
              <w:tabs>
                <w:tab w:val="left" w:leader="none" w:pos="4725"/>
              </w:tabs>
              <w:contextualSpacing w:val="1"/>
              <w:rPr>
                <w:rFonts w:hint="default" w:asciiTheme="majorEastAsia" w:hAnsiTheme="majorEastAsia" w:eastAsiaTheme="majorEastAsia"/>
                <w:sz w:val="16"/>
              </w:rPr>
            </w:pPr>
          </w:p>
          <w:p>
            <w:pPr>
              <w:pStyle w:val="0"/>
              <w:tabs>
                <w:tab w:val="left" w:leader="none" w:pos="4725"/>
              </w:tabs>
              <w:ind w:firstLine="210" w:firstLineChars="10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県では、</w:t>
            </w:r>
            <w:r>
              <w:rPr>
                <w:rFonts w:hint="eastAsia" w:asciiTheme="majorEastAsia" w:hAnsiTheme="majorEastAsia" w:eastAsiaTheme="majorEastAsia"/>
                <w:b w:val="1"/>
                <w:u w:val="single" w:color="auto"/>
              </w:rPr>
              <w:t>地震・津波防災対策について理解を深めていただくための教材</w:t>
            </w:r>
            <w:r>
              <w:rPr>
                <w:rFonts w:hint="eastAsia" w:asciiTheme="majorEastAsia" w:hAnsiTheme="majorEastAsia" w:eastAsiaTheme="majorEastAsia"/>
              </w:rPr>
              <w:t>を、希望される方に送付しています。教材送付を御希望の場合は、下記に御記入ください。</w:t>
            </w:r>
          </w:p>
          <w:p>
            <w:pPr>
              <w:pStyle w:val="0"/>
              <w:tabs>
                <w:tab w:val="left" w:leader="none" w:pos="4725"/>
              </w:tabs>
              <w:ind w:left="210" w:hanging="210" w:hangingChars="100"/>
              <w:contextualSpacing w:val="1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（上記「申込者連絡先」と同様の場合は、住所・氏名・電話番号の御記入の必要ありません。）</w:t>
            </w:r>
          </w:p>
          <w:tbl>
            <w:tblPr>
              <w:tblStyle w:val="34"/>
              <w:tblW w:w="0" w:type="auto"/>
              <w:tblInd w:w="-108" w:type="dxa"/>
              <w:tblLayout w:type="fixed"/>
              <w:tblLook w:firstRow="1" w:lastRow="0" w:firstColumn="1" w:lastColumn="0" w:noHBand="0" w:noVBand="1" w:val="04A0"/>
            </w:tblPr>
            <w:tblGrid>
              <w:gridCol w:w="2935"/>
              <w:gridCol w:w="735"/>
              <w:gridCol w:w="2467"/>
              <w:gridCol w:w="1103"/>
              <w:gridCol w:w="2100"/>
            </w:tblGrid>
            <w:tr>
              <w:trPr>
                <w:trHeight w:val="394" w:hRule="atLeast"/>
              </w:trPr>
              <w:tc>
                <w:tcPr>
                  <w:tcW w:w="2935" w:type="dxa"/>
                  <w:vMerge w:val="restart"/>
                  <w:shd w:val="clear" w:color="auto" w:themeFill="background1" w:themeFillTint="FF" w:themeFillShade="F3"/>
                  <w:vAlign w:val="center"/>
                </w:tcPr>
                <w:p>
                  <w:pPr>
                    <w:pStyle w:val="0"/>
                    <w:tabs>
                      <w:tab w:val="left" w:leader="none" w:pos="4725"/>
                    </w:tabs>
                    <w:jc w:val="both"/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地震・津波から命を守る</w:t>
                  </w:r>
                </w:p>
                <w:p>
                  <w:pPr>
                    <w:pStyle w:val="0"/>
                    <w:tabs>
                      <w:tab w:val="left" w:leader="none" w:pos="4725"/>
                    </w:tabs>
                    <w:jc w:val="both"/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ひろしまマイ・タイムライン</w:t>
                  </w:r>
                </w:p>
              </w:tc>
              <w:tc>
                <w:tcPr>
                  <w:tcW w:w="6405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4725"/>
                    </w:tabs>
                    <w:jc w:val="both"/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（小学生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1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・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2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・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3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年生用）　　　　　　　　　　　　　　　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 xml:space="preserve"> 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部</w:t>
                  </w:r>
                </w:p>
              </w:tc>
            </w:tr>
            <w:tr>
              <w:trPr>
                <w:trHeight w:val="414" w:hRule="atLeast"/>
              </w:trPr>
              <w:tc>
                <w:tcPr>
                  <w:tcW w:w="2935" w:type="dxa"/>
                  <w:vMerge w:val="continue"/>
                  <w:shd w:val="clear" w:color="auto" w:themeFill="background1" w:themeFillTint="FF" w:themeFillShade="F3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6405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4725"/>
                    </w:tabs>
                    <w:jc w:val="both"/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（小学生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4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・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5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・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6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年生用）　　　　　　　　　　　　　　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 xml:space="preserve"> 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　部</w:t>
                  </w:r>
                </w:p>
              </w:tc>
            </w:tr>
            <w:tr>
              <w:trPr>
                <w:trHeight w:val="414" w:hRule="atLeast"/>
              </w:trPr>
              <w:tc>
                <w:tcPr>
                  <w:tcW w:w="2935" w:type="dxa"/>
                  <w:shd w:val="clear" w:color="auto" w:themeFill="background1" w:themeFillTint="FF" w:themeFillShade="F3"/>
                  <w:vAlign w:val="center"/>
                </w:tcPr>
                <w:p>
                  <w:pPr>
                    <w:pStyle w:val="0"/>
                    <w:tabs>
                      <w:tab w:val="left" w:leader="none" w:pos="4725"/>
                    </w:tabs>
                    <w:jc w:val="both"/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ひろしま防災ハンドブック</w:t>
                  </w:r>
                </w:p>
              </w:tc>
              <w:tc>
                <w:tcPr>
                  <w:tcW w:w="6405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4725"/>
                    </w:tabs>
                    <w:jc w:val="both"/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（中・高校生・一般用）　　　　　　　　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 xml:space="preserve"> </w:t>
                  </w: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　　　　　　　　部</w:t>
                  </w:r>
                </w:p>
              </w:tc>
            </w:tr>
            <w:tr>
              <w:trPr>
                <w:trHeight w:val="858" w:hRule="atLeast"/>
              </w:trPr>
              <w:tc>
                <w:tcPr>
                  <w:tcW w:w="2935" w:type="dxa"/>
                  <w:vMerge w:val="restart"/>
                  <w:shd w:val="clear" w:color="auto" w:themeFill="background1" w:themeFillTint="FF" w:themeFillShade="F3"/>
                  <w:vAlign w:val="center"/>
                </w:tcPr>
                <w:p>
                  <w:pPr>
                    <w:pStyle w:val="0"/>
                    <w:tabs>
                      <w:tab w:val="left" w:leader="none" w:pos="4725"/>
                    </w:tabs>
                    <w:jc w:val="both"/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教材の宛先</w:t>
                  </w:r>
                </w:p>
              </w:tc>
              <w:tc>
                <w:tcPr>
                  <w:tcW w:w="6405" w:type="dxa"/>
                  <w:gridSpan w:val="4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tabs>
                      <w:tab w:val="left" w:leader="none" w:pos="4725"/>
                    </w:tabs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</w:rPr>
                    <w:t>〒</w:t>
                  </w:r>
                </w:p>
              </w:tc>
            </w:tr>
            <w:tr>
              <w:trPr>
                <w:trHeight w:val="296" w:hRule="atLeast"/>
              </w:trPr>
              <w:tc>
                <w:tcPr>
                  <w:tcW w:w="2935" w:type="dxa"/>
                  <w:vMerge w:val="continue"/>
                  <w:shd w:val="clear" w:color="auto" w:themeFill="background1" w:themeFillTint="FF" w:themeFillShade="F3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735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themeFill="background1" w:themeFillTint="FF" w:themeFillShade="F3"/>
                  <w:vAlign w:val="top"/>
                </w:tcPr>
                <w:p>
                  <w:pPr>
                    <w:pStyle w:val="0"/>
                    <w:tabs>
                      <w:tab w:val="left" w:leader="none" w:pos="4725"/>
                    </w:tabs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  <w:shd w:val="clear" w:color="auto" w:themeFill="background1" w:themeFillTint="FF" w:themeFillShade="F3"/>
                    </w:rPr>
                    <w:t>氏名</w:t>
                  </w:r>
                </w:p>
              </w:tc>
              <w:tc>
                <w:tcPr>
                  <w:tcW w:w="2467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fill="auto"/>
                  <w:vAlign w:val="top"/>
                </w:tcPr>
                <w:p>
                  <w:pPr>
                    <w:pStyle w:val="0"/>
                    <w:tabs>
                      <w:tab w:val="left" w:leader="none" w:pos="4725"/>
                    </w:tabs>
                    <w:rPr>
                      <w:rFonts w:hint="eastAsia" w:ascii="ＭＳ ゴシック" w:hAnsi="ＭＳ ゴシック" w:eastAsia="ＭＳ ゴシック"/>
                      <w:color w:val="auto"/>
                      <w:shd w:val="clear" w:color="auto" w:fill="auto"/>
                    </w:rPr>
                  </w:pPr>
                </w:p>
              </w:tc>
              <w:tc>
                <w:tcPr>
                  <w:tcW w:w="1103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themeFill="background1" w:themeFillTint="FF" w:themeFillShade="F3"/>
                  <w:vAlign w:val="top"/>
                </w:tcPr>
                <w:p>
                  <w:pPr>
                    <w:pStyle w:val="0"/>
                    <w:tabs>
                      <w:tab w:val="left" w:leader="none" w:pos="4725"/>
                    </w:tabs>
                    <w:rPr>
                      <w:rFonts w:hint="eastAsia" w:ascii="ＭＳ ゴシック" w:hAnsi="ＭＳ ゴシック" w:eastAsia="ＭＳ ゴシック"/>
                      <w:color w:val="auto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color w:val="auto"/>
                      <w:shd w:val="clear" w:color="auto" w:themeFill="background1" w:themeFillTint="FF" w:themeFillShade="F3"/>
                    </w:rPr>
                    <w:t>電話番号</w:t>
                  </w:r>
                </w:p>
              </w:tc>
              <w:tc>
                <w:tcPr>
                  <w:tcW w:w="2100" w:type="dxa"/>
                  <w:tcBorders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shd w:val="clear" w:color="auto" w:themeFill="background1" w:themeFillTint="FF" w:themeFillShade="FF"/>
                  <w:vAlign w:val="top"/>
                </w:tcPr>
                <w:p>
                  <w:pPr>
                    <w:pStyle w:val="0"/>
                    <w:tabs>
                      <w:tab w:val="left" w:leader="none" w:pos="4725"/>
                    </w:tabs>
                    <w:rPr>
                      <w:rFonts w:hint="eastAsia" w:ascii="ＭＳ ゴシック" w:hAnsi="ＭＳ ゴシック" w:eastAsia="ＭＳ ゴシック"/>
                      <w:color w:val="FF0000"/>
                      <w:shd w:val="clear" w:color="auto" w:fill="auto"/>
                    </w:rPr>
                  </w:pPr>
                </w:p>
              </w:tc>
            </w:tr>
          </w:tbl>
          <w:p>
            <w:pPr>
              <w:pStyle w:val="0"/>
              <w:tabs>
                <w:tab w:val="left" w:leader="none" w:pos="4725"/>
              </w:tabs>
              <w:ind w:left="210" w:hanging="210" w:hangingChars="100"/>
              <w:contextualSpacing w:val="1"/>
              <w:rPr>
                <w:rFonts w:hint="default" w:asciiTheme="majorEastAsia" w:hAnsiTheme="majorEastAsia" w:eastAsiaTheme="majorEastAsia"/>
              </w:rPr>
            </w:pPr>
          </w:p>
        </w:tc>
      </w:tr>
    </w:tbl>
    <w:p>
      <w:pPr>
        <w:pStyle w:val="0"/>
        <w:rPr>
          <w:rFonts w:hint="eastAsia" w:asciiTheme="majorEastAsia" w:hAnsiTheme="majorEastAsia" w:eastAsiaTheme="majorEastAsia"/>
          <w:b w:val="0"/>
          <w:u w:val="single" w:color="auto"/>
        </w:rPr>
      </w:pPr>
      <w:r>
        <w:rPr>
          <w:rFonts w:hint="eastAsia" w:asciiTheme="majorEastAsia" w:hAnsiTheme="majorEastAsia" w:eastAsiaTheme="majorEastAsia"/>
          <w:sz w:val="16"/>
        </w:rPr>
        <w:t>　※教材データは県</w:t>
      </w:r>
      <w:r>
        <w:rPr>
          <w:rFonts w:hint="eastAsia" w:asciiTheme="majorEastAsia" w:hAnsiTheme="majorEastAsia" w:eastAsiaTheme="majorEastAsia"/>
          <w:sz w:val="16"/>
        </w:rPr>
        <w:t>HP</w:t>
      </w:r>
      <w:r>
        <w:rPr>
          <w:rFonts w:hint="eastAsia" w:asciiTheme="majorEastAsia" w:hAnsiTheme="majorEastAsia" w:eastAsiaTheme="majorEastAsia"/>
          <w:sz w:val="16"/>
        </w:rPr>
        <w:t>からもダウンロードできます。</w:t>
      </w:r>
      <w:r>
        <w:rPr>
          <w:rFonts w:hint="eastAsia" w:asciiTheme="majorEastAsia" w:hAnsiTheme="majorEastAsia" w:eastAsiaTheme="majorEastAsia"/>
          <w:sz w:val="16"/>
        </w:rPr>
        <w:t xml:space="preserve">  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"https://www.pref.hiroshima.lg.jp/soshiki/249/isseijisin.html"</w:instrText>
      </w:r>
      <w:r>
        <w:rPr>
          <w:rFonts w:hint="eastAsia"/>
        </w:rPr>
        <w:fldChar w:fldCharType="separate"/>
      </w:r>
      <w:r>
        <w:rPr>
          <w:rStyle w:val="21"/>
          <w:rFonts w:hint="eastAsia" w:asciiTheme="majorEastAsia" w:hAnsiTheme="majorEastAsia" w:eastAsiaTheme="majorEastAsia"/>
          <w:color w:val="auto"/>
          <w:sz w:val="16"/>
        </w:rPr>
        <w:t>https://www.pref.hiroshima.lg.jp/soshiki/249/isseijisin.html</w:t>
      </w:r>
      <w:r>
        <w:rPr>
          <w:rFonts w:hint="eastAsia"/>
        </w:rPr>
        <w:fldChar w:fldCharType="end"/>
      </w:r>
    </w:p>
    <w:sectPr>
      <w:footerReference r:id="rId5" w:type="even"/>
      <w:pgSz w:w="11906" w:h="16838"/>
      <w:pgMar w:top="680" w:right="1134" w:bottom="340" w:left="1418" w:header="397" w:footer="397" w:gutter="0"/>
      <w:cols w:space="720"/>
      <w:textDirection w:val="lrTb"/>
      <w:docGrid w:type="linesAndChars"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framePr w:wrap="around" w:hAnchor="margin" w:vAnchor="text" w:x="-4" w:y="72"/>
      <w:rPr>
        <w:rStyle w:val="22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8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removeDateAndTime/>
  <w:bordersDoNotSurroundHeader/>
  <w:bordersDoNotSurroundFooter/>
  <w:defaultTabStop w:val="840"/>
  <w:defaultTableStyle w:val="34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>
      <o:rules v:ext="edit">
        <o:r id="V:Rule8" type="connector" idref="#_x0000_s1030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2"/>
    <w:link w:val="0"/>
    <w:uiPriority w:val="0"/>
    <w:qFormat/>
    <w:pPr>
      <w:widowControl w:val="1"/>
      <w:pBdr>
        <w:left w:val="single" w:color="2B478E" w:sz="24" w:space="6"/>
        <w:bottom w:val="single" w:color="DADFEC" w:sz="12" w:space="2"/>
      </w:pBdr>
      <w:spacing w:before="192" w:beforeLines="0" w:beforeAutospacing="0" w:after="192" w:afterLines="0" w:afterAutospacing="0"/>
      <w:jc w:val="left"/>
      <w:outlineLvl w:val="1"/>
    </w:pPr>
    <w:rPr>
      <w:rFonts w:ascii="ＭＳ Ｐゴシック" w:hAnsi="ＭＳ Ｐゴシック" w:eastAsia="ＭＳ Ｐゴシック"/>
      <w:b w:val="1"/>
      <w:kern w:val="0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character" w:styleId="21">
    <w:name w:val="Hyperlink"/>
    <w:basedOn w:val="10"/>
    <w:next w:val="21"/>
    <w:link w:val="0"/>
    <w:uiPriority w:val="0"/>
    <w:rPr>
      <w:color w:val="0000FF"/>
      <w:u w:val="single" w:color="auto"/>
    </w:rPr>
  </w:style>
  <w:style w:type="character" w:styleId="22">
    <w:name w:val="page number"/>
    <w:basedOn w:val="10"/>
    <w:next w:val="22"/>
    <w:link w:val="0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2"/>
      <w:sz w:val="24"/>
    </w:rPr>
  </w:style>
  <w:style w:type="character" w:styleId="25">
    <w:name w:val="FollowedHyperlink"/>
    <w:basedOn w:val="10"/>
    <w:next w:val="25"/>
    <w:link w:val="0"/>
    <w:uiPriority w:val="0"/>
    <w:rPr>
      <w:color w:val="800080" w:themeColor="followedHyperlink"/>
      <w:u w:val="single" w:color="auto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paragraph" w:styleId="28">
    <w:name w:val="No Spacing"/>
    <w:next w:val="28"/>
    <w:link w:val="0"/>
    <w:uiPriority w:val="0"/>
    <w:qFormat/>
    <w:pPr>
      <w:widowControl w:val="0"/>
      <w:jc w:val="both"/>
    </w:pPr>
    <w:rPr/>
  </w:style>
  <w:style w:type="paragraph" w:styleId="29">
    <w:name w:val="Plain Text"/>
    <w:basedOn w:val="0"/>
    <w:next w:val="29"/>
    <w:link w:val="3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ゴシック" w:hAnsi="ＭＳ ゴシック" w:eastAsia="ＭＳ ゴシック"/>
      <w:dstrike w:val="0"/>
      <w:color w:val="auto"/>
      <w:w w:val="100"/>
      <w:kern w:val="2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30" w:customStyle="1">
    <w:name w:val="書式なし (文字)"/>
    <w:next w:val="30"/>
    <w:link w:val="29"/>
    <w:uiPriority w:val="0"/>
    <w:rPr>
      <w:rFonts w:ascii="ＭＳ ゴシック" w:hAnsi="ＭＳ ゴシック" w:eastAsia="ＭＳ ゴシック"/>
      <w:kern w:val="2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  <w:style w:type="table" w:styleId="32" w:customStyle="1">
    <w:name w:val="表 (格子)1"/>
    <w:basedOn w:val="11"/>
    <w:next w:val="32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  <w:style w:type="table" w:styleId="33" w:customStyle="1">
    <w:name w:val="表 (格子)2"/>
    <w:basedOn w:val="11"/>
    <w:next w:val="33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（シンプル 1）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2600</TotalTime>
  <Pages>1</Pages>
  <Words>43</Words>
  <Characters>996</Characters>
  <Application>JUST Note</Application>
  <Lines>123</Lines>
  <Paragraphs>58</Paragraphs>
  <CharactersWithSpaces>1181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2026-09-10T02:39:37Z</cp:lastPrinted>
  <dcterms:created xsi:type="dcterms:W3CDTF">2020-07-02T01:04:00Z</dcterms:created>
  <dcterms:modified xsi:type="dcterms:W3CDTF">2026-09-15T00:41:00Z</dcterms:modified>
  <cp:revision>367</cp:revision>
</cp:coreProperties>
</file>