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BC354" w14:textId="77777777" w:rsidR="00C13903" w:rsidRDefault="00BA13B9">
      <w:pPr>
        <w:jc w:val="cente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広島県障害者活躍推進計画に係る令和６年度取組実施状況について</w:t>
      </w:r>
    </w:p>
    <w:p w14:paraId="476155BE" w14:textId="77777777" w:rsidR="00C13903" w:rsidRDefault="00C13903">
      <w:pPr>
        <w:rPr>
          <w:rFonts w:asciiTheme="majorEastAsia" w:eastAsiaTheme="majorEastAsia" w:hAnsiTheme="majorEastAsia"/>
          <w:color w:val="000000" w:themeColor="text1"/>
          <w:sz w:val="24"/>
        </w:rPr>
      </w:pPr>
    </w:p>
    <w:p w14:paraId="7C2326E6" w14:textId="77777777" w:rsidR="00C13903" w:rsidRDefault="00BA13B9">
      <w:pPr>
        <w:jc w:val="right"/>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令和７年1</w:t>
      </w:r>
      <w:r>
        <w:rPr>
          <w:rFonts w:asciiTheme="majorEastAsia" w:eastAsiaTheme="majorEastAsia" w:hAnsiTheme="majorEastAsia"/>
          <w:color w:val="000000" w:themeColor="text1"/>
          <w:sz w:val="24"/>
        </w:rPr>
        <w:t>0</w:t>
      </w:r>
      <w:r>
        <w:rPr>
          <w:rFonts w:asciiTheme="majorEastAsia" w:eastAsiaTheme="majorEastAsia" w:hAnsiTheme="majorEastAsia" w:hint="eastAsia"/>
          <w:color w:val="000000" w:themeColor="text1"/>
          <w:sz w:val="24"/>
        </w:rPr>
        <w:t>月　総務局人事課</w:t>
      </w:r>
    </w:p>
    <w:p w14:paraId="6B982D54" w14:textId="77777777" w:rsidR="00C13903" w:rsidRDefault="00C13903">
      <w:pPr>
        <w:rPr>
          <w:strike/>
          <w:color w:val="000000" w:themeColor="text1"/>
          <w:sz w:val="24"/>
        </w:rPr>
      </w:pPr>
    </w:p>
    <w:p w14:paraId="480FDF62" w14:textId="77777777" w:rsidR="00C13903" w:rsidRDefault="00BA13B9">
      <w:pPr>
        <w:rPr>
          <w:color w:val="000000" w:themeColor="text1"/>
          <w:sz w:val="24"/>
        </w:rPr>
      </w:pPr>
      <w:r>
        <w:rPr>
          <w:color w:val="000000" w:themeColor="text1"/>
          <w:sz w:val="24"/>
        </w:rPr>
        <w:t xml:space="preserve">　障害者の雇用の促進等に関する法律第７条の３第６項に基づき、令和</w:t>
      </w:r>
      <w:r>
        <w:rPr>
          <w:rFonts w:hint="eastAsia"/>
          <w:color w:val="000000" w:themeColor="text1"/>
          <w:sz w:val="24"/>
        </w:rPr>
        <w:t>６</w:t>
      </w:r>
      <w:r>
        <w:rPr>
          <w:color w:val="000000" w:themeColor="text1"/>
          <w:sz w:val="24"/>
        </w:rPr>
        <w:t>年度の取組の実施状況等を公表します。</w:t>
      </w:r>
    </w:p>
    <w:p w14:paraId="23F993C9" w14:textId="77777777" w:rsidR="00C13903" w:rsidRDefault="00C13903">
      <w:pPr>
        <w:rPr>
          <w:color w:val="000000" w:themeColor="text1"/>
          <w:sz w:val="24"/>
        </w:rPr>
      </w:pPr>
    </w:p>
    <w:p w14:paraId="38A7500D" w14:textId="77777777" w:rsidR="00C13903" w:rsidRDefault="00BA13B9">
      <w:pP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１　目標に対する取組状況</w:t>
      </w:r>
    </w:p>
    <w:p w14:paraId="05B6C7E3" w14:textId="77777777" w:rsidR="00C13903" w:rsidRDefault="00BA13B9">
      <w:pPr>
        <w:pStyle w:val="a7"/>
        <w:numPr>
          <w:ilvl w:val="0"/>
          <w:numId w:val="1"/>
        </w:numPr>
        <w:ind w:leftChars="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採用に関する目標</w:t>
      </w:r>
    </w:p>
    <w:tbl>
      <w:tblPr>
        <w:tblStyle w:val="ac"/>
        <w:tblW w:w="8284" w:type="dxa"/>
        <w:tblInd w:w="210" w:type="dxa"/>
        <w:tblLayout w:type="fixed"/>
        <w:tblLook w:val="04A0" w:firstRow="1" w:lastRow="0" w:firstColumn="1" w:lastColumn="0" w:noHBand="0" w:noVBand="1"/>
      </w:tblPr>
      <w:tblGrid>
        <w:gridCol w:w="2904"/>
        <w:gridCol w:w="2690"/>
        <w:gridCol w:w="2690"/>
      </w:tblGrid>
      <w:tr w:rsidR="00C13903" w14:paraId="11F41E6C" w14:textId="77777777">
        <w:tc>
          <w:tcPr>
            <w:tcW w:w="2904" w:type="dxa"/>
            <w:vAlign w:val="center"/>
          </w:tcPr>
          <w:p w14:paraId="501EF5AD" w14:textId="77777777" w:rsidR="00C13903" w:rsidRDefault="00BA13B9">
            <w:pPr>
              <w:jc w:val="center"/>
              <w:rPr>
                <w:rFonts w:asciiTheme="minorEastAsia" w:hAnsiTheme="minorEastAsia"/>
                <w:color w:val="000000" w:themeColor="text1"/>
                <w:sz w:val="24"/>
              </w:rPr>
            </w:pPr>
            <w:r>
              <w:rPr>
                <w:rFonts w:asciiTheme="minorEastAsia" w:hAnsiTheme="minorEastAsia" w:hint="eastAsia"/>
                <w:color w:val="000000" w:themeColor="text1"/>
                <w:sz w:val="24"/>
              </w:rPr>
              <w:t>目　標</w:t>
            </w:r>
          </w:p>
        </w:tc>
        <w:tc>
          <w:tcPr>
            <w:tcW w:w="2690" w:type="dxa"/>
            <w:vAlign w:val="center"/>
          </w:tcPr>
          <w:p w14:paraId="4EC3E01D" w14:textId="77777777" w:rsidR="00C13903" w:rsidRDefault="00BA13B9">
            <w:pPr>
              <w:jc w:val="center"/>
              <w:rPr>
                <w:rFonts w:asciiTheme="minorEastAsia" w:hAnsiTheme="minorEastAsia"/>
                <w:color w:val="000000" w:themeColor="text1"/>
                <w:sz w:val="24"/>
              </w:rPr>
            </w:pPr>
            <w:r>
              <w:rPr>
                <w:rFonts w:asciiTheme="minorEastAsia" w:hAnsiTheme="minorEastAsia" w:hint="eastAsia"/>
                <w:color w:val="000000" w:themeColor="text1"/>
                <w:sz w:val="24"/>
              </w:rPr>
              <w:t>目標値</w:t>
            </w:r>
          </w:p>
        </w:tc>
        <w:tc>
          <w:tcPr>
            <w:tcW w:w="2690" w:type="dxa"/>
            <w:vAlign w:val="center"/>
          </w:tcPr>
          <w:p w14:paraId="4B799273" w14:textId="77777777" w:rsidR="00C13903" w:rsidRDefault="00BA13B9">
            <w:pPr>
              <w:jc w:val="center"/>
              <w:rPr>
                <w:rFonts w:asciiTheme="minorEastAsia" w:hAnsiTheme="minorEastAsia"/>
                <w:color w:val="000000" w:themeColor="text1"/>
                <w:sz w:val="24"/>
              </w:rPr>
            </w:pPr>
            <w:r>
              <w:rPr>
                <w:rFonts w:asciiTheme="minorEastAsia" w:hAnsiTheme="minorEastAsia" w:hint="eastAsia"/>
                <w:color w:val="000000" w:themeColor="text1"/>
                <w:sz w:val="24"/>
              </w:rPr>
              <w:t>実績値</w:t>
            </w:r>
          </w:p>
        </w:tc>
      </w:tr>
      <w:tr w:rsidR="00C13903" w14:paraId="6A247C34" w14:textId="77777777">
        <w:tc>
          <w:tcPr>
            <w:tcW w:w="2904" w:type="dxa"/>
            <w:vAlign w:val="center"/>
          </w:tcPr>
          <w:p w14:paraId="5D3FC423" w14:textId="77777777" w:rsidR="00C13903" w:rsidRDefault="00BA13B9">
            <w:pPr>
              <w:jc w:val="left"/>
              <w:rPr>
                <w:rFonts w:asciiTheme="minorEastAsia" w:hAnsiTheme="minorEastAsia"/>
                <w:color w:val="000000" w:themeColor="text1"/>
                <w:sz w:val="24"/>
              </w:rPr>
            </w:pPr>
            <w:r>
              <w:rPr>
                <w:rFonts w:asciiTheme="minorEastAsia" w:hAnsiTheme="minorEastAsia" w:hint="eastAsia"/>
                <w:color w:val="000000" w:themeColor="text1"/>
                <w:sz w:val="24"/>
              </w:rPr>
              <w:t>毎年６月１日時点の実雇用率において、同日時点の法定雇用率を達成</w:t>
            </w:r>
          </w:p>
        </w:tc>
        <w:tc>
          <w:tcPr>
            <w:tcW w:w="2690" w:type="dxa"/>
            <w:vAlign w:val="center"/>
          </w:tcPr>
          <w:p w14:paraId="725467AD" w14:textId="77777777" w:rsidR="00C13903" w:rsidRDefault="00BA13B9">
            <w:pPr>
              <w:jc w:val="center"/>
              <w:rPr>
                <w:rFonts w:asciiTheme="minorEastAsia" w:hAnsiTheme="minorEastAsia"/>
                <w:color w:val="000000" w:themeColor="text1"/>
                <w:sz w:val="24"/>
              </w:rPr>
            </w:pPr>
            <w:r>
              <w:rPr>
                <w:rFonts w:asciiTheme="minorEastAsia" w:hAnsiTheme="minorEastAsia" w:hint="eastAsia"/>
                <w:color w:val="000000" w:themeColor="text1"/>
                <w:sz w:val="24"/>
              </w:rPr>
              <w:t>法定雇用率（R6.6.1）</w:t>
            </w:r>
          </w:p>
          <w:p w14:paraId="2B1A4672" w14:textId="77777777" w:rsidR="00C13903" w:rsidRDefault="00BA13B9">
            <w:pPr>
              <w:jc w:val="center"/>
              <w:rPr>
                <w:rFonts w:asciiTheme="minorEastAsia" w:hAnsiTheme="minorEastAsia"/>
                <w:color w:val="000000" w:themeColor="text1"/>
                <w:sz w:val="24"/>
              </w:rPr>
            </w:pPr>
            <w:r>
              <w:rPr>
                <w:rFonts w:asciiTheme="minorEastAsia" w:hAnsiTheme="minorEastAsia" w:hint="eastAsia"/>
                <w:color w:val="000000" w:themeColor="text1"/>
                <w:sz w:val="24"/>
              </w:rPr>
              <w:t>２．８０％</w:t>
            </w:r>
          </w:p>
        </w:tc>
        <w:tc>
          <w:tcPr>
            <w:tcW w:w="2690" w:type="dxa"/>
            <w:vAlign w:val="center"/>
          </w:tcPr>
          <w:p w14:paraId="2A0D3ACA" w14:textId="77777777" w:rsidR="00C13903" w:rsidRDefault="00BA13B9">
            <w:pPr>
              <w:jc w:val="center"/>
              <w:rPr>
                <w:rFonts w:asciiTheme="minorEastAsia" w:hAnsiTheme="minorEastAsia"/>
                <w:color w:val="000000" w:themeColor="text1"/>
                <w:sz w:val="24"/>
              </w:rPr>
            </w:pPr>
            <w:r>
              <w:rPr>
                <w:rFonts w:asciiTheme="minorEastAsia" w:hAnsiTheme="minorEastAsia" w:hint="eastAsia"/>
                <w:color w:val="000000" w:themeColor="text1"/>
                <w:sz w:val="24"/>
              </w:rPr>
              <w:t>実雇用率</w:t>
            </w:r>
          </w:p>
          <w:p w14:paraId="589513C6" w14:textId="77777777" w:rsidR="00C13903" w:rsidRDefault="00BA13B9">
            <w:pPr>
              <w:jc w:val="center"/>
              <w:rPr>
                <w:rFonts w:asciiTheme="minorEastAsia" w:hAnsiTheme="minorEastAsia"/>
                <w:color w:val="000000" w:themeColor="text1"/>
                <w:sz w:val="24"/>
              </w:rPr>
            </w:pPr>
            <w:r>
              <w:rPr>
                <w:rFonts w:asciiTheme="minorEastAsia" w:hAnsiTheme="minorEastAsia" w:hint="eastAsia"/>
                <w:color w:val="000000" w:themeColor="text1"/>
                <w:sz w:val="24"/>
              </w:rPr>
              <w:t>２．８０％</w:t>
            </w:r>
          </w:p>
        </w:tc>
      </w:tr>
    </w:tbl>
    <w:p w14:paraId="14BDB89A" w14:textId="77777777" w:rsidR="00C13903" w:rsidRDefault="00C13903">
      <w:pPr>
        <w:ind w:left="210"/>
        <w:rPr>
          <w:color w:val="000000" w:themeColor="text1"/>
          <w:sz w:val="24"/>
        </w:rPr>
      </w:pPr>
    </w:p>
    <w:p w14:paraId="4D5F9A07" w14:textId="77777777" w:rsidR="00C13903" w:rsidRDefault="00BA13B9">
      <w:pPr>
        <w:pStyle w:val="a7"/>
        <w:numPr>
          <w:ilvl w:val="0"/>
          <w:numId w:val="1"/>
        </w:numPr>
        <w:ind w:leftChars="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定着に関する目標</w:t>
      </w:r>
    </w:p>
    <w:p w14:paraId="67A4CD37" w14:textId="77777777" w:rsidR="00C13903" w:rsidRDefault="00BA13B9">
      <w:pPr>
        <w:ind w:left="21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【目標】</w:t>
      </w:r>
    </w:p>
    <w:p w14:paraId="3861AC8B" w14:textId="77777777" w:rsidR="00C13903" w:rsidRDefault="00BA13B9">
      <w:pPr>
        <w:ind w:left="210"/>
        <w:rPr>
          <w:rFonts w:asciiTheme="minorEastAsia" w:hAnsiTheme="minorEastAsia"/>
          <w:color w:val="000000" w:themeColor="text1"/>
          <w:sz w:val="24"/>
        </w:rPr>
      </w:pPr>
      <w:r>
        <w:rPr>
          <w:rFonts w:asciiTheme="minorEastAsia" w:hAnsiTheme="minorEastAsia" w:hint="eastAsia"/>
          <w:color w:val="000000" w:themeColor="text1"/>
          <w:sz w:val="24"/>
        </w:rPr>
        <w:t xml:space="preserve">　障害のある職員の定着状況に関するデータの整理・分析を行う</w:t>
      </w:r>
    </w:p>
    <w:p w14:paraId="16252A1D" w14:textId="77777777" w:rsidR="00C13903" w:rsidRDefault="00BA13B9">
      <w:pPr>
        <w:ind w:left="21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【取組状況】</w:t>
      </w:r>
    </w:p>
    <w:p w14:paraId="229B0ABA" w14:textId="14021054" w:rsidR="00C13903" w:rsidRPr="00A61B69" w:rsidRDefault="00E02497" w:rsidP="00A40521">
      <w:pPr>
        <w:ind w:leftChars="200" w:left="420"/>
        <w:rPr>
          <w:rFonts w:asciiTheme="minorEastAsia" w:hAnsiTheme="minorEastAsia"/>
          <w:color w:val="000000" w:themeColor="text1"/>
          <w:sz w:val="24"/>
        </w:rPr>
      </w:pPr>
      <w:r w:rsidRPr="00A61B69">
        <w:rPr>
          <w:rFonts w:asciiTheme="minorEastAsia" w:hAnsiTheme="minorEastAsia" w:hint="eastAsia"/>
          <w:color w:val="000000" w:themeColor="text1"/>
          <w:sz w:val="24"/>
        </w:rPr>
        <w:t>毎年度、</w:t>
      </w:r>
      <w:r w:rsidR="00BA13B9" w:rsidRPr="00A61B69">
        <w:rPr>
          <w:rFonts w:asciiTheme="minorEastAsia" w:hAnsiTheme="minorEastAsia" w:hint="eastAsia"/>
          <w:color w:val="000000" w:themeColor="text1"/>
          <w:sz w:val="24"/>
        </w:rPr>
        <w:t>障害のある職員の定着状況</w:t>
      </w:r>
      <w:r w:rsidRPr="00A61B69">
        <w:rPr>
          <w:rFonts w:asciiTheme="minorEastAsia" w:hAnsiTheme="minorEastAsia" w:hint="eastAsia"/>
          <w:color w:val="000000" w:themeColor="text1"/>
          <w:sz w:val="24"/>
        </w:rPr>
        <w:t>の確認を行っているが</w:t>
      </w:r>
      <w:r w:rsidR="00BA13B9" w:rsidRPr="00A61B69">
        <w:rPr>
          <w:rFonts w:asciiTheme="minorEastAsia" w:hAnsiTheme="minorEastAsia" w:hint="eastAsia"/>
          <w:color w:val="000000" w:themeColor="text1"/>
          <w:sz w:val="24"/>
        </w:rPr>
        <w:t>、</w:t>
      </w:r>
      <w:r w:rsidR="00A40521" w:rsidRPr="00A61B69">
        <w:rPr>
          <w:rFonts w:asciiTheme="minorEastAsia" w:hAnsiTheme="minorEastAsia" w:hint="eastAsia"/>
          <w:color w:val="000000" w:themeColor="text1"/>
          <w:sz w:val="24"/>
        </w:rPr>
        <w:t>本県においては、早期</w:t>
      </w:r>
      <w:r w:rsidRPr="00A61B69">
        <w:rPr>
          <w:rFonts w:asciiTheme="minorEastAsia" w:hAnsiTheme="minorEastAsia" w:hint="eastAsia"/>
          <w:color w:val="000000" w:themeColor="text1"/>
          <w:sz w:val="24"/>
        </w:rPr>
        <w:t>の</w:t>
      </w:r>
      <w:r w:rsidR="00A40521" w:rsidRPr="00A61B69">
        <w:rPr>
          <w:rFonts w:asciiTheme="minorEastAsia" w:hAnsiTheme="minorEastAsia" w:hint="eastAsia"/>
          <w:color w:val="000000" w:themeColor="text1"/>
          <w:sz w:val="24"/>
        </w:rPr>
        <w:t>退職は発生していない。</w:t>
      </w:r>
    </w:p>
    <w:p w14:paraId="30F74EAC" w14:textId="77777777" w:rsidR="00C13903" w:rsidRPr="00A61B69" w:rsidRDefault="00C13903">
      <w:pPr>
        <w:ind w:left="210"/>
        <w:rPr>
          <w:color w:val="000000" w:themeColor="text1"/>
          <w:sz w:val="24"/>
        </w:rPr>
      </w:pPr>
    </w:p>
    <w:p w14:paraId="1A91F2CE" w14:textId="77777777" w:rsidR="00C13903" w:rsidRPr="00A61B69" w:rsidRDefault="00BA13B9">
      <w:pPr>
        <w:pStyle w:val="a7"/>
        <w:numPr>
          <w:ilvl w:val="0"/>
          <w:numId w:val="1"/>
        </w:numPr>
        <w:ind w:leftChars="0"/>
        <w:rPr>
          <w:rFonts w:asciiTheme="majorEastAsia" w:eastAsiaTheme="majorEastAsia" w:hAnsiTheme="majorEastAsia"/>
          <w:color w:val="000000" w:themeColor="text1"/>
          <w:sz w:val="24"/>
        </w:rPr>
      </w:pPr>
      <w:r w:rsidRPr="00A61B69">
        <w:rPr>
          <w:rFonts w:asciiTheme="majorEastAsia" w:eastAsiaTheme="majorEastAsia" w:hAnsiTheme="majorEastAsia" w:hint="eastAsia"/>
          <w:color w:val="000000" w:themeColor="text1"/>
          <w:sz w:val="24"/>
        </w:rPr>
        <w:t>満足度に関する目標</w:t>
      </w:r>
    </w:p>
    <w:p w14:paraId="6C1C85E6" w14:textId="77777777" w:rsidR="00C13903" w:rsidRPr="00A61B69" w:rsidRDefault="00BA13B9">
      <w:pPr>
        <w:rPr>
          <w:rFonts w:asciiTheme="majorEastAsia" w:eastAsiaTheme="majorEastAsia" w:hAnsiTheme="majorEastAsia"/>
          <w:color w:val="000000" w:themeColor="text1"/>
          <w:sz w:val="24"/>
        </w:rPr>
      </w:pPr>
      <w:r w:rsidRPr="00A61B69">
        <w:rPr>
          <w:rFonts w:asciiTheme="majorEastAsia" w:eastAsiaTheme="majorEastAsia" w:hAnsiTheme="majorEastAsia" w:hint="eastAsia"/>
          <w:color w:val="000000" w:themeColor="text1"/>
          <w:sz w:val="24"/>
        </w:rPr>
        <w:t xml:space="preserve">　【目標】</w:t>
      </w:r>
    </w:p>
    <w:p w14:paraId="1D49CA2F" w14:textId="77777777" w:rsidR="00C13903" w:rsidRPr="00A61B69" w:rsidRDefault="00BA13B9">
      <w:pPr>
        <w:rPr>
          <w:rFonts w:asciiTheme="minorEastAsia" w:hAnsiTheme="minorEastAsia"/>
          <w:color w:val="000000" w:themeColor="text1"/>
          <w:sz w:val="24"/>
        </w:rPr>
      </w:pPr>
      <w:r w:rsidRPr="00A61B69">
        <w:rPr>
          <w:rFonts w:asciiTheme="minorEastAsia" w:hAnsiTheme="minorEastAsia" w:hint="eastAsia"/>
          <w:color w:val="000000" w:themeColor="text1"/>
          <w:sz w:val="24"/>
        </w:rPr>
        <w:t xml:space="preserve">　　実態に関するデータの収集・分析を行う</w:t>
      </w:r>
    </w:p>
    <w:p w14:paraId="32DE29D8" w14:textId="77777777" w:rsidR="00C13903" w:rsidRPr="00A61B69" w:rsidRDefault="00BA13B9">
      <w:pPr>
        <w:rPr>
          <w:rFonts w:asciiTheme="majorEastAsia" w:eastAsiaTheme="majorEastAsia" w:hAnsiTheme="majorEastAsia"/>
          <w:color w:val="000000" w:themeColor="text1"/>
          <w:sz w:val="24"/>
        </w:rPr>
      </w:pPr>
      <w:r w:rsidRPr="00A61B69">
        <w:rPr>
          <w:rFonts w:asciiTheme="minorEastAsia" w:hAnsiTheme="minorEastAsia" w:hint="eastAsia"/>
          <w:color w:val="000000" w:themeColor="text1"/>
          <w:sz w:val="24"/>
        </w:rPr>
        <w:t xml:space="preserve">　</w:t>
      </w:r>
      <w:r w:rsidRPr="00A61B69">
        <w:rPr>
          <w:rFonts w:asciiTheme="majorEastAsia" w:eastAsiaTheme="majorEastAsia" w:hAnsiTheme="majorEastAsia" w:hint="eastAsia"/>
          <w:color w:val="000000" w:themeColor="text1"/>
          <w:sz w:val="24"/>
        </w:rPr>
        <w:t>【取組状況】</w:t>
      </w:r>
    </w:p>
    <w:p w14:paraId="1BEF7669" w14:textId="2F1197E3" w:rsidR="00A40521" w:rsidRPr="00A61B69" w:rsidRDefault="00BA13B9">
      <w:pPr>
        <w:ind w:left="480" w:hangingChars="200" w:hanging="480"/>
        <w:rPr>
          <w:rFonts w:asciiTheme="minorEastAsia" w:hAnsiTheme="minorEastAsia"/>
          <w:color w:val="000000" w:themeColor="text1"/>
          <w:sz w:val="24"/>
        </w:rPr>
      </w:pPr>
      <w:r w:rsidRPr="00A61B69">
        <w:rPr>
          <w:rFonts w:asciiTheme="minorEastAsia" w:hAnsiTheme="minorEastAsia" w:hint="eastAsia"/>
          <w:color w:val="000000" w:themeColor="text1"/>
          <w:sz w:val="24"/>
        </w:rPr>
        <w:t xml:space="preserve">　　障害のある職員に対し５段階評価（５が「満足」）のアンケート</w:t>
      </w:r>
      <w:r w:rsidR="00E02497" w:rsidRPr="00A61B69">
        <w:rPr>
          <w:rFonts w:asciiTheme="minorEastAsia" w:hAnsiTheme="minorEastAsia" w:hint="eastAsia"/>
          <w:color w:val="000000" w:themeColor="text1"/>
          <w:sz w:val="24"/>
        </w:rPr>
        <w:t>を行ったところ、</w:t>
      </w:r>
      <w:r w:rsidR="00A40521" w:rsidRPr="00A61B69">
        <w:rPr>
          <w:rFonts w:asciiTheme="minorEastAsia" w:hAnsiTheme="minorEastAsia" w:hint="eastAsia"/>
          <w:color w:val="000000" w:themeColor="text1"/>
          <w:sz w:val="24"/>
        </w:rPr>
        <w:t>職場環境や勤務における配慮について、概ね９割の職員が</w:t>
      </w:r>
      <w:r w:rsidRPr="00A61B69">
        <w:rPr>
          <w:rFonts w:asciiTheme="minorEastAsia" w:hAnsiTheme="minorEastAsia" w:hint="eastAsia"/>
          <w:color w:val="000000" w:themeColor="text1"/>
          <w:sz w:val="24"/>
        </w:rPr>
        <w:t>３以上の評価だった</w:t>
      </w:r>
      <w:r w:rsidR="00A40521" w:rsidRPr="00A61B69">
        <w:rPr>
          <w:rFonts w:asciiTheme="minorEastAsia" w:hAnsiTheme="minorEastAsia" w:hint="eastAsia"/>
          <w:color w:val="000000" w:themeColor="text1"/>
          <w:sz w:val="24"/>
        </w:rPr>
        <w:t>。</w:t>
      </w:r>
    </w:p>
    <w:p w14:paraId="671FDF7F" w14:textId="77777777" w:rsidR="00C13903" w:rsidRDefault="00C13903">
      <w:pPr>
        <w:rPr>
          <w:color w:val="000000" w:themeColor="text1"/>
          <w:sz w:val="24"/>
        </w:rPr>
      </w:pPr>
    </w:p>
    <w:p w14:paraId="4CCDEE91" w14:textId="77777777" w:rsidR="00C13903" w:rsidRDefault="00BA13B9">
      <w:pP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２　目標の達成に向けた取組内容</w:t>
      </w:r>
    </w:p>
    <w:p w14:paraId="13460BF1" w14:textId="77777777" w:rsidR="00C13903" w:rsidRDefault="00BA13B9">
      <w:pPr>
        <w:pStyle w:val="a7"/>
        <w:numPr>
          <w:ilvl w:val="0"/>
          <w:numId w:val="2"/>
        </w:numPr>
        <w:ind w:leftChars="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障害のある職員の活躍を推進するための体制整備</w:t>
      </w:r>
    </w:p>
    <w:p w14:paraId="0144D92C" w14:textId="77777777" w:rsidR="00C13903" w:rsidRDefault="00BA13B9">
      <w:pPr>
        <w:ind w:left="210" w:firstLineChars="100" w:firstLine="240"/>
        <w:rPr>
          <w:color w:val="000000" w:themeColor="text1"/>
          <w:sz w:val="24"/>
        </w:rPr>
      </w:pPr>
      <w:r>
        <w:rPr>
          <w:rFonts w:hint="eastAsia"/>
          <w:color w:val="000000" w:themeColor="text1"/>
          <w:sz w:val="24"/>
        </w:rPr>
        <w:t>○</w:t>
      </w:r>
      <w:r>
        <w:rPr>
          <w:rFonts w:hint="eastAsia"/>
          <w:color w:val="000000" w:themeColor="text1"/>
          <w:sz w:val="24"/>
          <w:u w:val="single"/>
        </w:rPr>
        <w:t>「障害者雇用推進者」の選任</w:t>
      </w:r>
    </w:p>
    <w:p w14:paraId="494C1E70" w14:textId="77777777" w:rsidR="00C13903" w:rsidRDefault="00BA13B9">
      <w:pPr>
        <w:ind w:leftChars="300" w:left="630"/>
        <w:rPr>
          <w:color w:val="000000" w:themeColor="text1"/>
          <w:sz w:val="24"/>
        </w:rPr>
      </w:pPr>
      <w:r>
        <w:rPr>
          <w:rFonts w:hint="eastAsia"/>
          <w:color w:val="000000" w:themeColor="text1"/>
          <w:sz w:val="24"/>
        </w:rPr>
        <w:t>総務局人事課長等を選任し、障害のある職員の雇用の促進及び安定に向け取り組んでいる。</w:t>
      </w:r>
    </w:p>
    <w:p w14:paraId="08388409" w14:textId="77777777" w:rsidR="00C13903" w:rsidRDefault="00BA13B9">
      <w:pPr>
        <w:ind w:firstLineChars="200" w:firstLine="480"/>
        <w:rPr>
          <w:color w:val="000000" w:themeColor="text1"/>
          <w:sz w:val="24"/>
        </w:rPr>
      </w:pPr>
      <w:r>
        <w:rPr>
          <w:rFonts w:hint="eastAsia"/>
          <w:color w:val="000000" w:themeColor="text1"/>
          <w:sz w:val="24"/>
        </w:rPr>
        <w:t>○</w:t>
      </w:r>
      <w:r>
        <w:rPr>
          <w:rFonts w:hint="eastAsia"/>
          <w:color w:val="000000" w:themeColor="text1"/>
          <w:sz w:val="24"/>
          <w:u w:val="single"/>
        </w:rPr>
        <w:t>「障害者職業生活相談員」の選任</w:t>
      </w:r>
    </w:p>
    <w:p w14:paraId="7B2E07EF" w14:textId="77777777" w:rsidR="00C13903" w:rsidRDefault="00BA13B9">
      <w:pPr>
        <w:ind w:leftChars="300" w:left="630"/>
        <w:rPr>
          <w:color w:val="000000" w:themeColor="text1"/>
          <w:sz w:val="24"/>
        </w:rPr>
      </w:pPr>
      <w:r>
        <w:rPr>
          <w:rFonts w:asciiTheme="minorEastAsia" w:hAnsiTheme="minorEastAsia" w:hint="eastAsia"/>
          <w:color w:val="000000" w:themeColor="text1"/>
          <w:sz w:val="24"/>
        </w:rPr>
        <w:t>総務局人事課参事及び各局幹事課参事を選任し、</w:t>
      </w:r>
      <w:r>
        <w:rPr>
          <w:rFonts w:hint="eastAsia"/>
          <w:color w:val="000000" w:themeColor="text1"/>
          <w:sz w:val="24"/>
        </w:rPr>
        <w:t>障害のある職員の職業生活全般についての相談・助言等を行っている。</w:t>
      </w:r>
    </w:p>
    <w:p w14:paraId="2FF364A5" w14:textId="77777777" w:rsidR="00C13903" w:rsidRDefault="00BA13B9">
      <w:pPr>
        <w:ind w:firstLineChars="200" w:firstLine="480"/>
        <w:rPr>
          <w:color w:val="000000" w:themeColor="text1"/>
          <w:sz w:val="24"/>
        </w:rPr>
      </w:pPr>
      <w:r>
        <w:rPr>
          <w:rFonts w:hint="eastAsia"/>
          <w:color w:val="000000" w:themeColor="text1"/>
          <w:sz w:val="24"/>
        </w:rPr>
        <w:lastRenderedPageBreak/>
        <w:t>○</w:t>
      </w:r>
      <w:r>
        <w:rPr>
          <w:rFonts w:hint="eastAsia"/>
          <w:color w:val="000000" w:themeColor="text1"/>
          <w:sz w:val="24"/>
          <w:u w:val="single"/>
        </w:rPr>
        <w:t>相談体制の整備</w:t>
      </w:r>
    </w:p>
    <w:p w14:paraId="2768DB7E" w14:textId="77777777" w:rsidR="00C13903" w:rsidRDefault="00BA13B9">
      <w:pPr>
        <w:ind w:firstLineChars="200" w:firstLine="480"/>
        <w:rPr>
          <w:color w:val="000000" w:themeColor="text1"/>
          <w:sz w:val="24"/>
        </w:rPr>
      </w:pPr>
      <w:r>
        <w:rPr>
          <w:rFonts w:hint="eastAsia"/>
          <w:color w:val="000000" w:themeColor="text1"/>
          <w:sz w:val="24"/>
        </w:rPr>
        <w:t xml:space="preserve">　相談窓口を設置し、障害のある職員本人が相談できる体制を整えている。</w:t>
      </w:r>
    </w:p>
    <w:p w14:paraId="7CB94A89" w14:textId="77777777" w:rsidR="00C13903" w:rsidRDefault="00BA13B9">
      <w:pPr>
        <w:ind w:firstLineChars="200" w:firstLine="480"/>
        <w:rPr>
          <w:color w:val="000000" w:themeColor="text1"/>
          <w:sz w:val="24"/>
        </w:rPr>
      </w:pPr>
      <w:r>
        <w:rPr>
          <w:rFonts w:hint="eastAsia"/>
          <w:color w:val="000000" w:themeColor="text1"/>
          <w:sz w:val="24"/>
        </w:rPr>
        <w:t>○</w:t>
      </w:r>
      <w:r>
        <w:rPr>
          <w:rFonts w:hint="eastAsia"/>
          <w:color w:val="000000" w:themeColor="text1"/>
          <w:sz w:val="24"/>
          <w:u w:val="single"/>
        </w:rPr>
        <w:t>障害理解の促進に向けた研修・啓発の実施</w:t>
      </w:r>
    </w:p>
    <w:p w14:paraId="6B6D5AD6" w14:textId="77777777" w:rsidR="00C13903" w:rsidRDefault="00BA13B9">
      <w:pPr>
        <w:ind w:leftChars="200" w:left="660" w:hangingChars="100" w:hanging="240"/>
        <w:rPr>
          <w:color w:val="000000" w:themeColor="text1"/>
          <w:sz w:val="24"/>
        </w:rPr>
      </w:pPr>
      <w:r>
        <w:rPr>
          <w:rFonts w:hint="eastAsia"/>
          <w:color w:val="000000" w:themeColor="text1"/>
          <w:sz w:val="24"/>
        </w:rPr>
        <w:t xml:space="preserve">　職員を対象とした人権問題職場研修等を通じて、障害理解の促進に向けて取り組んでいる。</w:t>
      </w:r>
    </w:p>
    <w:p w14:paraId="5D42A153" w14:textId="77777777" w:rsidR="00C13903" w:rsidRDefault="00C13903">
      <w:pPr>
        <w:ind w:firstLineChars="300" w:firstLine="720"/>
        <w:rPr>
          <w:color w:val="000000" w:themeColor="text1"/>
          <w:sz w:val="24"/>
        </w:rPr>
      </w:pPr>
    </w:p>
    <w:p w14:paraId="6033E868" w14:textId="77777777" w:rsidR="00C13903" w:rsidRDefault="00BA13B9">
      <w:pPr>
        <w:pStyle w:val="a7"/>
        <w:numPr>
          <w:ilvl w:val="0"/>
          <w:numId w:val="2"/>
        </w:numPr>
        <w:ind w:leftChars="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障害のある職員の活躍を推進するための人事管理・環境整備</w:t>
      </w:r>
    </w:p>
    <w:p w14:paraId="4267D644" w14:textId="77777777" w:rsidR="00C13903" w:rsidRDefault="00BA13B9">
      <w:pPr>
        <w:ind w:left="210" w:firstLineChars="100" w:firstLine="240"/>
        <w:rPr>
          <w:color w:val="000000" w:themeColor="text1"/>
          <w:sz w:val="24"/>
        </w:rPr>
      </w:pPr>
      <w:r>
        <w:rPr>
          <w:rFonts w:hint="eastAsia"/>
          <w:color w:val="000000" w:themeColor="text1"/>
          <w:sz w:val="24"/>
        </w:rPr>
        <w:t>○</w:t>
      </w:r>
      <w:r>
        <w:rPr>
          <w:rFonts w:hint="eastAsia"/>
          <w:color w:val="000000" w:themeColor="text1"/>
          <w:sz w:val="24"/>
          <w:u w:val="single"/>
        </w:rPr>
        <w:t>身体障害者・知的障害者・精神障害者の募集・採用</w:t>
      </w:r>
    </w:p>
    <w:p w14:paraId="2493CB8B" w14:textId="77777777" w:rsidR="00C13903" w:rsidRDefault="00BA13B9">
      <w:pPr>
        <w:ind w:left="210" w:firstLineChars="100" w:firstLine="240"/>
        <w:rPr>
          <w:color w:val="000000" w:themeColor="text1"/>
          <w:sz w:val="24"/>
        </w:rPr>
      </w:pPr>
      <w:r>
        <w:rPr>
          <w:rFonts w:hint="eastAsia"/>
          <w:color w:val="000000" w:themeColor="text1"/>
          <w:sz w:val="24"/>
        </w:rPr>
        <w:t xml:space="preserve">　身体障害者・知的障害者・精神障害者の募集を行い、採用した。</w:t>
      </w:r>
    </w:p>
    <w:p w14:paraId="54F448FE" w14:textId="77777777" w:rsidR="00C13903" w:rsidRDefault="00BA13B9">
      <w:pPr>
        <w:ind w:left="210" w:firstLineChars="100" w:firstLine="240"/>
        <w:rPr>
          <w:color w:val="000000" w:themeColor="text1"/>
          <w:sz w:val="24"/>
        </w:rPr>
      </w:pPr>
      <w:r>
        <w:rPr>
          <w:rFonts w:hint="eastAsia"/>
          <w:color w:val="000000" w:themeColor="text1"/>
          <w:sz w:val="24"/>
        </w:rPr>
        <w:t>○</w:t>
      </w:r>
      <w:r>
        <w:rPr>
          <w:rFonts w:hint="eastAsia"/>
          <w:color w:val="000000" w:themeColor="text1"/>
          <w:sz w:val="24"/>
          <w:u w:val="single"/>
        </w:rPr>
        <w:t>障害特性に配慮した募集・採用の実施</w:t>
      </w:r>
    </w:p>
    <w:p w14:paraId="3AA12CA3" w14:textId="77777777" w:rsidR="00C13903" w:rsidRDefault="00BA13B9">
      <w:pPr>
        <w:ind w:leftChars="100" w:left="450" w:hangingChars="100" w:hanging="240"/>
        <w:rPr>
          <w:color w:val="000000" w:themeColor="text1"/>
          <w:sz w:val="24"/>
        </w:rPr>
      </w:pPr>
      <w:r>
        <w:rPr>
          <w:rFonts w:hint="eastAsia"/>
          <w:color w:val="000000" w:themeColor="text1"/>
          <w:sz w:val="24"/>
        </w:rPr>
        <w:t xml:space="preserve">　　聴覚障害者に対して手話通訳を実施するなど、採用選考にあたって障害特性を踏まえた配慮を行った。</w:t>
      </w:r>
    </w:p>
    <w:p w14:paraId="543A466D" w14:textId="77777777" w:rsidR="00C13903" w:rsidRDefault="00BA13B9">
      <w:pPr>
        <w:ind w:left="210" w:firstLineChars="100" w:firstLine="240"/>
        <w:rPr>
          <w:color w:val="000000" w:themeColor="text1"/>
          <w:sz w:val="24"/>
        </w:rPr>
      </w:pPr>
      <w:r>
        <w:rPr>
          <w:rFonts w:hint="eastAsia"/>
          <w:color w:val="000000" w:themeColor="text1"/>
          <w:sz w:val="24"/>
        </w:rPr>
        <w:t>○</w:t>
      </w:r>
      <w:r>
        <w:rPr>
          <w:rFonts w:hint="eastAsia"/>
          <w:color w:val="000000" w:themeColor="text1"/>
          <w:sz w:val="24"/>
          <w:u w:val="single"/>
        </w:rPr>
        <w:t>職務の選定及び創出の検討</w:t>
      </w:r>
    </w:p>
    <w:p w14:paraId="5AAC9BF0" w14:textId="77777777" w:rsidR="00C13903" w:rsidRDefault="00BA13B9">
      <w:pPr>
        <w:ind w:leftChars="100" w:left="450" w:hangingChars="100" w:hanging="240"/>
        <w:rPr>
          <w:color w:val="000000" w:themeColor="text1"/>
          <w:sz w:val="24"/>
        </w:rPr>
      </w:pPr>
      <w:r>
        <w:rPr>
          <w:rFonts w:hint="eastAsia"/>
          <w:color w:val="000000" w:themeColor="text1"/>
          <w:sz w:val="24"/>
        </w:rPr>
        <w:t xml:space="preserve">　　採用前の職場見学を実施するなど、障害のある職員の能力、状況や希望を踏まえ、職務の選定及び創出についての検討を行った。</w:t>
      </w:r>
    </w:p>
    <w:p w14:paraId="2AE725F3" w14:textId="77777777" w:rsidR="00C13903" w:rsidRDefault="00BA13B9">
      <w:pPr>
        <w:ind w:left="210" w:firstLineChars="100" w:firstLine="240"/>
        <w:rPr>
          <w:color w:val="000000" w:themeColor="text1"/>
          <w:sz w:val="24"/>
        </w:rPr>
      </w:pPr>
      <w:r>
        <w:rPr>
          <w:rFonts w:hint="eastAsia"/>
          <w:color w:val="000000" w:themeColor="text1"/>
          <w:sz w:val="24"/>
        </w:rPr>
        <w:t>○</w:t>
      </w:r>
      <w:r>
        <w:rPr>
          <w:rFonts w:hint="eastAsia"/>
          <w:color w:val="000000" w:themeColor="text1"/>
          <w:sz w:val="24"/>
          <w:u w:val="single"/>
        </w:rPr>
        <w:t>面談等の実施</w:t>
      </w:r>
    </w:p>
    <w:p w14:paraId="00A79401" w14:textId="77777777" w:rsidR="00C13903" w:rsidRDefault="00BA13B9">
      <w:pPr>
        <w:ind w:left="210" w:firstLineChars="100" w:firstLine="240"/>
        <w:rPr>
          <w:color w:val="000000" w:themeColor="text1"/>
          <w:sz w:val="24"/>
        </w:rPr>
      </w:pPr>
      <w:r>
        <w:rPr>
          <w:rFonts w:hint="eastAsia"/>
          <w:color w:val="000000" w:themeColor="text1"/>
          <w:sz w:val="24"/>
        </w:rPr>
        <w:t xml:space="preserve">　保健師による職員面談を実施するなど、状況把握・体調配慮を行っている。</w:t>
      </w:r>
    </w:p>
    <w:p w14:paraId="37E58ABC" w14:textId="77777777" w:rsidR="00C13903" w:rsidRDefault="00BA13B9">
      <w:pPr>
        <w:ind w:left="210" w:firstLineChars="100" w:firstLine="240"/>
        <w:rPr>
          <w:color w:val="000000" w:themeColor="text1"/>
          <w:sz w:val="24"/>
        </w:rPr>
      </w:pPr>
      <w:r>
        <w:rPr>
          <w:rFonts w:hint="eastAsia"/>
          <w:color w:val="000000" w:themeColor="text1"/>
          <w:sz w:val="24"/>
        </w:rPr>
        <w:t>○</w:t>
      </w:r>
      <w:r>
        <w:rPr>
          <w:rFonts w:hint="eastAsia"/>
          <w:color w:val="000000" w:themeColor="text1"/>
          <w:sz w:val="24"/>
          <w:u w:val="single"/>
        </w:rPr>
        <w:t>施設の整備</w:t>
      </w:r>
    </w:p>
    <w:p w14:paraId="7C0813C1" w14:textId="77777777" w:rsidR="00C13903" w:rsidRDefault="00BA13B9">
      <w:pPr>
        <w:ind w:left="210" w:firstLineChars="100" w:firstLine="240"/>
        <w:rPr>
          <w:color w:val="000000" w:themeColor="text1"/>
          <w:sz w:val="24"/>
        </w:rPr>
      </w:pPr>
      <w:r>
        <w:rPr>
          <w:rFonts w:hint="eastAsia"/>
          <w:color w:val="000000" w:themeColor="text1"/>
          <w:sz w:val="24"/>
        </w:rPr>
        <w:t xml:space="preserve">　ユニバーサルトイレの導入など、障害のある職員が利用しやすい環境に配</w:t>
      </w:r>
    </w:p>
    <w:p w14:paraId="5CEAC707" w14:textId="77777777" w:rsidR="00C13903" w:rsidRDefault="00BA13B9">
      <w:pPr>
        <w:ind w:left="210" w:firstLineChars="200" w:firstLine="480"/>
        <w:rPr>
          <w:color w:val="000000" w:themeColor="text1"/>
          <w:sz w:val="24"/>
        </w:rPr>
      </w:pPr>
      <w:r>
        <w:rPr>
          <w:rFonts w:hint="eastAsia"/>
          <w:color w:val="000000" w:themeColor="text1"/>
          <w:sz w:val="24"/>
        </w:rPr>
        <w:t>慮した施設の整備を行っている。</w:t>
      </w:r>
    </w:p>
    <w:p w14:paraId="35E23162" w14:textId="77777777" w:rsidR="00C13903" w:rsidRDefault="00BA13B9">
      <w:pPr>
        <w:ind w:left="210" w:firstLineChars="100" w:firstLine="240"/>
        <w:rPr>
          <w:color w:val="000000" w:themeColor="text1"/>
          <w:sz w:val="24"/>
        </w:rPr>
      </w:pPr>
      <w:r>
        <w:rPr>
          <w:rFonts w:hint="eastAsia"/>
          <w:color w:val="000000" w:themeColor="text1"/>
          <w:sz w:val="24"/>
        </w:rPr>
        <w:t>○</w:t>
      </w:r>
      <w:r>
        <w:rPr>
          <w:rFonts w:hint="eastAsia"/>
          <w:color w:val="000000" w:themeColor="text1"/>
          <w:sz w:val="24"/>
          <w:u w:val="single"/>
        </w:rPr>
        <w:t>就労支援機器等の整備</w:t>
      </w:r>
    </w:p>
    <w:p w14:paraId="418D4E46" w14:textId="77777777" w:rsidR="00C13903" w:rsidRDefault="00BA13B9">
      <w:pPr>
        <w:ind w:left="210" w:firstLineChars="100" w:firstLine="240"/>
        <w:rPr>
          <w:color w:val="000000" w:themeColor="text1"/>
          <w:sz w:val="24"/>
        </w:rPr>
      </w:pPr>
      <w:r>
        <w:rPr>
          <w:rFonts w:hint="eastAsia"/>
          <w:color w:val="000000" w:themeColor="text1"/>
          <w:sz w:val="24"/>
        </w:rPr>
        <w:t xml:space="preserve">　音声読み上げソフトを導入するなど、就労支援機器の導入を行っている。</w:t>
      </w:r>
    </w:p>
    <w:p w14:paraId="6500ACD1" w14:textId="77777777" w:rsidR="00C13903" w:rsidRDefault="00C13903">
      <w:pPr>
        <w:ind w:left="210" w:firstLineChars="100" w:firstLine="240"/>
        <w:rPr>
          <w:color w:val="000000" w:themeColor="text1"/>
          <w:sz w:val="24"/>
        </w:rPr>
      </w:pPr>
    </w:p>
    <w:p w14:paraId="65F2C283" w14:textId="77777777" w:rsidR="00C13903" w:rsidRDefault="00BA13B9">
      <w:pPr>
        <w:pStyle w:val="a7"/>
        <w:numPr>
          <w:ilvl w:val="0"/>
          <w:numId w:val="2"/>
        </w:numPr>
        <w:ind w:leftChars="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その他</w:t>
      </w:r>
    </w:p>
    <w:p w14:paraId="2D1D0DB5" w14:textId="77777777" w:rsidR="00C13903" w:rsidRDefault="00BA13B9">
      <w:pPr>
        <w:ind w:left="210" w:firstLineChars="100" w:firstLine="240"/>
        <w:rPr>
          <w:color w:val="000000" w:themeColor="text1"/>
          <w:sz w:val="24"/>
        </w:rPr>
      </w:pPr>
      <w:r>
        <w:rPr>
          <w:rFonts w:hint="eastAsia"/>
          <w:color w:val="000000" w:themeColor="text1"/>
          <w:sz w:val="24"/>
        </w:rPr>
        <w:t>○</w:t>
      </w:r>
      <w:r>
        <w:rPr>
          <w:rFonts w:hint="eastAsia"/>
          <w:color w:val="000000" w:themeColor="text1"/>
          <w:sz w:val="24"/>
          <w:u w:val="single"/>
        </w:rPr>
        <w:t>障害者就労支援施設等への発注等</w:t>
      </w:r>
    </w:p>
    <w:p w14:paraId="4EA3A4BB" w14:textId="77777777" w:rsidR="00C13903" w:rsidRDefault="00BA13B9">
      <w:pPr>
        <w:ind w:left="210" w:firstLineChars="100" w:firstLine="240"/>
        <w:rPr>
          <w:color w:val="000000" w:themeColor="text1"/>
          <w:sz w:val="24"/>
        </w:rPr>
      </w:pPr>
      <w:r>
        <w:rPr>
          <w:rFonts w:hint="eastAsia"/>
          <w:color w:val="000000" w:themeColor="text1"/>
          <w:sz w:val="24"/>
        </w:rPr>
        <w:t xml:space="preserve">　国等による障害者就労施設等からの物品等の調達の推進等に関する法律</w:t>
      </w:r>
    </w:p>
    <w:p w14:paraId="76F37AD0" w14:textId="77777777" w:rsidR="00C13903" w:rsidRDefault="00BA13B9">
      <w:pPr>
        <w:ind w:left="210" w:firstLineChars="200" w:firstLine="480"/>
        <w:rPr>
          <w:color w:val="000000" w:themeColor="text1"/>
          <w:sz w:val="24"/>
        </w:rPr>
      </w:pPr>
      <w:r>
        <w:rPr>
          <w:rFonts w:hint="eastAsia"/>
          <w:color w:val="000000" w:themeColor="text1"/>
          <w:sz w:val="24"/>
        </w:rPr>
        <w:t>等に基づく障害者就労施設等への発注などを通じて、障害者の活躍の場</w:t>
      </w:r>
    </w:p>
    <w:p w14:paraId="75BB7871" w14:textId="77777777" w:rsidR="00C13903" w:rsidRDefault="00BA13B9">
      <w:pPr>
        <w:ind w:left="210" w:firstLineChars="200" w:firstLine="480"/>
        <w:rPr>
          <w:color w:val="000000" w:themeColor="text1"/>
          <w:sz w:val="24"/>
        </w:rPr>
      </w:pPr>
      <w:r>
        <w:rPr>
          <w:rFonts w:hint="eastAsia"/>
          <w:color w:val="000000" w:themeColor="text1"/>
          <w:sz w:val="24"/>
        </w:rPr>
        <w:t>の拡大を推進している。</w:t>
      </w:r>
    </w:p>
    <w:sectPr w:rsidR="00C13903" w:rsidSect="00CD5459">
      <w:headerReference w:type="even" r:id="rId7"/>
      <w:headerReference w:type="default" r:id="rId8"/>
      <w:footerReference w:type="even" r:id="rId9"/>
      <w:footerReference w:type="default" r:id="rId10"/>
      <w:headerReference w:type="first" r:id="rId11"/>
      <w:footerReference w:type="first" r:id="rId12"/>
      <w:pgSz w:w="11906" w:h="16838"/>
      <w:pgMar w:top="1701"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051CC9" w14:textId="77777777" w:rsidR="00BA13B9" w:rsidRDefault="00BA13B9">
      <w:r>
        <w:separator/>
      </w:r>
    </w:p>
  </w:endnote>
  <w:endnote w:type="continuationSeparator" w:id="0">
    <w:p w14:paraId="59874159" w14:textId="77777777" w:rsidR="00BA13B9" w:rsidRDefault="00BA13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C51CE" w14:textId="77777777" w:rsidR="00CD5459" w:rsidRDefault="00CD5459">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4902C" w14:textId="77777777" w:rsidR="00CD5459" w:rsidRDefault="00CD5459">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2E3F8" w14:textId="77777777" w:rsidR="00CD5459" w:rsidRDefault="00CD545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98A19A" w14:textId="77777777" w:rsidR="00BA13B9" w:rsidRDefault="00BA13B9">
      <w:r>
        <w:separator/>
      </w:r>
    </w:p>
  </w:footnote>
  <w:footnote w:type="continuationSeparator" w:id="0">
    <w:p w14:paraId="402A8668" w14:textId="77777777" w:rsidR="00BA13B9" w:rsidRDefault="00BA13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B845E" w14:textId="77777777" w:rsidR="00CD5459" w:rsidRDefault="00CD5459">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A74DA" w14:textId="77777777" w:rsidR="00CD5459" w:rsidRDefault="00CD5459">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5C751" w14:textId="77777777" w:rsidR="00CD5459" w:rsidRDefault="00CD545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E66EA42E"/>
    <w:lvl w:ilvl="0" w:tplc="3926DD7E">
      <w:start w:val="1"/>
      <w:numFmt w:val="decimalEnclosedParen"/>
      <w:lvlText w:val="%1"/>
      <w:lvlJc w:val="left"/>
      <w:pPr>
        <w:ind w:left="570" w:hanging="360"/>
      </w:pPr>
      <w:rPr>
        <w:rFonts w:hint="default"/>
      </w:r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1" w15:restartNumberingAfterBreak="0">
    <w:nsid w:val="00000002"/>
    <w:multiLevelType w:val="hybridMultilevel"/>
    <w:tmpl w:val="82EE57D2"/>
    <w:lvl w:ilvl="0" w:tplc="F66AE736">
      <w:start w:val="1"/>
      <w:numFmt w:val="decimalEnclosedParen"/>
      <w:lvlText w:val="%1"/>
      <w:lvlJc w:val="left"/>
      <w:pPr>
        <w:ind w:left="570" w:hanging="360"/>
      </w:pPr>
      <w:rPr>
        <w:rFonts w:hint="default"/>
      </w:r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num w:numId="1" w16cid:durableId="547763889">
    <w:abstractNumId w:val="0"/>
  </w:num>
  <w:num w:numId="2" w16cid:durableId="13860295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3903"/>
    <w:rsid w:val="00304B9F"/>
    <w:rsid w:val="00454923"/>
    <w:rsid w:val="00575D9A"/>
    <w:rsid w:val="00820DEF"/>
    <w:rsid w:val="00A40521"/>
    <w:rsid w:val="00A61B69"/>
    <w:rsid w:val="00BA13B9"/>
    <w:rsid w:val="00C13903"/>
    <w:rsid w:val="00CD5459"/>
    <w:rsid w:val="00D04E4A"/>
    <w:rsid w:val="00E024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37B60B8"/>
  <w15:chartTrackingRefBased/>
  <w15:docId w15:val="{AE2AB2D2-16A6-48F7-8AE3-735DC762A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List Paragraph"/>
    <w:basedOn w:val="a"/>
    <w:qFormat/>
    <w:pPr>
      <w:ind w:leftChars="400" w:left="840"/>
    </w:pPr>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character" w:styleId="aa">
    <w:name w:val="footnote reference"/>
    <w:basedOn w:val="a0"/>
    <w:semiHidden/>
    <w:rPr>
      <w:vertAlign w:val="superscript"/>
    </w:rPr>
  </w:style>
  <w:style w:type="character" w:styleId="ab">
    <w:name w:val="endnote reference"/>
    <w:basedOn w:val="a0"/>
    <w:semiHidden/>
    <w:rPr>
      <w:vertAlign w:val="superscript"/>
    </w:rPr>
  </w:style>
  <w:style w:type="table" w:styleId="ac">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127</TotalTime>
  <Pages>2</Pages>
  <Words>175</Words>
  <Characters>1004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広島県庁</Company>
  <LinksUpToDate>false</LinksUpToDate>
  <CharactersWithSpaces>1177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増野 歩</dc:creator>
  <cp:lastModifiedBy>藤原 将平</cp:lastModifiedBy>
  <cp:revision>10</cp:revision>
  <cp:lastPrinted>2025-09-22T04:31:00Z</cp:lastPrinted>
  <dcterms:created xsi:type="dcterms:W3CDTF">2023-10-26T23:48:00Z</dcterms:created>
  <dcterms:modified xsi:type="dcterms:W3CDTF">2025-10-02T08:22:00Z</dcterms:modified>
</cp:coreProperties>
</file>