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Theme="majorEastAsia" w:hAnsiTheme="majorEastAsia" w:eastAsiaTheme="majorEastAsia"/>
          <w:color w:val="auto"/>
        </w:rPr>
      </w:pPr>
      <w:r>
        <w:rPr>
          <w:rFonts w:hint="eastAsia" w:asciiTheme="majorEastAsia" w:hAnsiTheme="majorEastAsia" w:eastAsiaTheme="majorEastAsia"/>
          <w:color w:val="auto"/>
        </w:rPr>
        <w:t>広島県インターンシップ等交通費・宿泊費補助金交付要綱</w:t>
      </w:r>
    </w:p>
    <w:p>
      <w:pPr>
        <w:pStyle w:val="15"/>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（総則）</w:t>
      </w:r>
    </w:p>
    <w:p>
      <w:pPr>
        <w:pStyle w:val="0"/>
        <w:ind w:left="202" w:hanging="202" w:hangingChars="100"/>
        <w:rPr>
          <w:rFonts w:hint="default" w:asciiTheme="minorEastAsia" w:hAnsiTheme="minorEastAsia"/>
        </w:rPr>
      </w:pPr>
      <w:r>
        <w:rPr>
          <w:rFonts w:hint="eastAsia"/>
        </w:rPr>
        <w:t>第１条　</w:t>
      </w:r>
      <w:r>
        <w:rPr>
          <w:rFonts w:hint="eastAsia" w:asciiTheme="minorEastAsia" w:hAnsiTheme="minorEastAsia"/>
        </w:rPr>
        <w:t>県は、若者の社会減少及び労働力人口減少の状況を受け、県外学生の採用に取り組む県内企業を支援するため、「広島県採用手法向上ハンズオン支援補助金交付要綱」（令和７年４月１日制定）に基づく補助金（以下「ハンズオン支援補助金」という。）を活用して採用力を向上させた中小企業者等が、インターンシップ等に参加する県外の大学院、大学、短期大学、高等専門学校、専修学校（専門課程）に在席する学生（以下「県外大学生」という。）に交通費・宿泊費を支給するにあたり要する経費に</w:t>
      </w:r>
      <w:r>
        <w:rPr>
          <w:rFonts w:hint="eastAsia" w:asciiTheme="minorEastAsia" w:hAnsiTheme="minorEastAsia"/>
          <w:sz w:val="21"/>
        </w:rPr>
        <w:t>対し、予算の範囲内で、広島県インターンシップ等交通費・宿泊費補助金</w:t>
      </w:r>
      <w:r>
        <w:rPr>
          <w:rFonts w:hint="eastAsia" w:asciiTheme="minorEastAsia" w:hAnsiTheme="minorEastAsia"/>
        </w:rPr>
        <w:t>以下「補助金」という。）</w:t>
      </w:r>
      <w:r>
        <w:rPr>
          <w:rFonts w:hint="eastAsia" w:asciiTheme="minorEastAsia" w:hAnsiTheme="minorEastAsia"/>
          <w:sz w:val="21"/>
        </w:rPr>
        <w:t>を交付するものとし、</w:t>
      </w:r>
      <w:r>
        <w:rPr>
          <w:rFonts w:hint="eastAsia" w:asciiTheme="minorEastAsia" w:hAnsiTheme="minorEastAsia"/>
        </w:rPr>
        <w:t>その交付に関しては、広島県補助金等交付規則（昭和</w:t>
      </w:r>
      <w:r>
        <w:rPr>
          <w:rFonts w:hint="eastAsia" w:asciiTheme="minorEastAsia" w:hAnsiTheme="minorEastAsia"/>
        </w:rPr>
        <w:t>48</w:t>
      </w:r>
      <w:r>
        <w:rPr>
          <w:rFonts w:hint="eastAsia" w:asciiTheme="minorEastAsia" w:hAnsiTheme="minorEastAsia"/>
        </w:rPr>
        <w:t>年広島県規則第</w:t>
      </w:r>
      <w:r>
        <w:rPr>
          <w:rFonts w:hint="eastAsia" w:asciiTheme="minorEastAsia" w:hAnsiTheme="minorEastAsia"/>
        </w:rPr>
        <w:t>91</w:t>
      </w:r>
      <w:r>
        <w:rPr>
          <w:rFonts w:hint="eastAsia" w:asciiTheme="minorEastAsia" w:hAnsiTheme="minorEastAsia"/>
        </w:rPr>
        <w:t>号。以下「規則」という。）に定めるもののほか、本要綱に定めるところによる。</w:t>
      </w:r>
    </w:p>
    <w:p>
      <w:pPr>
        <w:pStyle w:val="15"/>
        <w:ind w:left="202" w:hanging="202" w:hangingChars="100"/>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（定義）</w:t>
      </w:r>
    </w:p>
    <w:p>
      <w:pPr>
        <w:pStyle w:val="15"/>
        <w:ind w:left="202" w:hanging="202" w:hangingChars="100"/>
        <w:rPr>
          <w:rFonts w:hint="default"/>
          <w:color w:val="auto"/>
          <w:sz w:val="21"/>
        </w:rPr>
      </w:pPr>
      <w:r>
        <w:rPr>
          <w:rFonts w:hint="eastAsia"/>
          <w:color w:val="auto"/>
          <w:sz w:val="21"/>
        </w:rPr>
        <w:t>第２条　本要綱において「中小企業者等」とは、大企業（資本金</w:t>
      </w:r>
      <w:r>
        <w:rPr>
          <w:rFonts w:hint="eastAsia"/>
          <w:color w:val="auto"/>
          <w:sz w:val="21"/>
        </w:rPr>
        <w:t>10</w:t>
      </w:r>
      <w:r>
        <w:rPr>
          <w:rFonts w:hint="eastAsia"/>
          <w:color w:val="auto"/>
          <w:sz w:val="21"/>
        </w:rPr>
        <w:t>億円超かつ従業員</w:t>
      </w:r>
      <w:r>
        <w:rPr>
          <w:rFonts w:hint="eastAsia"/>
          <w:color w:val="auto"/>
          <w:sz w:val="21"/>
        </w:rPr>
        <w:t>1,000</w:t>
      </w:r>
      <w:r>
        <w:rPr>
          <w:rFonts w:hint="eastAsia"/>
          <w:color w:val="auto"/>
          <w:sz w:val="21"/>
        </w:rPr>
        <w:t>人以上）を除く県内中小企業等とし、会社法（平成</w:t>
      </w:r>
      <w:r>
        <w:rPr>
          <w:rFonts w:hint="eastAsia"/>
          <w:color w:val="auto"/>
          <w:sz w:val="21"/>
        </w:rPr>
        <w:t>17</w:t>
      </w:r>
      <w:r>
        <w:rPr>
          <w:rFonts w:hint="eastAsia"/>
          <w:color w:val="auto"/>
          <w:sz w:val="21"/>
        </w:rPr>
        <w:t>年法律第</w:t>
      </w:r>
      <w:r>
        <w:rPr>
          <w:rFonts w:hint="eastAsia"/>
          <w:color w:val="auto"/>
          <w:sz w:val="21"/>
        </w:rPr>
        <w:t>86</w:t>
      </w:r>
      <w:r>
        <w:rPr>
          <w:rFonts w:hint="eastAsia"/>
          <w:color w:val="auto"/>
          <w:sz w:val="21"/>
        </w:rPr>
        <w:t>号）第２条第１号に定める「会社」、会社法の施行に伴う関係法律の整備等に関する法律（平成</w:t>
      </w:r>
      <w:r>
        <w:rPr>
          <w:rFonts w:hint="eastAsia"/>
          <w:color w:val="auto"/>
          <w:sz w:val="21"/>
        </w:rPr>
        <w:t>17</w:t>
      </w:r>
      <w:r>
        <w:rPr>
          <w:rFonts w:hint="eastAsia"/>
          <w:color w:val="auto"/>
          <w:sz w:val="21"/>
        </w:rPr>
        <w:t>年法律第</w:t>
      </w:r>
      <w:r>
        <w:rPr>
          <w:rFonts w:hint="eastAsia"/>
          <w:color w:val="auto"/>
          <w:sz w:val="21"/>
        </w:rPr>
        <w:t>87</w:t>
      </w:r>
      <w:r>
        <w:rPr>
          <w:rFonts w:hint="eastAsia"/>
          <w:color w:val="auto"/>
          <w:sz w:val="21"/>
        </w:rPr>
        <w:t>号）第３条第２号に定める「特例有限会社」及び一般社団法人及び一般財団法人に関する法律（平成</w:t>
      </w:r>
      <w:r>
        <w:rPr>
          <w:rFonts w:hint="eastAsia"/>
          <w:color w:val="auto"/>
          <w:sz w:val="21"/>
        </w:rPr>
        <w:t>18</w:t>
      </w:r>
      <w:r>
        <w:rPr>
          <w:rFonts w:hint="eastAsia"/>
          <w:color w:val="auto"/>
          <w:sz w:val="21"/>
        </w:rPr>
        <w:t>年法律第</w:t>
      </w:r>
      <w:r>
        <w:rPr>
          <w:rFonts w:hint="eastAsia"/>
          <w:color w:val="auto"/>
          <w:sz w:val="21"/>
        </w:rPr>
        <w:t>48</w:t>
      </w:r>
      <w:r>
        <w:rPr>
          <w:rFonts w:hint="eastAsia"/>
          <w:color w:val="auto"/>
          <w:sz w:val="21"/>
        </w:rPr>
        <w:t>号）第</w:t>
      </w:r>
      <w:r>
        <w:rPr>
          <w:rFonts w:hint="eastAsia"/>
          <w:color w:val="auto"/>
          <w:sz w:val="21"/>
        </w:rPr>
        <w:t>22</w:t>
      </w:r>
      <w:r>
        <w:rPr>
          <w:rFonts w:hint="eastAsia"/>
          <w:color w:val="auto"/>
          <w:sz w:val="21"/>
        </w:rPr>
        <w:t>条又は第</w:t>
      </w:r>
      <w:r>
        <w:rPr>
          <w:rFonts w:hint="eastAsia"/>
          <w:color w:val="auto"/>
          <w:sz w:val="21"/>
        </w:rPr>
        <w:t>163</w:t>
      </w:r>
      <w:r>
        <w:rPr>
          <w:rFonts w:hint="eastAsia"/>
          <w:color w:val="auto"/>
          <w:sz w:val="21"/>
        </w:rPr>
        <w:t>条の規定により成立した法人等をいう。</w:t>
      </w:r>
    </w:p>
    <w:p>
      <w:pPr>
        <w:pStyle w:val="15"/>
        <w:ind w:left="202" w:leftChars="100" w:firstLine="202" w:firstLineChars="100"/>
        <w:rPr>
          <w:rFonts w:hint="default"/>
          <w:color w:val="auto"/>
          <w:sz w:val="21"/>
        </w:rPr>
      </w:pPr>
      <w:r>
        <w:rPr>
          <w:rFonts w:hint="eastAsia"/>
          <w:color w:val="auto"/>
          <w:sz w:val="21"/>
        </w:rPr>
        <w:t>なお、企業のほか、一般社団法人、一般財団法人、医療法人、学校法人、法人税法（昭和</w:t>
      </w:r>
      <w:r>
        <w:rPr>
          <w:rFonts w:hint="eastAsia"/>
          <w:color w:val="auto"/>
          <w:sz w:val="21"/>
        </w:rPr>
        <w:t>40</w:t>
      </w:r>
      <w:r>
        <w:rPr>
          <w:rFonts w:hint="eastAsia"/>
          <w:color w:val="auto"/>
          <w:sz w:val="21"/>
        </w:rPr>
        <w:t>年法律第</w:t>
      </w:r>
      <w:r>
        <w:rPr>
          <w:rFonts w:hint="eastAsia"/>
          <w:color w:val="auto"/>
          <w:sz w:val="21"/>
        </w:rPr>
        <w:t>34</w:t>
      </w:r>
      <w:r>
        <w:rPr>
          <w:rFonts w:hint="eastAsia"/>
          <w:color w:val="auto"/>
          <w:sz w:val="21"/>
        </w:rPr>
        <w:t>号）別表第２の「公益法人等」（法人税法その他法人税に関する法令の規定の適用について「公益法人等」とみなす特定非営利活動法人を含む。）に該当するもの、又は別表第３の「協同組合等」に該当するもの、労働者協同組合法（令和２年法律第</w:t>
      </w:r>
      <w:r>
        <w:rPr>
          <w:rFonts w:hint="eastAsia"/>
          <w:color w:val="auto"/>
          <w:sz w:val="21"/>
        </w:rPr>
        <w:t>78</w:t>
      </w:r>
      <w:r>
        <w:rPr>
          <w:rFonts w:hint="eastAsia"/>
          <w:color w:val="auto"/>
          <w:sz w:val="21"/>
        </w:rPr>
        <w:t>号）に規定する労働者協同組合（ただし、法人税法別表２の「公益法人等」に該当するもの及び同法別表３の「協同組合等」に該当するものを除く。）も含む。ただし、次の（１）～（４）のいずれかに該当するものは除く。</w:t>
      </w:r>
    </w:p>
    <w:p>
      <w:pPr>
        <w:pStyle w:val="15"/>
        <w:ind w:left="403" w:hanging="403" w:hangingChars="200"/>
        <w:rPr>
          <w:rFonts w:hint="default"/>
          <w:color w:val="auto"/>
          <w:sz w:val="21"/>
        </w:rPr>
      </w:pPr>
      <w:r>
        <w:rPr>
          <w:rFonts w:hint="eastAsia"/>
          <w:color w:val="auto"/>
          <w:sz w:val="21"/>
        </w:rPr>
        <w:t>（１）　構成員相互の親睦、連絡及び意見交換等を主目的とするもの（同窓会、同好会等）</w:t>
      </w:r>
    </w:p>
    <w:p>
      <w:pPr>
        <w:pStyle w:val="15"/>
        <w:ind w:left="605" w:hanging="605" w:hangingChars="300"/>
        <w:rPr>
          <w:rFonts w:hint="default"/>
          <w:color w:val="auto"/>
          <w:sz w:val="21"/>
        </w:rPr>
      </w:pPr>
      <w:r>
        <w:rPr>
          <w:rFonts w:hint="eastAsia"/>
          <w:color w:val="auto"/>
          <w:sz w:val="21"/>
        </w:rPr>
        <w:t>（２）　特定団体の構成員又は特定職域の者のみを対象とする福利厚生、相互救済等を主目的とするもの</w:t>
      </w:r>
    </w:p>
    <w:p>
      <w:pPr>
        <w:pStyle w:val="15"/>
        <w:ind w:left="792" w:hanging="792" w:hangingChars="393"/>
        <w:rPr>
          <w:rFonts w:hint="default"/>
          <w:color w:val="auto"/>
          <w:sz w:val="21"/>
        </w:rPr>
      </w:pPr>
      <w:r>
        <w:rPr>
          <w:rFonts w:hint="eastAsia"/>
          <w:color w:val="auto"/>
          <w:sz w:val="21"/>
        </w:rPr>
        <w:t>（３）　特定個人の精神的、経済的支援を目的とするもの（後援会等）</w:t>
      </w:r>
    </w:p>
    <w:p>
      <w:pPr>
        <w:pStyle w:val="15"/>
        <w:ind w:left="71" w:hanging="71" w:hangingChars="35"/>
        <w:rPr>
          <w:rFonts w:hint="default"/>
          <w:color w:val="auto"/>
          <w:sz w:val="21"/>
        </w:rPr>
      </w:pPr>
      <w:r>
        <w:rPr>
          <w:rFonts w:hint="eastAsia"/>
          <w:color w:val="auto"/>
          <w:sz w:val="21"/>
        </w:rPr>
        <w:t>（４）　法人格のない任意団体、政治団体、宗教団体、運営費の大半を公的機関から得ている法人等</w:t>
      </w:r>
    </w:p>
    <w:p>
      <w:pPr>
        <w:pStyle w:val="15"/>
        <w:ind w:left="272" w:hanging="272" w:hangingChars="135"/>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（補助事業者）</w:t>
      </w:r>
    </w:p>
    <w:p>
      <w:pPr>
        <w:pStyle w:val="15"/>
        <w:ind w:left="202" w:hanging="202" w:hangingChars="100"/>
        <w:rPr>
          <w:rFonts w:hint="default"/>
          <w:color w:val="auto"/>
          <w:sz w:val="21"/>
        </w:rPr>
      </w:pPr>
      <w:r>
        <w:rPr>
          <w:rFonts w:hint="eastAsia"/>
          <w:color w:val="auto"/>
          <w:sz w:val="21"/>
        </w:rPr>
        <w:t>第３条　補助事業の対象となる者は、次に掲げる要件を全て満たす者（以下「補助事業者」という。）とする。</w:t>
      </w:r>
    </w:p>
    <w:p>
      <w:pPr>
        <w:pStyle w:val="15"/>
        <w:ind w:left="605" w:hanging="605" w:hangingChars="300"/>
        <w:rPr>
          <w:rFonts w:hint="default"/>
          <w:color w:val="auto"/>
          <w:sz w:val="21"/>
        </w:rPr>
      </w:pPr>
      <w:r>
        <w:rPr>
          <w:rFonts w:hint="eastAsia"/>
          <w:color w:val="auto"/>
          <w:sz w:val="21"/>
        </w:rPr>
        <w:t>（１）　ハンズオン支援補助金の交付決定を受けた中小企業者等であること。ただし、交付決定の取り消しを受けたもの、申請の取下げをしたもの、事業を中止（廃止）等したものは除く。</w:t>
      </w:r>
    </w:p>
    <w:p>
      <w:pPr>
        <w:pStyle w:val="15"/>
        <w:rPr>
          <w:rFonts w:hint="default"/>
          <w:color w:val="auto"/>
          <w:sz w:val="21"/>
        </w:rPr>
      </w:pPr>
      <w:r>
        <w:rPr>
          <w:rFonts w:hint="eastAsia"/>
          <w:color w:val="auto"/>
          <w:sz w:val="21"/>
        </w:rPr>
        <w:t>（２）　広島県内に本社、本店又は主たる事務所を有すること。</w:t>
      </w:r>
    </w:p>
    <w:p>
      <w:pPr>
        <w:pStyle w:val="15"/>
        <w:ind w:left="605" w:hanging="605" w:hangingChars="300"/>
        <w:rPr>
          <w:rFonts w:hint="default"/>
          <w:color w:val="auto"/>
          <w:sz w:val="21"/>
        </w:rPr>
      </w:pPr>
      <w:r>
        <w:rPr>
          <w:rFonts w:hint="eastAsia"/>
          <w:color w:val="auto"/>
          <w:sz w:val="21"/>
        </w:rPr>
        <w:t>（３）　正規職員の新卒（申請年度の直後の３年度において大学院、大学、短期大学、高等専門学校、専修学校又は高等学校を卒業・修了予定の者及び既卒３年以内の者）の採用計画を有すること。</w:t>
      </w:r>
    </w:p>
    <w:p>
      <w:pPr>
        <w:pStyle w:val="15"/>
        <w:ind w:left="605" w:hanging="605" w:hangingChars="300"/>
        <w:rPr>
          <w:rFonts w:hint="default"/>
          <w:color w:val="auto"/>
          <w:sz w:val="21"/>
        </w:rPr>
      </w:pPr>
      <w:r>
        <w:rPr>
          <w:rFonts w:hint="eastAsia"/>
          <w:color w:val="auto"/>
          <w:sz w:val="21"/>
        </w:rPr>
        <w:t>（４）　県が運営する求人サイト「ひろしまワークス」及び就活スターティングサイト「</w:t>
      </w:r>
      <w:r>
        <w:rPr>
          <w:rFonts w:hint="eastAsia"/>
          <w:color w:val="auto"/>
          <w:sz w:val="21"/>
        </w:rPr>
        <w:t>Go!</w:t>
      </w:r>
      <w:r>
        <w:rPr>
          <w:rFonts w:hint="eastAsia"/>
          <w:color w:val="auto"/>
          <w:sz w:val="21"/>
        </w:rPr>
        <w:t>ひろしま」を利用していること。</w:t>
      </w:r>
    </w:p>
    <w:p>
      <w:pPr>
        <w:pStyle w:val="15"/>
        <w:ind w:left="605" w:hanging="605" w:hangingChars="300"/>
        <w:rPr>
          <w:rFonts w:hint="default"/>
          <w:color w:val="auto"/>
          <w:sz w:val="21"/>
        </w:rPr>
      </w:pPr>
      <w:r>
        <w:rPr>
          <w:rFonts w:hint="eastAsia"/>
          <w:color w:val="auto"/>
          <w:sz w:val="21"/>
        </w:rPr>
        <w:t>（５）　</w:t>
      </w:r>
      <w:r>
        <w:rPr>
          <w:rFonts w:hint="eastAsia" w:asciiTheme="minorEastAsia" w:hAnsiTheme="minorEastAsia"/>
          <w:color w:val="auto"/>
          <w:sz w:val="21"/>
        </w:rPr>
        <w:t>事業実施後概ね３年間程度、県が行う採用活動に関するアンケート、事例収集のためのヒアリング調査等に協力すること。特に、交通費・宿泊費補助を受けた県外大学生が、採用に結びついたか等、追跡できるようにしておくこと。</w:t>
      </w:r>
    </w:p>
    <w:p>
      <w:pPr>
        <w:pStyle w:val="15"/>
        <w:ind w:left="605" w:hanging="605" w:hangingChars="300"/>
        <w:rPr>
          <w:rFonts w:hint="default"/>
          <w:color w:val="auto"/>
          <w:sz w:val="21"/>
        </w:rPr>
      </w:pPr>
      <w:r>
        <w:rPr>
          <w:rFonts w:hint="eastAsia"/>
          <w:color w:val="auto"/>
          <w:sz w:val="21"/>
        </w:rPr>
        <w:t>（６）　前各号に掲げる要件その他必要な事項について、知事に誓約書（別記様式１）を提出すること。</w:t>
      </w:r>
    </w:p>
    <w:p>
      <w:pPr>
        <w:pStyle w:val="15"/>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（欠格事由）</w:t>
      </w:r>
    </w:p>
    <w:p>
      <w:pPr>
        <w:pStyle w:val="15"/>
        <w:ind w:left="202" w:hanging="202" w:hangingChars="100"/>
        <w:rPr>
          <w:rFonts w:hint="default"/>
          <w:color w:val="auto"/>
          <w:sz w:val="21"/>
        </w:rPr>
      </w:pPr>
      <w:r>
        <w:rPr>
          <w:rFonts w:hint="eastAsia"/>
          <w:color w:val="auto"/>
          <w:sz w:val="21"/>
        </w:rPr>
        <w:t>第４条　前条の規定にかかわらず、補助事業者が次に掲げる者に該当する場合は、補助対象事業とすることができない。</w:t>
      </w:r>
    </w:p>
    <w:p>
      <w:pPr>
        <w:pStyle w:val="15"/>
        <w:ind w:left="605" w:hanging="605" w:hangingChars="300"/>
        <w:rPr>
          <w:rFonts w:hint="default"/>
          <w:color w:val="auto"/>
          <w:sz w:val="21"/>
        </w:rPr>
      </w:pPr>
      <w:r>
        <w:rPr>
          <w:rFonts w:hint="eastAsia"/>
          <w:color w:val="auto"/>
          <w:sz w:val="21"/>
        </w:rPr>
        <w:t>（１）　風俗営業等の規制及び業務の適正化等に関する法律（昭和</w:t>
      </w:r>
      <w:r>
        <w:rPr>
          <w:rFonts w:hint="default"/>
          <w:color w:val="auto"/>
          <w:sz w:val="21"/>
        </w:rPr>
        <w:t>23</w:t>
      </w:r>
      <w:r>
        <w:rPr>
          <w:rFonts w:hint="eastAsia"/>
          <w:color w:val="auto"/>
          <w:sz w:val="21"/>
        </w:rPr>
        <w:t>年法律第</w:t>
      </w:r>
      <w:r>
        <w:rPr>
          <w:rFonts w:hint="default"/>
          <w:color w:val="auto"/>
          <w:sz w:val="21"/>
        </w:rPr>
        <w:t>122</w:t>
      </w:r>
      <w:r>
        <w:rPr>
          <w:rFonts w:hint="eastAsia"/>
          <w:color w:val="auto"/>
          <w:sz w:val="21"/>
        </w:rPr>
        <w:t>号）第２条第１項に規定する風俗営業、同条第４項に規定する接待飲食等営業、同条第５項に規定する性風俗関連特殊営業又はこれらに類する営業を営む者</w:t>
      </w:r>
    </w:p>
    <w:p>
      <w:pPr>
        <w:pStyle w:val="15"/>
        <w:rPr>
          <w:rFonts w:hint="default"/>
          <w:color w:val="auto"/>
          <w:sz w:val="21"/>
        </w:rPr>
      </w:pPr>
      <w:r>
        <w:rPr>
          <w:rFonts w:hint="eastAsia"/>
          <w:color w:val="auto"/>
          <w:sz w:val="21"/>
        </w:rPr>
        <w:t>（２）　消費者向け貸金業又はこれに類する営業を営む者</w:t>
      </w:r>
    </w:p>
    <w:p>
      <w:pPr>
        <w:pStyle w:val="15"/>
        <w:ind w:left="605" w:hanging="605" w:hangingChars="300"/>
        <w:rPr>
          <w:rFonts w:hint="default"/>
          <w:color w:val="auto"/>
          <w:sz w:val="21"/>
        </w:rPr>
      </w:pPr>
      <w:r>
        <w:rPr>
          <w:rFonts w:hint="eastAsia"/>
          <w:color w:val="auto"/>
          <w:sz w:val="21"/>
        </w:rPr>
        <w:t>（３）　会社更生法（平成</w:t>
      </w:r>
      <w:r>
        <w:rPr>
          <w:rFonts w:hint="default"/>
          <w:color w:val="auto"/>
          <w:sz w:val="21"/>
        </w:rPr>
        <w:t>14</w:t>
      </w:r>
      <w:r>
        <w:rPr>
          <w:rFonts w:hint="eastAsia"/>
          <w:color w:val="auto"/>
          <w:sz w:val="21"/>
        </w:rPr>
        <w:t>年法律第</w:t>
      </w:r>
      <w:r>
        <w:rPr>
          <w:rFonts w:hint="default"/>
          <w:color w:val="auto"/>
          <w:sz w:val="21"/>
        </w:rPr>
        <w:t>154</w:t>
      </w:r>
      <w:r>
        <w:rPr>
          <w:rFonts w:hint="eastAsia"/>
          <w:color w:val="auto"/>
          <w:sz w:val="21"/>
        </w:rPr>
        <w:t>号）に基づき更生手続開始の申立てがなされている者（更生手続開始の決定を受けた者を除く。）又は民事再生法（平成</w:t>
      </w:r>
      <w:r>
        <w:rPr>
          <w:rFonts w:hint="default"/>
          <w:color w:val="auto"/>
          <w:sz w:val="21"/>
        </w:rPr>
        <w:t>11</w:t>
      </w:r>
      <w:r>
        <w:rPr>
          <w:rFonts w:hint="eastAsia"/>
          <w:color w:val="auto"/>
          <w:sz w:val="21"/>
        </w:rPr>
        <w:t>年法律第</w:t>
      </w:r>
      <w:r>
        <w:rPr>
          <w:rFonts w:hint="default"/>
          <w:color w:val="auto"/>
          <w:sz w:val="21"/>
        </w:rPr>
        <w:t>225</w:t>
      </w:r>
      <w:r>
        <w:rPr>
          <w:rFonts w:hint="eastAsia"/>
          <w:color w:val="auto"/>
          <w:sz w:val="21"/>
        </w:rPr>
        <w:t>号）に基づき再生手続開始の申立てがなされている者（再生手続開始の決定を受けた者を除く。）</w:t>
      </w:r>
    </w:p>
    <w:p>
      <w:pPr>
        <w:pStyle w:val="15"/>
        <w:ind w:left="605" w:hanging="605" w:hangingChars="300"/>
        <w:rPr>
          <w:rFonts w:hint="default"/>
          <w:color w:val="auto"/>
          <w:sz w:val="21"/>
        </w:rPr>
      </w:pPr>
      <w:r>
        <w:rPr>
          <w:rFonts w:hint="eastAsia"/>
          <w:color w:val="auto"/>
          <w:sz w:val="21"/>
        </w:rPr>
        <w:t>（４）　暴力団員による不当な行為の防止等に関する法律（平成３年法律第</w:t>
      </w:r>
      <w:r>
        <w:rPr>
          <w:rFonts w:hint="eastAsia"/>
          <w:color w:val="auto"/>
          <w:sz w:val="21"/>
        </w:rPr>
        <w:t>77</w:t>
      </w:r>
      <w:r>
        <w:rPr>
          <w:rFonts w:hint="eastAsia"/>
          <w:color w:val="auto"/>
          <w:sz w:val="21"/>
        </w:rPr>
        <w:t>号）第２条第２号に規定する暴力団（以下「暴力団」という。）又は同条第６号に規定する暴力団員（以下「暴力団員」という。）</w:t>
      </w:r>
    </w:p>
    <w:p>
      <w:pPr>
        <w:pStyle w:val="15"/>
        <w:ind w:left="605" w:hanging="605" w:hangingChars="300"/>
        <w:rPr>
          <w:rFonts w:hint="default"/>
          <w:color w:val="auto"/>
          <w:sz w:val="21"/>
        </w:rPr>
      </w:pPr>
      <w:r>
        <w:rPr>
          <w:rFonts w:hint="eastAsia"/>
          <w:color w:val="auto"/>
          <w:sz w:val="21"/>
        </w:rPr>
        <w:t>（５）　広島県暴力団排除条例（平成</w:t>
      </w:r>
      <w:r>
        <w:rPr>
          <w:rFonts w:hint="eastAsia"/>
          <w:color w:val="auto"/>
          <w:sz w:val="21"/>
        </w:rPr>
        <w:t>22</w:t>
      </w:r>
      <w:r>
        <w:rPr>
          <w:rFonts w:hint="eastAsia"/>
          <w:color w:val="auto"/>
          <w:sz w:val="21"/>
        </w:rPr>
        <w:t>年広島県条例第</w:t>
      </w:r>
      <w:r>
        <w:rPr>
          <w:rFonts w:hint="eastAsia"/>
          <w:color w:val="auto"/>
          <w:sz w:val="21"/>
        </w:rPr>
        <w:t>37</w:t>
      </w:r>
      <w:r>
        <w:rPr>
          <w:rFonts w:hint="eastAsia"/>
          <w:color w:val="auto"/>
          <w:sz w:val="21"/>
        </w:rPr>
        <w:t>号）第</w:t>
      </w:r>
      <w:r>
        <w:rPr>
          <w:rFonts w:hint="eastAsia"/>
          <w:color w:val="auto"/>
          <w:sz w:val="21"/>
        </w:rPr>
        <w:t>19</w:t>
      </w:r>
      <w:r>
        <w:rPr>
          <w:rFonts w:hint="eastAsia"/>
          <w:color w:val="auto"/>
          <w:sz w:val="21"/>
        </w:rPr>
        <w:t>条第３項の規定による公表が現に行われている者</w:t>
      </w:r>
    </w:p>
    <w:p>
      <w:pPr>
        <w:pStyle w:val="15"/>
        <w:ind w:left="605" w:hanging="605" w:hangingChars="300"/>
        <w:rPr>
          <w:rFonts w:hint="default"/>
          <w:color w:val="auto"/>
          <w:sz w:val="21"/>
        </w:rPr>
      </w:pPr>
      <w:r>
        <w:rPr>
          <w:rFonts w:hint="eastAsia"/>
          <w:color w:val="auto"/>
          <w:sz w:val="21"/>
        </w:rPr>
        <w:t>（６）　暴力団又は暴力団員と密接な関係を有する者</w:t>
      </w:r>
    </w:p>
    <w:p>
      <w:pPr>
        <w:pStyle w:val="15"/>
        <w:ind w:left="605" w:hanging="605" w:hangingChars="300"/>
        <w:rPr>
          <w:rFonts w:hint="default"/>
          <w:color w:val="auto"/>
          <w:sz w:val="21"/>
        </w:rPr>
      </w:pPr>
      <w:r>
        <w:rPr>
          <w:rFonts w:hint="eastAsia"/>
          <w:color w:val="auto"/>
          <w:sz w:val="21"/>
        </w:rPr>
        <w:t>（７）　申請日において、納期限の到来した県税の滞納がある者</w:t>
      </w:r>
    </w:p>
    <w:p>
      <w:pPr>
        <w:pStyle w:val="15"/>
        <w:ind w:left="605" w:leftChars="50" w:hanging="504" w:hangingChars="250"/>
        <w:rPr>
          <w:rFonts w:hint="default"/>
          <w:color w:val="auto"/>
          <w:sz w:val="21"/>
        </w:rPr>
      </w:pPr>
      <w:r>
        <w:rPr>
          <w:rFonts w:hint="eastAsia"/>
          <w:color w:val="auto"/>
          <w:sz w:val="21"/>
        </w:rPr>
        <w:t>(</w:t>
      </w:r>
      <w:r>
        <w:rPr>
          <w:rFonts w:hint="eastAsia"/>
          <w:color w:val="auto"/>
          <w:sz w:val="21"/>
        </w:rPr>
        <w:t>８</w:t>
      </w:r>
      <w:r>
        <w:rPr>
          <w:rFonts w:hint="eastAsia"/>
          <w:color w:val="auto"/>
          <w:sz w:val="21"/>
        </w:rPr>
        <w:t>)</w:t>
      </w:r>
      <w:r>
        <w:rPr>
          <w:rFonts w:hint="eastAsia"/>
          <w:color w:val="auto"/>
          <w:sz w:val="21"/>
        </w:rPr>
        <w:t>　</w:t>
      </w:r>
      <w:r>
        <w:rPr>
          <w:rFonts w:hint="eastAsia"/>
          <w:color w:val="auto"/>
          <w:sz w:val="21"/>
        </w:rPr>
        <w:t xml:space="preserve"> </w:t>
      </w:r>
      <w:r>
        <w:rPr>
          <w:rFonts w:hint="eastAsia"/>
          <w:color w:val="auto"/>
          <w:sz w:val="21"/>
        </w:rPr>
        <w:t>前各号に掲げる者のほか、当該事業の主旨から適切でないと知事が認める者</w:t>
      </w:r>
    </w:p>
    <w:p>
      <w:pPr>
        <w:pStyle w:val="15"/>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（補助対象経費）</w:t>
      </w:r>
    </w:p>
    <w:p>
      <w:pPr>
        <w:pStyle w:val="15"/>
        <w:ind w:left="202" w:hanging="202" w:hangingChars="100"/>
        <w:rPr>
          <w:rFonts w:hint="default"/>
          <w:color w:val="auto"/>
          <w:sz w:val="21"/>
        </w:rPr>
      </w:pPr>
      <w:r>
        <w:rPr>
          <w:rFonts w:hint="eastAsia"/>
          <w:color w:val="auto"/>
          <w:sz w:val="21"/>
        </w:rPr>
        <w:t>第５条　補助金の交付の対象となる経費（以下「補助対象経費」という。）及び補助金の額は、別表</w:t>
      </w:r>
      <w:r>
        <w:rPr>
          <w:rFonts w:hint="eastAsia"/>
          <w:color w:val="FF0000"/>
          <w:sz w:val="21"/>
        </w:rPr>
        <w:t>１</w:t>
      </w:r>
      <w:r>
        <w:rPr>
          <w:rFonts w:hint="eastAsia"/>
          <w:color w:val="auto"/>
          <w:sz w:val="21"/>
        </w:rPr>
        <w:t>のとおりとする。ただし、補助対象経費の全部又は一部に対し、国又は他の地方公共団体から補助金、助成金等の交付を受けている場合は、当該補助対象経費の全てについて補助金の交付の対象としないものとする。</w:t>
      </w:r>
    </w:p>
    <w:p>
      <w:pPr>
        <w:pStyle w:val="15"/>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（交付申請）</w:t>
      </w:r>
    </w:p>
    <w:p>
      <w:pPr>
        <w:pStyle w:val="15"/>
        <w:ind w:left="202" w:hanging="202" w:hangingChars="100"/>
        <w:rPr>
          <w:rFonts w:hint="default"/>
          <w:color w:val="auto"/>
          <w:sz w:val="21"/>
        </w:rPr>
      </w:pPr>
      <w:r>
        <w:rPr>
          <w:rFonts w:hint="eastAsia"/>
          <w:color w:val="auto"/>
          <w:sz w:val="21"/>
        </w:rPr>
        <w:t>第６条　補助金の交付の申請をしようとする補助事業者は、県外学生に交通費・宿泊費相当額の支払いをする前に、交付申請書（別記様式２）に必要書類を添えて、知事に提出しなければならない。</w:t>
      </w:r>
    </w:p>
    <w:p>
      <w:pPr>
        <w:pStyle w:val="15"/>
        <w:ind w:left="272" w:hanging="272" w:hangingChars="135"/>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（交付の決定等）</w:t>
      </w:r>
    </w:p>
    <w:p>
      <w:pPr>
        <w:pStyle w:val="15"/>
        <w:ind w:left="202" w:hanging="202" w:hangingChars="100"/>
        <w:rPr>
          <w:rFonts w:hint="default"/>
          <w:color w:val="auto"/>
          <w:sz w:val="21"/>
        </w:rPr>
      </w:pPr>
      <w:r>
        <w:rPr>
          <w:rFonts w:hint="eastAsia"/>
          <w:color w:val="auto"/>
          <w:sz w:val="21"/>
        </w:rPr>
        <w:t>第７条　知事は、前条の規定により申請があった場合において、その内容を審査し、補助金を交付することが適当と認めた場合は、予算の範囲内において補助金の交付を決定し、交付決定通知書（別記様式３）により、補助事業者に速やかに通知するものとする。</w:t>
      </w:r>
    </w:p>
    <w:p>
      <w:pPr>
        <w:pStyle w:val="15"/>
        <w:ind w:left="202" w:hanging="202" w:hangingChars="100"/>
        <w:rPr>
          <w:rFonts w:hint="default"/>
          <w:color w:val="auto"/>
          <w:sz w:val="21"/>
        </w:rPr>
      </w:pPr>
      <w:r>
        <w:rPr>
          <w:rFonts w:hint="eastAsia"/>
          <w:color w:val="auto"/>
          <w:sz w:val="21"/>
        </w:rPr>
        <w:t>２　補助事業者は、前項の規定により交付の決定があった日以降に、補助対象事業に着手（県外学生に対する交通費・宿泊費相当額の支払）しなければならない。</w:t>
      </w:r>
    </w:p>
    <w:p>
      <w:pPr>
        <w:pStyle w:val="15"/>
        <w:ind w:left="202" w:hanging="202" w:hangingChars="100"/>
        <w:rPr>
          <w:rFonts w:hint="default"/>
          <w:color w:val="auto"/>
          <w:sz w:val="21"/>
        </w:rPr>
      </w:pPr>
      <w:r>
        <w:rPr>
          <w:rFonts w:hint="eastAsia"/>
          <w:color w:val="auto"/>
          <w:sz w:val="21"/>
        </w:rPr>
        <w:t>３　知事は、補助金を交付することが適当でないと認めたときは、補助金の不交付を決定し、不交付決定通知書（別記様式４）により補助事業者に通知するものとする。</w:t>
      </w:r>
    </w:p>
    <w:p>
      <w:pPr>
        <w:pStyle w:val="15"/>
        <w:rPr>
          <w:rFonts w:hint="default" w:asciiTheme="majorEastAsia" w:hAnsiTheme="majorEastAsia" w:eastAsiaTheme="majorEastAsia"/>
          <w:b w:val="1"/>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（補助金の交付の条件）</w:t>
      </w:r>
    </w:p>
    <w:p>
      <w:pPr>
        <w:pStyle w:val="15"/>
        <w:rPr>
          <w:rFonts w:hint="default"/>
          <w:color w:val="auto"/>
          <w:sz w:val="21"/>
        </w:rPr>
      </w:pPr>
      <w:r>
        <w:rPr>
          <w:rFonts w:hint="eastAsia"/>
          <w:color w:val="auto"/>
          <w:sz w:val="21"/>
        </w:rPr>
        <w:t>第８条　補助金の交付決定には、次に掲げる条件が附されているものとする。</w:t>
      </w:r>
    </w:p>
    <w:p>
      <w:pPr>
        <w:pStyle w:val="15"/>
        <w:ind w:left="605" w:hanging="605" w:hangingChars="3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（１）　補助対象事業に関する書類、帳簿等を、交付決定のあった年度から</w:t>
      </w:r>
      <w:r>
        <w:rPr>
          <w:rFonts w:hint="eastAsia" w:asciiTheme="minorEastAsia" w:hAnsiTheme="minorEastAsia" w:eastAsiaTheme="minorEastAsia"/>
          <w:color w:val="auto"/>
          <w:sz w:val="21"/>
        </w:rPr>
        <w:t>10</w:t>
      </w:r>
      <w:r>
        <w:rPr>
          <w:rFonts w:hint="eastAsia" w:asciiTheme="minorEastAsia" w:hAnsiTheme="minorEastAsia" w:eastAsiaTheme="minorEastAsia"/>
          <w:color w:val="auto"/>
          <w:sz w:val="21"/>
        </w:rPr>
        <w:t>年間保管すること。</w:t>
      </w:r>
    </w:p>
    <w:p>
      <w:pPr>
        <w:pStyle w:val="15"/>
        <w:ind w:left="605" w:hanging="605" w:hangingChars="3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補助対象事業を中止し、又は廃止する場合は、中止（廃止）申請書（別記様式５）を知事に提出すること。</w:t>
      </w:r>
    </w:p>
    <w:p>
      <w:pPr>
        <w:pStyle w:val="15"/>
        <w:ind w:left="605" w:hanging="605" w:hangingChars="3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（３）　交付決定年度の２月１日までに補助対象事業を完了すること。</w:t>
      </w:r>
    </w:p>
    <w:p>
      <w:pPr>
        <w:pStyle w:val="15"/>
        <w:ind w:left="605" w:hanging="605" w:hangingChars="3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（４）　補助対象事業が交付決定年度の２月１日までに完了しない場合又は補助対象事業の遂行が困難となった場合は、その旨を速やかに知事に報告し、その指示を受けること。</w:t>
      </w:r>
    </w:p>
    <w:p>
      <w:pPr>
        <w:pStyle w:val="15"/>
        <w:ind w:left="605" w:hanging="605" w:hangingChars="3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（５）　規則、本要綱その他法令等を遵守すること。</w:t>
      </w:r>
    </w:p>
    <w:p>
      <w:pPr>
        <w:pStyle w:val="15"/>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（申請の取下げ）</w:t>
      </w:r>
    </w:p>
    <w:p>
      <w:pPr>
        <w:pStyle w:val="15"/>
        <w:ind w:left="202" w:hanging="202" w:hangingChars="100"/>
        <w:rPr>
          <w:rFonts w:hint="default"/>
          <w:color w:val="auto"/>
          <w:sz w:val="21"/>
        </w:rPr>
      </w:pPr>
      <w:r>
        <w:rPr>
          <w:rFonts w:hint="eastAsia"/>
          <w:color w:val="auto"/>
          <w:sz w:val="21"/>
        </w:rPr>
        <w:t>第９条　規則第７条第１項の知事の定める期日は、補助金の交付の決定の日から</w:t>
      </w:r>
      <w:r>
        <w:rPr>
          <w:rFonts w:hint="eastAsia"/>
          <w:color w:val="auto"/>
          <w:sz w:val="21"/>
        </w:rPr>
        <w:t>10</w:t>
      </w:r>
      <w:r>
        <w:rPr>
          <w:rFonts w:hint="eastAsia"/>
          <w:color w:val="auto"/>
          <w:sz w:val="21"/>
        </w:rPr>
        <w:t>日を経過する日とする。</w:t>
      </w:r>
    </w:p>
    <w:p>
      <w:pPr>
        <w:pStyle w:val="15"/>
        <w:rPr>
          <w:rFonts w:hint="default" w:asciiTheme="majorEastAsia" w:hAnsiTheme="majorEastAsia" w:eastAsiaTheme="majorEastAsia"/>
          <w:b w:val="1"/>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（事業計画の変更）</w:t>
      </w:r>
    </w:p>
    <w:p>
      <w:pPr>
        <w:pStyle w:val="15"/>
        <w:ind w:left="202" w:hanging="202" w:hangingChars="100"/>
        <w:rPr>
          <w:rFonts w:hint="default"/>
          <w:color w:val="auto"/>
          <w:sz w:val="21"/>
        </w:rPr>
      </w:pPr>
      <w:r>
        <w:rPr>
          <w:rFonts w:hint="eastAsia"/>
          <w:color w:val="auto"/>
          <w:sz w:val="21"/>
        </w:rPr>
        <w:t>第</w:t>
      </w:r>
      <w:r>
        <w:rPr>
          <w:rFonts w:hint="eastAsia"/>
          <w:color w:val="auto"/>
          <w:sz w:val="21"/>
        </w:rPr>
        <w:t>10</w:t>
      </w:r>
      <w:r>
        <w:rPr>
          <w:rFonts w:hint="eastAsia"/>
          <w:color w:val="auto"/>
          <w:sz w:val="21"/>
        </w:rPr>
        <w:t>条　補助事業者が、第７条の規定により交付の決定を受けた補助対象事業の内容を変更しようとするときは、遅滞なく、次に掲げる書類を知事に提出しなければならない。ただし、別表２に掲げる軽微な変更を除く。</w:t>
      </w:r>
    </w:p>
    <w:p>
      <w:pPr>
        <w:pStyle w:val="15"/>
        <w:rPr>
          <w:rFonts w:hint="default"/>
          <w:color w:val="auto"/>
          <w:sz w:val="21"/>
        </w:rPr>
      </w:pPr>
      <w:r>
        <w:rPr>
          <w:rFonts w:hint="eastAsia"/>
          <w:color w:val="auto"/>
          <w:sz w:val="21"/>
        </w:rPr>
        <w:t>（１）　計画変更申請書（別記様式６）</w:t>
      </w:r>
    </w:p>
    <w:p>
      <w:pPr>
        <w:pStyle w:val="15"/>
        <w:rPr>
          <w:rFonts w:hint="default"/>
          <w:color w:val="auto"/>
          <w:sz w:val="21"/>
        </w:rPr>
      </w:pPr>
      <w:r>
        <w:rPr>
          <w:rFonts w:hint="eastAsia"/>
          <w:color w:val="auto"/>
          <w:sz w:val="21"/>
        </w:rPr>
        <w:t>（２）　その他知事が必要と認める書類</w:t>
      </w:r>
    </w:p>
    <w:p>
      <w:pPr>
        <w:pStyle w:val="15"/>
        <w:ind w:left="202" w:hanging="202" w:hangingChars="100"/>
        <w:rPr>
          <w:rFonts w:hint="default"/>
          <w:color w:val="auto"/>
          <w:sz w:val="21"/>
        </w:rPr>
      </w:pPr>
      <w:r>
        <w:rPr>
          <w:rFonts w:hint="eastAsia"/>
          <w:color w:val="auto"/>
          <w:sz w:val="21"/>
        </w:rPr>
        <w:t>２　知事は、計画の変更が不適当と認められる場合、これを認めないものとする。</w:t>
      </w:r>
    </w:p>
    <w:p>
      <w:pPr>
        <w:pStyle w:val="15"/>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（状況報告等）</w:t>
      </w:r>
    </w:p>
    <w:p>
      <w:pPr>
        <w:pStyle w:val="15"/>
        <w:ind w:left="202" w:hanging="202" w:hangingChars="100"/>
        <w:rPr>
          <w:rFonts w:hint="default"/>
          <w:color w:val="auto"/>
          <w:sz w:val="21"/>
        </w:rPr>
      </w:pPr>
      <w:r>
        <w:rPr>
          <w:rFonts w:hint="eastAsia"/>
          <w:color w:val="auto"/>
          <w:sz w:val="21"/>
        </w:rPr>
        <w:t>第</w:t>
      </w:r>
      <w:r>
        <w:rPr>
          <w:rFonts w:hint="eastAsia"/>
          <w:color w:val="auto"/>
          <w:sz w:val="21"/>
        </w:rPr>
        <w:t>11</w:t>
      </w:r>
      <w:r>
        <w:rPr>
          <w:rFonts w:hint="eastAsia"/>
          <w:color w:val="auto"/>
          <w:sz w:val="21"/>
        </w:rPr>
        <w:t>条　補助事業者は、知事から補助対象事業の遂行状況について確認を求められた場合は、速やかにその状況について報告しなければならない。</w:t>
      </w:r>
    </w:p>
    <w:p>
      <w:pPr>
        <w:pStyle w:val="15"/>
        <w:ind w:left="202" w:hanging="202" w:hangingChars="100"/>
        <w:rPr>
          <w:rFonts w:hint="default"/>
          <w:color w:val="auto"/>
          <w:sz w:val="21"/>
        </w:rPr>
      </w:pPr>
      <w:r>
        <w:rPr>
          <w:rFonts w:hint="eastAsia"/>
          <w:color w:val="auto"/>
          <w:sz w:val="21"/>
        </w:rPr>
        <w:t>２　補助事業者は、補助対象事業の遂行過程等で疑義が生じた場合は、速やかに知事へ報告し、指示を受けなければならない。</w:t>
      </w:r>
    </w:p>
    <w:p>
      <w:pPr>
        <w:pStyle w:val="15"/>
        <w:ind w:left="202" w:hanging="202" w:hangingChars="100"/>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（実績報告等）</w:t>
      </w:r>
    </w:p>
    <w:p>
      <w:pPr>
        <w:pStyle w:val="15"/>
        <w:ind w:left="202" w:hanging="202" w:hangingChars="100"/>
        <w:rPr>
          <w:rFonts w:hint="default"/>
          <w:color w:val="auto"/>
          <w:sz w:val="21"/>
        </w:rPr>
      </w:pPr>
      <w:r>
        <w:rPr>
          <w:rFonts w:hint="eastAsia"/>
          <w:color w:val="auto"/>
          <w:sz w:val="21"/>
        </w:rPr>
        <w:t>第</w:t>
      </w:r>
      <w:r>
        <w:rPr>
          <w:rFonts w:hint="eastAsia"/>
          <w:color w:val="auto"/>
          <w:sz w:val="21"/>
        </w:rPr>
        <w:t>12</w:t>
      </w:r>
      <w:r>
        <w:rPr>
          <w:rFonts w:hint="eastAsia"/>
          <w:color w:val="auto"/>
          <w:sz w:val="21"/>
        </w:rPr>
        <w:t>条　補助対象事業を完了した補助事業者は、その完了の日から</w:t>
      </w:r>
      <w:r>
        <w:rPr>
          <w:rFonts w:hint="eastAsia"/>
          <w:color w:val="auto"/>
          <w:sz w:val="21"/>
        </w:rPr>
        <w:t>10</w:t>
      </w:r>
      <w:r>
        <w:rPr>
          <w:rFonts w:hint="eastAsia"/>
          <w:color w:val="auto"/>
          <w:sz w:val="21"/>
        </w:rPr>
        <w:t>日を経過する日又は交付決定年度の２月１日のいずれか早い日までに県に実績報告書（別記様式７）を提出しなければならない。ただし、知事が必要と認めるときは、実績報告期限及び実績報告様式を別に定めることができる。</w:t>
      </w:r>
    </w:p>
    <w:p>
      <w:pPr>
        <w:pStyle w:val="15"/>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（補助金の額の確定）</w:t>
      </w:r>
    </w:p>
    <w:p>
      <w:pPr>
        <w:pStyle w:val="15"/>
        <w:ind w:left="202" w:hanging="202" w:hangingChars="100"/>
        <w:rPr>
          <w:rFonts w:hint="default"/>
          <w:color w:val="auto"/>
          <w:sz w:val="21"/>
        </w:rPr>
      </w:pPr>
      <w:r>
        <w:rPr>
          <w:rFonts w:hint="eastAsia"/>
          <w:color w:val="auto"/>
          <w:sz w:val="21"/>
        </w:rPr>
        <w:t>第</w:t>
      </w:r>
      <w:r>
        <w:rPr>
          <w:rFonts w:hint="eastAsia"/>
          <w:color w:val="auto"/>
          <w:sz w:val="21"/>
        </w:rPr>
        <w:t>13</w:t>
      </w:r>
      <w:r>
        <w:rPr>
          <w:rFonts w:hint="eastAsia"/>
          <w:color w:val="auto"/>
          <w:sz w:val="21"/>
        </w:rPr>
        <w:t>条　知事は前条の規定により実績報告書の提出を受けた場合において、当該実績報告書の審査により、補助対象事業の成果が補助金の交付の決定の内容及びこれに附した条件に適合すると認めるときは、交付すべき補助金の額を確定し、交付額確定通知書（別記様式８）により補助事業者に通知する。</w:t>
      </w:r>
    </w:p>
    <w:p>
      <w:pPr>
        <w:pStyle w:val="15"/>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（補助金の交付時期等）</w:t>
      </w:r>
    </w:p>
    <w:p>
      <w:pPr>
        <w:pStyle w:val="15"/>
        <w:rPr>
          <w:rFonts w:hint="default" w:asciiTheme="majorEastAsia" w:hAnsiTheme="majorEastAsia" w:eastAsiaTheme="majorEastAsia"/>
          <w:b w:val="1"/>
          <w:color w:val="auto"/>
          <w:sz w:val="21"/>
        </w:rPr>
      </w:pPr>
      <w:r>
        <w:rPr>
          <w:rFonts w:hint="eastAsia"/>
          <w:color w:val="auto"/>
          <w:sz w:val="21"/>
        </w:rPr>
        <w:t>第</w:t>
      </w:r>
      <w:r>
        <w:rPr>
          <w:rFonts w:hint="eastAsia"/>
          <w:color w:val="auto"/>
          <w:sz w:val="21"/>
        </w:rPr>
        <w:t>14</w:t>
      </w:r>
      <w:r>
        <w:rPr>
          <w:rFonts w:hint="eastAsia"/>
          <w:color w:val="auto"/>
          <w:sz w:val="21"/>
        </w:rPr>
        <w:t>条　補助金は、前条の規定による補助金の額の確定後において交付する。</w:t>
      </w:r>
    </w:p>
    <w:p>
      <w:pPr>
        <w:pStyle w:val="15"/>
        <w:ind w:left="202" w:hanging="202"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補助事業者は、知事が別に指示するところにより、交付請求書（別記様式９）を提出しなければならない。</w:t>
      </w:r>
    </w:p>
    <w:p>
      <w:pPr>
        <w:pStyle w:val="15"/>
        <w:rPr>
          <w:rFonts w:hint="default" w:asciiTheme="majorEastAsia" w:hAnsiTheme="majorEastAsia" w:eastAsiaTheme="majorEastAsia"/>
          <w:b w:val="1"/>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（交付決定の取消し及び補助金の返還）</w:t>
      </w:r>
    </w:p>
    <w:p>
      <w:pPr>
        <w:pStyle w:val="15"/>
        <w:ind w:left="202" w:hanging="202" w:hangingChars="100"/>
        <w:rPr>
          <w:rFonts w:hint="default"/>
          <w:color w:val="auto"/>
          <w:sz w:val="21"/>
        </w:rPr>
      </w:pPr>
      <w:r>
        <w:rPr>
          <w:rFonts w:hint="eastAsia"/>
          <w:color w:val="auto"/>
          <w:sz w:val="21"/>
        </w:rPr>
        <w:t>第</w:t>
      </w:r>
      <w:r>
        <w:rPr>
          <w:rFonts w:hint="eastAsia"/>
          <w:color w:val="auto"/>
          <w:sz w:val="21"/>
        </w:rPr>
        <w:t>15</w:t>
      </w:r>
      <w:r>
        <w:rPr>
          <w:rFonts w:hint="eastAsia"/>
          <w:color w:val="auto"/>
          <w:sz w:val="21"/>
        </w:rPr>
        <w:t>条　知事は、規則第</w:t>
      </w:r>
      <w:r>
        <w:rPr>
          <w:rFonts w:hint="eastAsia"/>
          <w:color w:val="auto"/>
          <w:sz w:val="21"/>
        </w:rPr>
        <w:t>17</w:t>
      </w:r>
      <w:r>
        <w:rPr>
          <w:rFonts w:hint="eastAsia"/>
          <w:color w:val="auto"/>
          <w:sz w:val="21"/>
        </w:rPr>
        <w:t>条第１項に定めるところによるほか、次の各号のいずれかに該当すると認めるときは、補助金の交付の決定の全部又は一部を取り消すことができる。</w:t>
      </w:r>
    </w:p>
    <w:p>
      <w:pPr>
        <w:pStyle w:val="15"/>
        <w:rPr>
          <w:rFonts w:hint="default"/>
          <w:color w:val="auto"/>
          <w:sz w:val="21"/>
        </w:rPr>
      </w:pPr>
      <w:r>
        <w:rPr>
          <w:rFonts w:hint="eastAsia"/>
          <w:color w:val="auto"/>
          <w:sz w:val="21"/>
        </w:rPr>
        <w:t>（１）　補助事業者が第４条各号のいずれかに該当するとき。</w:t>
      </w:r>
    </w:p>
    <w:p>
      <w:pPr>
        <w:pStyle w:val="15"/>
        <w:rPr>
          <w:rFonts w:hint="default"/>
          <w:color w:val="auto"/>
          <w:sz w:val="21"/>
        </w:rPr>
      </w:pPr>
      <w:r>
        <w:rPr>
          <w:rFonts w:hint="eastAsia"/>
          <w:color w:val="auto"/>
          <w:sz w:val="21"/>
        </w:rPr>
        <w:t>（２）　補助事業者が本要綱の規定又は補助金の交付の条件に違反したとき。</w:t>
      </w:r>
    </w:p>
    <w:p>
      <w:pPr>
        <w:pStyle w:val="15"/>
        <w:rPr>
          <w:rFonts w:hint="default"/>
          <w:color w:val="auto"/>
          <w:sz w:val="21"/>
        </w:rPr>
      </w:pPr>
      <w:r>
        <w:rPr>
          <w:rFonts w:hint="eastAsia"/>
          <w:color w:val="auto"/>
          <w:sz w:val="21"/>
        </w:rPr>
        <w:t>（３）　補助事業者が虚偽その他不正な手段により補助金の交付の決定を受けたとき。</w:t>
      </w:r>
    </w:p>
    <w:p>
      <w:pPr>
        <w:pStyle w:val="15"/>
        <w:rPr>
          <w:rFonts w:hint="default"/>
          <w:color w:val="auto"/>
          <w:sz w:val="21"/>
        </w:rPr>
      </w:pPr>
      <w:r>
        <w:rPr>
          <w:rFonts w:hint="eastAsia"/>
          <w:color w:val="auto"/>
          <w:sz w:val="21"/>
        </w:rPr>
        <w:t>（４）　その他知事が補助金の交付を適当ではないと認めたとき。</w:t>
      </w:r>
    </w:p>
    <w:p>
      <w:pPr>
        <w:pStyle w:val="15"/>
        <w:rPr>
          <w:rFonts w:hint="default"/>
          <w:color w:val="auto"/>
          <w:sz w:val="21"/>
        </w:rPr>
      </w:pPr>
      <w:r>
        <w:rPr>
          <w:rFonts w:hint="eastAsia"/>
          <w:color w:val="auto"/>
          <w:sz w:val="21"/>
        </w:rPr>
        <w:t>２　前項の規定は、第</w:t>
      </w:r>
      <w:r>
        <w:rPr>
          <w:rFonts w:hint="eastAsia"/>
          <w:color w:val="auto"/>
          <w:sz w:val="21"/>
        </w:rPr>
        <w:t>13</w:t>
      </w:r>
      <w:r>
        <w:rPr>
          <w:rFonts w:hint="eastAsia"/>
          <w:color w:val="auto"/>
          <w:sz w:val="21"/>
        </w:rPr>
        <w:t>条による補助金の額の確定があった後においても適用があるものとする。</w:t>
      </w:r>
    </w:p>
    <w:p>
      <w:pPr>
        <w:pStyle w:val="15"/>
        <w:ind w:left="202" w:hanging="202" w:hangingChars="100"/>
        <w:rPr>
          <w:rFonts w:hint="default"/>
          <w:color w:val="auto"/>
          <w:sz w:val="21"/>
        </w:rPr>
      </w:pPr>
      <w:r>
        <w:rPr>
          <w:rFonts w:hint="eastAsia"/>
          <w:color w:val="auto"/>
          <w:sz w:val="21"/>
        </w:rPr>
        <w:t>３　知事は、第１項により補助金の交付の決定を取り消した場合において、既に補助金が交付されているときは、規則第</w:t>
      </w:r>
      <w:r>
        <w:rPr>
          <w:rFonts w:hint="eastAsia"/>
          <w:color w:val="auto"/>
          <w:sz w:val="21"/>
        </w:rPr>
        <w:t>18</w:t>
      </w:r>
      <w:r>
        <w:rPr>
          <w:rFonts w:hint="eastAsia"/>
          <w:color w:val="auto"/>
          <w:sz w:val="21"/>
        </w:rPr>
        <w:t>条により補助金の返還を命ずるものとする。この場合において、当該補助金に係る加算金及び延滞金の取扱いについては、規則第</w:t>
      </w:r>
      <w:r>
        <w:rPr>
          <w:rFonts w:hint="eastAsia"/>
          <w:color w:val="auto"/>
          <w:sz w:val="21"/>
        </w:rPr>
        <w:t>19</w:t>
      </w:r>
      <w:r>
        <w:rPr>
          <w:rFonts w:hint="eastAsia"/>
          <w:color w:val="auto"/>
          <w:sz w:val="21"/>
        </w:rPr>
        <w:t>条の規定に基づくものとする。</w:t>
      </w:r>
    </w:p>
    <w:p>
      <w:pPr>
        <w:pStyle w:val="15"/>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（立入検査等）</w:t>
      </w:r>
    </w:p>
    <w:p>
      <w:pPr>
        <w:pStyle w:val="15"/>
        <w:ind w:left="202" w:hanging="202" w:hangingChars="100"/>
        <w:rPr>
          <w:rFonts w:hint="default"/>
          <w:color w:val="auto"/>
          <w:sz w:val="21"/>
        </w:rPr>
      </w:pPr>
      <w:r>
        <w:rPr>
          <w:rFonts w:hint="eastAsia"/>
          <w:color w:val="auto"/>
          <w:sz w:val="21"/>
        </w:rPr>
        <w:t>第</w:t>
      </w:r>
      <w:r>
        <w:rPr>
          <w:rFonts w:hint="eastAsia"/>
          <w:color w:val="auto"/>
          <w:sz w:val="21"/>
        </w:rPr>
        <w:t>16</w:t>
      </w:r>
      <w:r>
        <w:rPr>
          <w:rFonts w:hint="eastAsia"/>
          <w:color w:val="auto"/>
          <w:sz w:val="21"/>
        </w:rPr>
        <w:t>条　知事は、補助対象事業が適切に実施されていること等を確認するために、必要に応じて、補助事業者に報告させ、又はその事業所等に立ち入り、補助金に関する書類、帳簿等を確認することができる。</w:t>
      </w:r>
    </w:p>
    <w:p>
      <w:pPr>
        <w:pStyle w:val="15"/>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（雑則）</w:t>
      </w:r>
    </w:p>
    <w:p>
      <w:pPr>
        <w:pStyle w:val="15"/>
        <w:ind w:left="202" w:hanging="202" w:hangingChars="100"/>
        <w:rPr>
          <w:rFonts w:hint="default"/>
          <w:color w:val="auto"/>
          <w:sz w:val="21"/>
        </w:rPr>
      </w:pPr>
      <w:r>
        <w:rPr>
          <w:rFonts w:hint="eastAsia"/>
          <w:color w:val="auto"/>
          <w:sz w:val="21"/>
        </w:rPr>
        <w:t>第</w:t>
      </w:r>
      <w:r>
        <w:rPr>
          <w:rFonts w:hint="eastAsia"/>
          <w:color w:val="auto"/>
          <w:sz w:val="21"/>
        </w:rPr>
        <w:t>17</w:t>
      </w:r>
      <w:r>
        <w:rPr>
          <w:rFonts w:hint="eastAsia"/>
          <w:color w:val="auto"/>
          <w:sz w:val="21"/>
        </w:rPr>
        <w:t>条　本要綱に定めるもののほか、この要綱の施行等に関し必要な事項は、知事が別に定める。</w:t>
      </w:r>
    </w:p>
    <w:p>
      <w:pPr>
        <w:pStyle w:val="15"/>
        <w:rPr>
          <w:rFonts w:hint="default"/>
          <w:color w:val="auto"/>
          <w:sz w:val="21"/>
        </w:rPr>
      </w:pPr>
    </w:p>
    <w:p>
      <w:pPr>
        <w:pStyle w:val="15"/>
        <w:rPr>
          <w:rFonts w:hint="default" w:asciiTheme="majorEastAsia" w:hAnsiTheme="majorEastAsia" w:eastAsiaTheme="majorEastAsia"/>
          <w:b w:val="1"/>
          <w:color w:val="auto"/>
          <w:sz w:val="21"/>
        </w:rPr>
      </w:pPr>
      <w:r>
        <w:rPr>
          <w:rFonts w:hint="eastAsia" w:asciiTheme="majorEastAsia" w:hAnsiTheme="majorEastAsia" w:eastAsiaTheme="majorEastAsia"/>
          <w:b w:val="1"/>
          <w:color w:val="auto"/>
          <w:sz w:val="21"/>
        </w:rPr>
        <w:t>附則</w:t>
      </w:r>
    </w:p>
    <w:p>
      <w:pPr>
        <w:pStyle w:val="15"/>
        <w:rPr>
          <w:rFonts w:hint="default"/>
          <w:b w:val="1"/>
          <w:color w:val="auto"/>
          <w:sz w:val="21"/>
        </w:rPr>
      </w:pPr>
      <w:r>
        <w:rPr>
          <w:rFonts w:hint="eastAsia" w:asciiTheme="majorEastAsia" w:hAnsiTheme="majorEastAsia" w:eastAsiaTheme="majorEastAsia"/>
          <w:b w:val="1"/>
          <w:color w:val="auto"/>
          <w:sz w:val="21"/>
        </w:rPr>
        <w:t>（施行期日）</w:t>
      </w:r>
    </w:p>
    <w:p>
      <w:pPr>
        <w:pStyle w:val="15"/>
        <w:ind w:left="202" w:hanging="202" w:hangingChars="100"/>
        <w:rPr>
          <w:rFonts w:hint="default"/>
          <w:color w:val="auto"/>
          <w:sz w:val="21"/>
        </w:rPr>
      </w:pPr>
      <w:r>
        <w:rPr>
          <w:rFonts w:hint="eastAsia"/>
          <w:color w:val="auto"/>
          <w:sz w:val="21"/>
        </w:rPr>
        <w:t>第１条　この要綱は、令和８年４月１日から施行する。</w:t>
      </w:r>
    </w:p>
    <w:p>
      <w:pPr>
        <w:pStyle w:val="15"/>
        <w:ind w:left="202" w:hanging="202" w:hangingChars="100"/>
        <w:rPr>
          <w:rFonts w:hint="default"/>
          <w:color w:val="auto"/>
          <w:sz w:val="21"/>
        </w:rPr>
      </w:pPr>
    </w:p>
    <w:p>
      <w:pPr>
        <w:pStyle w:val="15"/>
        <w:ind w:left="202" w:hanging="202" w:hangingChars="100"/>
        <w:rPr>
          <w:rFonts w:hint="default"/>
          <w:color w:val="auto"/>
          <w:sz w:val="21"/>
        </w:rPr>
      </w:pPr>
    </w:p>
    <w:p>
      <w:pPr>
        <w:pStyle w:val="0"/>
        <w:widowControl w:val="1"/>
        <w:jc w:val="left"/>
        <w:rPr>
          <w:rFonts w:hint="default"/>
        </w:rPr>
      </w:pPr>
      <w:r>
        <w:rPr>
          <w:rFonts w:hint="eastAsia"/>
        </w:rPr>
        <w:br w:type="page"/>
      </w:r>
    </w:p>
    <w:p>
      <w:pPr>
        <w:pStyle w:val="0"/>
        <w:widowControl w:val="1"/>
        <w:jc w:val="left"/>
        <w:rPr>
          <w:rFonts w:hint="default"/>
        </w:rPr>
      </w:pPr>
      <w:r>
        <w:rPr>
          <w:rFonts w:hint="eastAsia"/>
        </w:rPr>
        <w:t>別表１（第５条関係）</w:t>
      </w:r>
    </w:p>
    <w:tbl>
      <w:tblPr>
        <w:tblStyle w:val="31"/>
        <w:tblW w:w="9286" w:type="dxa"/>
        <w:tblInd w:w="0" w:type="dxa"/>
        <w:tblLayout w:type="fixed"/>
        <w:tblLook w:firstRow="1" w:lastRow="0" w:firstColumn="1" w:lastColumn="0" w:noHBand="0" w:noVBand="1" w:val="04A0"/>
      </w:tblPr>
      <w:tblGrid>
        <w:gridCol w:w="5348"/>
        <w:gridCol w:w="3938"/>
      </w:tblGrid>
      <w:tr>
        <w:trPr/>
        <w:tc>
          <w:tcPr>
            <w:tcW w:w="5348" w:type="dxa"/>
            <w:vAlign w:val="top"/>
          </w:tcPr>
          <w:p>
            <w:pPr>
              <w:pStyle w:val="15"/>
              <w:jc w:val="center"/>
              <w:rPr>
                <w:rFonts w:hint="default"/>
                <w:color w:val="auto"/>
                <w:sz w:val="21"/>
              </w:rPr>
            </w:pPr>
            <w:r>
              <w:rPr>
                <w:rFonts w:hint="eastAsia"/>
                <w:color w:val="auto"/>
                <w:sz w:val="21"/>
              </w:rPr>
              <w:t>補助対象経費</w:t>
            </w:r>
          </w:p>
        </w:tc>
        <w:tc>
          <w:tcPr>
            <w:tcW w:w="3938" w:type="dxa"/>
            <w:vAlign w:val="top"/>
          </w:tcPr>
          <w:p>
            <w:pPr>
              <w:pStyle w:val="15"/>
              <w:jc w:val="center"/>
              <w:rPr>
                <w:rFonts w:hint="default"/>
                <w:color w:val="auto"/>
                <w:sz w:val="21"/>
              </w:rPr>
            </w:pPr>
            <w:r>
              <w:rPr>
                <w:rFonts w:hint="eastAsia"/>
                <w:color w:val="auto"/>
                <w:sz w:val="21"/>
              </w:rPr>
              <w:t>補助率及び補助金の上限額</w:t>
            </w:r>
          </w:p>
        </w:tc>
      </w:tr>
      <w:tr>
        <w:trPr>
          <w:trHeight w:val="2780" w:hRule="atLeast"/>
        </w:trPr>
        <w:tc>
          <w:tcPr>
            <w:tcW w:w="5348" w:type="dxa"/>
            <w:vAlign w:val="top"/>
          </w:tcPr>
          <w:p>
            <w:pPr>
              <w:pStyle w:val="15"/>
              <w:rPr>
                <w:rFonts w:hint="default"/>
                <w:color w:val="auto"/>
                <w:sz w:val="21"/>
              </w:rPr>
            </w:pPr>
            <w:r>
              <w:rPr>
                <w:rFonts w:hint="eastAsia" w:asciiTheme="minorEastAsia" w:hAnsiTheme="minorEastAsia" w:eastAsiaTheme="minorEastAsia"/>
                <w:sz w:val="22"/>
              </w:rPr>
              <w:t>インターンシップ等に参加する県外大学生に交通費・宿泊費を支給するにあたり要する経費（補助事業者が実際に負担した金額）</w:t>
            </w:r>
          </w:p>
          <w:p>
            <w:pPr>
              <w:pStyle w:val="15"/>
              <w:rPr>
                <w:rFonts w:hint="default"/>
                <w:color w:val="auto"/>
                <w:sz w:val="21"/>
              </w:rPr>
            </w:pPr>
          </w:p>
        </w:tc>
        <w:tc>
          <w:tcPr>
            <w:tcW w:w="3938" w:type="dxa"/>
            <w:vAlign w:val="top"/>
          </w:tcPr>
          <w:p>
            <w:pPr>
              <w:pStyle w:val="15"/>
              <w:rPr>
                <w:rFonts w:hint="default"/>
                <w:color w:val="auto"/>
                <w:sz w:val="21"/>
              </w:rPr>
            </w:pPr>
            <w:r>
              <w:rPr>
                <w:rFonts w:hint="eastAsia"/>
                <w:color w:val="auto"/>
                <w:sz w:val="21"/>
              </w:rPr>
              <w:t>補助対象経費の２分の１に相当する額</w:t>
            </w:r>
            <w:bookmarkStart w:id="0" w:name="_GoBack"/>
            <w:bookmarkEnd w:id="0"/>
          </w:p>
          <w:p>
            <w:pPr>
              <w:pStyle w:val="15"/>
              <w:rPr>
                <w:rFonts w:hint="default"/>
                <w:color w:val="auto"/>
                <w:sz w:val="21"/>
              </w:rPr>
            </w:pPr>
            <w:r>
              <w:rPr>
                <w:rFonts w:hint="eastAsia"/>
                <w:color w:val="auto"/>
                <w:sz w:val="21"/>
              </w:rPr>
              <w:t>県外大学生一人あたり上限</w:t>
            </w:r>
            <w:r>
              <w:rPr>
                <w:rFonts w:hint="eastAsia"/>
                <w:color w:val="auto"/>
                <w:sz w:val="21"/>
              </w:rPr>
              <w:t>10</w:t>
            </w:r>
            <w:r>
              <w:rPr>
                <w:rFonts w:hint="eastAsia"/>
                <w:color w:val="auto"/>
                <w:sz w:val="21"/>
              </w:rPr>
              <w:t>万円（※）</w:t>
            </w:r>
          </w:p>
          <w:p>
            <w:pPr>
              <w:pStyle w:val="15"/>
              <w:rPr>
                <w:rFonts w:hint="default"/>
                <w:color w:val="auto"/>
                <w:sz w:val="21"/>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1270</wp:posOffset>
                      </wp:positionH>
                      <wp:positionV relativeFrom="paragraph">
                        <wp:posOffset>159385</wp:posOffset>
                      </wp:positionV>
                      <wp:extent cx="2362200" cy="6140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362200" cy="614045"/>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mso-wrap-distance-left:16pt;width:186pt;height:48.35pt;mso-position-horizontal-relative:text;position:absolute;margin-left:0.1pt;margin-top:12.55pt;mso-wrap-distance-bottom:0pt;mso-wrap-distance-right:16pt;mso-wrap-distance-top:0pt;" o:spid="_x0000_s1026"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15"/>
              <w:rPr>
                <w:rFonts w:hint="default"/>
                <w:color w:val="auto"/>
                <w:sz w:val="21"/>
              </w:rPr>
            </w:pPr>
            <w:r>
              <w:rPr>
                <w:rFonts w:hint="eastAsia"/>
                <w:color w:val="auto"/>
                <w:sz w:val="21"/>
              </w:rPr>
              <w:t>（※）一人あたり補助対象経費</w:t>
            </w:r>
            <w:r>
              <w:rPr>
                <w:rFonts w:hint="eastAsia"/>
                <w:color w:val="auto"/>
                <w:sz w:val="21"/>
              </w:rPr>
              <w:t>20</w:t>
            </w:r>
            <w:r>
              <w:rPr>
                <w:rFonts w:hint="eastAsia"/>
                <w:color w:val="auto"/>
                <w:sz w:val="21"/>
              </w:rPr>
              <w:t>万円の２分の１、</w:t>
            </w:r>
            <w:r>
              <w:rPr>
                <w:rFonts w:hint="eastAsia"/>
                <w:color w:val="auto"/>
                <w:sz w:val="21"/>
              </w:rPr>
              <w:t>10</w:t>
            </w:r>
            <w:r>
              <w:rPr>
                <w:rFonts w:hint="eastAsia"/>
                <w:color w:val="auto"/>
                <w:sz w:val="21"/>
              </w:rPr>
              <w:t>万円が上限</w:t>
            </w:r>
          </w:p>
        </w:tc>
      </w:tr>
    </w:tbl>
    <w:p>
      <w:pPr>
        <w:pStyle w:val="15"/>
        <w:rPr>
          <w:rFonts w:hint="default"/>
          <w:color w:val="auto"/>
          <w:sz w:val="21"/>
        </w:rPr>
      </w:pPr>
      <w:r>
        <w:rPr>
          <w:rFonts w:hint="eastAsia"/>
          <w:color w:val="auto"/>
          <w:sz w:val="21"/>
        </w:rPr>
        <w:t>備考</w:t>
      </w:r>
    </w:p>
    <w:p>
      <w:pPr>
        <w:pStyle w:val="15"/>
        <w:rPr>
          <w:rFonts w:hint="default"/>
          <w:color w:val="auto"/>
          <w:sz w:val="21"/>
        </w:rPr>
      </w:pPr>
      <w:r>
        <w:rPr>
          <w:rFonts w:hint="eastAsia"/>
          <w:color w:val="auto"/>
          <w:sz w:val="21"/>
        </w:rPr>
        <w:t>１　補助対象経費は、消費税及び地方消費税相当額を除く。</w:t>
      </w:r>
    </w:p>
    <w:p>
      <w:pPr>
        <w:pStyle w:val="15"/>
        <w:ind w:left="202" w:hanging="202" w:hangingChars="100"/>
        <w:rPr>
          <w:rFonts w:hint="default"/>
          <w:color w:val="auto"/>
          <w:sz w:val="21"/>
        </w:rPr>
      </w:pPr>
      <w:r>
        <w:rPr>
          <w:rFonts w:hint="eastAsia"/>
          <w:color w:val="auto"/>
          <w:sz w:val="21"/>
        </w:rPr>
        <w:t>２　この表に基づき算出された補助金の額に千円未満の端数が生じた場合は、これを切り捨てるものとする。</w:t>
      </w:r>
    </w:p>
    <w:p>
      <w:pPr>
        <w:pStyle w:val="15"/>
        <w:ind w:left="202" w:hanging="202" w:hangingChars="100"/>
        <w:rPr>
          <w:rFonts w:hint="default"/>
          <w:color w:val="FF0000"/>
        </w:rPr>
      </w:pPr>
    </w:p>
    <w:p>
      <w:pPr>
        <w:pStyle w:val="15"/>
        <w:ind w:left="232" w:hanging="232" w:hangingChars="100"/>
        <w:rPr>
          <w:rFonts w:hint="default"/>
          <w:color w:val="auto"/>
        </w:rPr>
      </w:pPr>
    </w:p>
    <w:p>
      <w:pPr>
        <w:pStyle w:val="15"/>
        <w:ind w:left="232" w:hanging="232" w:hangingChars="100"/>
        <w:rPr>
          <w:rFonts w:hint="default"/>
          <w:color w:val="auto"/>
        </w:rPr>
      </w:pPr>
    </w:p>
    <w:p>
      <w:pPr>
        <w:pStyle w:val="15"/>
        <w:ind w:left="202" w:hanging="202" w:hangingChars="100"/>
        <w:rPr>
          <w:rFonts w:hint="default"/>
          <w:color w:val="auto"/>
          <w:sz w:val="21"/>
        </w:rPr>
      </w:pPr>
      <w:r>
        <w:rPr>
          <w:rFonts w:hint="eastAsia"/>
          <w:color w:val="auto"/>
          <w:sz w:val="21"/>
        </w:rPr>
        <w:t>別表２（第</w:t>
      </w:r>
      <w:r>
        <w:rPr>
          <w:rFonts w:hint="eastAsia"/>
          <w:color w:val="auto"/>
          <w:sz w:val="21"/>
        </w:rPr>
        <w:t>10</w:t>
      </w:r>
      <w:r>
        <w:rPr>
          <w:rFonts w:hint="eastAsia"/>
          <w:color w:val="auto"/>
          <w:sz w:val="21"/>
        </w:rPr>
        <w:t>条関係）</w:t>
      </w:r>
    </w:p>
    <w:tbl>
      <w:tblPr>
        <w:tblStyle w:val="31"/>
        <w:tblW w:w="9286" w:type="dxa"/>
        <w:tblInd w:w="0" w:type="dxa"/>
        <w:tblLayout w:type="fixed"/>
        <w:tblLook w:firstRow="1" w:lastRow="0" w:firstColumn="1" w:lastColumn="0" w:noHBand="0" w:noVBand="1" w:val="04A0"/>
      </w:tblPr>
      <w:tblGrid>
        <w:gridCol w:w="3530"/>
        <w:gridCol w:w="5756"/>
      </w:tblGrid>
      <w:tr>
        <w:trPr/>
        <w:tc>
          <w:tcPr>
            <w:tcW w:w="3530" w:type="dxa"/>
            <w:vAlign w:val="top"/>
          </w:tcPr>
          <w:p>
            <w:pPr>
              <w:pStyle w:val="15"/>
              <w:jc w:val="center"/>
              <w:rPr>
                <w:rFonts w:hint="default"/>
                <w:color w:val="auto"/>
                <w:sz w:val="21"/>
              </w:rPr>
            </w:pPr>
            <w:r>
              <w:rPr>
                <w:rFonts w:hint="eastAsia"/>
                <w:color w:val="auto"/>
                <w:sz w:val="21"/>
              </w:rPr>
              <w:t>区分</w:t>
            </w:r>
          </w:p>
        </w:tc>
        <w:tc>
          <w:tcPr>
            <w:tcW w:w="5756" w:type="dxa"/>
            <w:vAlign w:val="top"/>
          </w:tcPr>
          <w:p>
            <w:pPr>
              <w:pStyle w:val="15"/>
              <w:jc w:val="center"/>
              <w:rPr>
                <w:rFonts w:hint="default"/>
                <w:color w:val="auto"/>
                <w:sz w:val="21"/>
              </w:rPr>
            </w:pPr>
            <w:r>
              <w:rPr>
                <w:rFonts w:hint="eastAsia"/>
                <w:color w:val="auto"/>
                <w:sz w:val="21"/>
              </w:rPr>
              <w:t>軽微な変更にあたる内容</w:t>
            </w:r>
          </w:p>
        </w:tc>
      </w:tr>
      <w:tr>
        <w:trPr>
          <w:trHeight w:val="825" w:hRule="atLeast"/>
        </w:trPr>
        <w:tc>
          <w:tcPr>
            <w:tcW w:w="3530" w:type="dxa"/>
            <w:vAlign w:val="top"/>
          </w:tcPr>
          <w:p>
            <w:pPr>
              <w:pStyle w:val="15"/>
              <w:rPr>
                <w:rFonts w:hint="default"/>
                <w:color w:val="auto"/>
                <w:sz w:val="21"/>
              </w:rPr>
            </w:pPr>
            <w:r>
              <w:rPr>
                <w:rFonts w:hint="eastAsia"/>
                <w:color w:val="auto"/>
                <w:sz w:val="21"/>
              </w:rPr>
              <w:t>補助事業に係る経費配分の変更</w:t>
            </w:r>
          </w:p>
          <w:p>
            <w:pPr>
              <w:pStyle w:val="15"/>
              <w:rPr>
                <w:rFonts w:hint="default"/>
                <w:color w:val="auto"/>
                <w:sz w:val="21"/>
              </w:rPr>
            </w:pPr>
          </w:p>
        </w:tc>
        <w:tc>
          <w:tcPr>
            <w:tcW w:w="5756" w:type="dxa"/>
            <w:vAlign w:val="top"/>
          </w:tcPr>
          <w:p>
            <w:pPr>
              <w:pStyle w:val="15"/>
              <w:rPr>
                <w:rFonts w:hint="default"/>
                <w:color w:val="auto"/>
                <w:sz w:val="21"/>
              </w:rPr>
            </w:pPr>
            <w:r>
              <w:rPr>
                <w:rFonts w:hint="eastAsia"/>
                <w:color w:val="auto"/>
                <w:sz w:val="21"/>
              </w:rPr>
              <w:t>補助対象経費の総額の増加を伴わない</w:t>
            </w:r>
            <w:r>
              <w:rPr>
                <w:rFonts w:hint="eastAsia"/>
                <w:color w:val="auto"/>
                <w:sz w:val="21"/>
              </w:rPr>
              <w:t>1</w:t>
            </w:r>
            <w:r>
              <w:rPr>
                <w:rFonts w:hint="eastAsia"/>
                <w:color w:val="auto"/>
                <w:sz w:val="21"/>
              </w:rPr>
              <w:t>人あたりの交通費、宿泊費の変動又は減少（県外大学生の人数増減も含む）</w:t>
            </w:r>
          </w:p>
        </w:tc>
      </w:tr>
    </w:tbl>
    <w:p>
      <w:pPr>
        <w:pStyle w:val="0"/>
        <w:widowControl w:val="1"/>
        <w:jc w:val="left"/>
        <w:rPr>
          <w:rFonts w:hint="default" w:ascii="ＭＳ 明朝" w:hAnsi="ＭＳ 明朝" w:eastAsia="ＭＳ 明朝"/>
          <w:kern w:val="0"/>
        </w:rPr>
      </w:pPr>
      <w:r>
        <w:rPr>
          <w:rFonts w:hint="eastAsia"/>
        </w:rPr>
        <w:br w:type="page"/>
      </w:r>
    </w:p>
    <w:p>
      <w:pPr>
        <w:pStyle w:val="0"/>
        <w:snapToGrid w:val="0"/>
        <w:jc w:val="left"/>
        <w:rPr>
          <w:rFonts w:hint="default" w:asciiTheme="minorEastAsia" w:hAnsiTheme="minorEastAsia"/>
          <w:kern w:val="0"/>
          <w:sz w:val="22"/>
        </w:rPr>
      </w:pPr>
      <w:r>
        <w:rPr>
          <w:rFonts w:hint="eastAsia" w:asciiTheme="minorEastAsia" w:hAnsiTheme="minorEastAsia"/>
          <w:kern w:val="0"/>
          <w:sz w:val="22"/>
        </w:rPr>
        <w:t>（別記様式１）</w:t>
      </w:r>
    </w:p>
    <w:p>
      <w:pPr>
        <w:pStyle w:val="0"/>
        <w:snapToGri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誓　約　書</w:t>
      </w:r>
    </w:p>
    <w:p>
      <w:pPr>
        <w:pStyle w:val="0"/>
        <w:ind w:right="210"/>
        <w:jc w:val="right"/>
        <w:rPr>
          <w:rFonts w:hint="default"/>
        </w:rPr>
      </w:pPr>
    </w:p>
    <w:p>
      <w:pPr>
        <w:pStyle w:val="0"/>
        <w:wordWrap w:val="0"/>
        <w:ind w:right="-2"/>
        <w:jc w:val="right"/>
        <w:rPr>
          <w:rFonts w:hint="default"/>
        </w:rPr>
      </w:pPr>
      <w:r>
        <w:rPr>
          <w:rFonts w:hint="eastAsia"/>
        </w:rPr>
        <w:t>　　年　　月　　日　</w:t>
      </w:r>
    </w:p>
    <w:p>
      <w:pPr>
        <w:pStyle w:val="0"/>
        <w:ind w:right="-2"/>
        <w:jc w:val="right"/>
        <w:rPr>
          <w:rFonts w:hint="default"/>
        </w:rPr>
      </w:pPr>
    </w:p>
    <w:p>
      <w:pPr>
        <w:pStyle w:val="0"/>
        <w:ind w:right="210" w:firstLine="202" w:firstLineChars="100"/>
        <w:jc w:val="left"/>
        <w:rPr>
          <w:rFonts w:hint="default"/>
        </w:rPr>
      </w:pPr>
      <w:r>
        <w:rPr>
          <w:rFonts w:hint="eastAsia"/>
        </w:rPr>
        <w:t>広島県知事　様</w:t>
      </w:r>
    </w:p>
    <w:p>
      <w:pPr>
        <w:pStyle w:val="0"/>
        <w:ind w:right="210"/>
        <w:jc w:val="left"/>
        <w:rPr>
          <w:rFonts w:hint="default"/>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5165725</wp:posOffset>
                </wp:positionH>
                <wp:positionV relativeFrom="paragraph">
                  <wp:posOffset>186055</wp:posOffset>
                </wp:positionV>
                <wp:extent cx="667385" cy="66548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67385" cy="665480"/>
                        </a:xfrm>
                        <a:prstGeom prst="ellipse">
                          <a:avLst/>
                        </a:prstGeom>
                        <a:noFill/>
                        <a:ln w="6350" cap="flat" cmpd="sng" algn="ctr">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印</w:t>
                            </w:r>
                          </w:p>
                        </w:txbxContent>
                      </wps:txbx>
                      <wps:bodyPr vertOverflow="overflow" horzOverflow="overflow" wrap="square" anchor="ctr"/>
                    </wps:wsp>
                  </a:graphicData>
                </a:graphic>
              </wp:anchor>
            </w:drawing>
          </mc:Choice>
          <mc:Fallback>
            <w:pict>
              <v:oval id="オブジェクト 0" style="mso-position-vertical-relative:text;z-index:6;mso-wrap-distance-left:16pt;width:52.55pt;height:52.4pt;mso-position-horizontal-relative:text;position:absolute;margin-left:406.75pt;margin-top:14.65pt;mso-wrap-distance-bottom:0pt;mso-wrap-distance-right:16pt;mso-wrap-distance-top:0pt;v-text-anchor:middle;" o:spid="_x0000_s1027" o:allowincell="t" o:allowoverlap="t" filled="f" stroked="t" strokecolor="#000000 [3213]" strokeweight="0.5pt" o:spt="3">
                <v:fill/>
                <v:stroke linestyle="single" endcap="flat" dashstyle="shortdot" filltype="solid"/>
                <v:textbox style="layout-flow:horizontal;">
                  <w:txbxContent>
                    <w:p>
                      <w:pPr>
                        <w:pStyle w:val="0"/>
                        <w:jc w:val="center"/>
                        <w:rPr>
                          <w:rFonts w:hint="default"/>
                          <w:color w:val="000000" w:themeColor="text1"/>
                        </w:rPr>
                      </w:pPr>
                      <w:r>
                        <w:rPr>
                          <w:rFonts w:hint="eastAsia"/>
                          <w:color w:val="000000" w:themeColor="text1"/>
                        </w:rPr>
                        <w:t>印</w:t>
                      </w:r>
                    </w:p>
                  </w:txbxContent>
                </v:textbox>
                <v:imagedata o:title=""/>
                <w10:wrap type="none" anchorx="text" anchory="text"/>
              </v:oval>
            </w:pict>
          </mc:Fallback>
        </mc:AlternateContent>
      </w:r>
    </w:p>
    <w:p>
      <w:pPr>
        <w:pStyle w:val="0"/>
        <w:ind w:left="3128" w:right="210" w:firstLine="2"/>
        <w:rPr>
          <w:rFonts w:hint="default"/>
          <w:u w:val="single" w:color="auto"/>
        </w:rPr>
      </w:pPr>
      <w:r>
        <w:rPr>
          <w:rFonts w:hint="eastAsia"/>
          <w:u w:val="single" w:color="auto"/>
        </w:rPr>
        <w:t>（所在地）　　</w:t>
      </w:r>
      <w:r>
        <w:rPr>
          <w:rFonts w:hint="eastAsia"/>
          <w:u w:val="single" w:color="auto"/>
        </w:rPr>
        <w:t xml:space="preserve">    </w:t>
      </w:r>
      <w:r>
        <w:rPr>
          <w:rFonts w:hint="eastAsia"/>
          <w:u w:val="single" w:color="auto"/>
        </w:rPr>
        <w:t>　　　　　　　　　　　</w:t>
      </w:r>
    </w:p>
    <w:p>
      <w:pPr>
        <w:pStyle w:val="0"/>
        <w:tabs>
          <w:tab w:val="left" w:leader="none" w:pos="8857"/>
        </w:tabs>
        <w:ind w:left="3128" w:right="210" w:firstLine="2"/>
        <w:jc w:val="left"/>
        <w:rPr>
          <w:rFonts w:hint="default"/>
          <w:u w:val="single" w:color="auto"/>
        </w:rPr>
      </w:pPr>
      <w:r>
        <w:rPr>
          <w:rFonts w:hint="eastAsia"/>
          <w:u w:val="single" w:color="auto"/>
        </w:rPr>
        <w:t>（補助事業者名）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p>
    <w:p>
      <w:pPr>
        <w:pStyle w:val="0"/>
        <w:ind w:left="3128" w:right="210" w:firstLine="2"/>
        <w:jc w:val="left"/>
        <w:rPr>
          <w:rFonts w:hint="default"/>
          <w:u w:val="single" w:color="auto"/>
        </w:rPr>
      </w:pPr>
      <w:r>
        <w:rPr>
          <w:rFonts w:hint="eastAsia"/>
          <w:u w:val="single" w:color="auto"/>
        </w:rPr>
        <w:t>（代表者</w:t>
      </w:r>
      <w:r>
        <w:rPr>
          <w:rFonts w:hint="eastAsia"/>
          <w:u w:val="single" w:color="auto"/>
        </w:rPr>
        <w:t xml:space="preserve">  </w:t>
      </w:r>
      <w:r>
        <w:rPr>
          <w:rFonts w:hint="eastAsia"/>
          <w:u w:val="single" w:color="auto"/>
        </w:rPr>
        <w:t>職・氏名）　　　　　　　　　　　　　　</w:t>
      </w:r>
    </w:p>
    <w:p>
      <w:pPr>
        <w:pStyle w:val="0"/>
        <w:ind w:left="3128" w:leftChars="1552" w:right="210" w:firstLine="1"/>
        <w:jc w:val="left"/>
        <w:rPr>
          <w:rFonts w:hint="default"/>
        </w:rPr>
      </w:pPr>
    </w:p>
    <w:p>
      <w:pPr>
        <w:pStyle w:val="0"/>
        <w:ind w:right="-220"/>
        <w:jc w:val="left"/>
        <w:rPr>
          <w:rFonts w:hint="default"/>
        </w:rPr>
      </w:pPr>
      <w:r>
        <w:rPr>
          <w:rFonts w:hint="eastAsia"/>
        </w:rPr>
        <w:t>　私は、自社のインターンシップ等に参加する県外大学生に交通費・宿泊費を支給するに当たり要する経費に、「広島県インターンシップ等交通費・宿泊費補助金」を活用する際、次に記載した事項が真実に相違ないことを誓約します。</w:t>
      </w:r>
    </w:p>
    <w:tbl>
      <w:tblPr>
        <w:tblStyle w:val="31"/>
        <w:tblW w:w="9214" w:type="dxa"/>
        <w:tblInd w:w="108" w:type="dxa"/>
        <w:tblLayout w:type="fixed"/>
        <w:tblLook w:firstRow="1" w:lastRow="0" w:firstColumn="1" w:lastColumn="0" w:noHBand="0" w:noVBand="1" w:val="04A0"/>
      </w:tblPr>
      <w:tblGrid>
        <w:gridCol w:w="594"/>
        <w:gridCol w:w="8620"/>
      </w:tblGrid>
      <w:tr>
        <w:trPr>
          <w:trHeight w:val="397" w:hRule="atLeast"/>
        </w:trPr>
        <w:tc>
          <w:tcPr>
            <w:tcW w:w="9214" w:type="dxa"/>
            <w:gridSpan w:val="2"/>
            <w:shd w:val="clear" w:color="auto" w:themeFill="background1" w:themeFillTint="FF" w:themeFillShade="D9"/>
            <w:vAlign w:val="center"/>
          </w:tcPr>
          <w:p>
            <w:pPr>
              <w:pStyle w:val="0"/>
              <w:snapToGrid w:val="0"/>
              <w:ind w:right="-59"/>
              <w:rPr>
                <w:rFonts w:hint="default"/>
              </w:rPr>
            </w:pPr>
            <w:r>
              <w:rPr>
                <w:rFonts w:hint="eastAsia"/>
              </w:rPr>
              <w:t>誓約事項</w:t>
            </w:r>
          </w:p>
        </w:tc>
      </w:tr>
      <w:tr>
        <w:trPr>
          <w:trHeight w:val="746"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rPr>
                <w:rFonts w:hint="default" w:asciiTheme="minorEastAsia" w:hAnsiTheme="minorEastAsia"/>
              </w:rPr>
            </w:pPr>
            <w:r>
              <w:rPr>
                <w:rFonts w:hint="eastAsia"/>
              </w:rPr>
              <w:t>広島県採用手法向上ハンズオン支援補助金の交付決定を受けた中小企業者等です。（交付決定の取り消しを受けたもの、申請の取下げをしたもの、事業を中止（廃止）等したものは除く。）</w:t>
            </w:r>
          </w:p>
        </w:tc>
      </w:tr>
      <w:tr>
        <w:trPr>
          <w:trHeight w:val="515" w:hRule="atLeast"/>
        </w:trPr>
        <w:tc>
          <w:tcPr>
            <w:tcW w:w="594" w:type="dxa"/>
            <w:vAlign w:val="center"/>
          </w:tcPr>
          <w:p>
            <w:pPr>
              <w:pStyle w:val="0"/>
              <w:jc w:val="center"/>
              <w:rPr>
                <w:rFonts w:hint="default"/>
              </w:rPr>
            </w:pPr>
            <w:r>
              <w:rPr>
                <w:rFonts w:hint="eastAsia" w:asciiTheme="minorEastAsia" w:hAnsiTheme="minorEastAsia"/>
              </w:rPr>
              <w:t>□</w:t>
            </w:r>
          </w:p>
        </w:tc>
        <w:tc>
          <w:tcPr>
            <w:tcW w:w="8620" w:type="dxa"/>
            <w:vAlign w:val="center"/>
          </w:tcPr>
          <w:p>
            <w:pPr>
              <w:pStyle w:val="0"/>
              <w:snapToGrid w:val="0"/>
              <w:ind w:right="-59"/>
              <w:rPr>
                <w:rFonts w:hint="default"/>
              </w:rPr>
            </w:pPr>
            <w:r>
              <w:rPr>
                <w:rFonts w:hint="eastAsia" w:asciiTheme="minorEastAsia" w:hAnsiTheme="minorEastAsia"/>
              </w:rPr>
              <w:t>本要綱第２条に定める「中小企業者等」に該当します。</w:t>
            </w:r>
          </w:p>
        </w:tc>
      </w:tr>
      <w:tr>
        <w:trPr>
          <w:trHeight w:val="515"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asciiTheme="minorEastAsia" w:hAnsiTheme="minorEastAsia"/>
              </w:rPr>
              <w:t>広島県内に本社、本店又は主たる事務所を有します。</w:t>
            </w:r>
          </w:p>
        </w:tc>
      </w:tr>
      <w:tr>
        <w:trPr>
          <w:trHeight w:val="690"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asciiTheme="minorEastAsia" w:hAnsiTheme="minorEastAsia"/>
              </w:rPr>
              <w:t>正規職員の新卒（申請年度の後３年の間に大学院、大学、短期大学、高等専門学校、専修学校又は高等学校を卒業・修了予定の者及び既卒３年以内の者）の採用計画を有します。</w:t>
            </w:r>
          </w:p>
        </w:tc>
      </w:tr>
      <w:tr>
        <w:trPr>
          <w:trHeight w:val="690"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rPr>
              <w:t>県が運営する求人サイト「ひろしまワークス」及び就活スターティングサイト「</w:t>
            </w:r>
            <w:r>
              <w:rPr>
                <w:rFonts w:hint="eastAsia"/>
              </w:rPr>
              <w:t>Go!</w:t>
            </w:r>
            <w:r>
              <w:rPr>
                <w:rFonts w:hint="eastAsia"/>
              </w:rPr>
              <w:t>ひろしま」を利用しています。</w:t>
            </w:r>
          </w:p>
        </w:tc>
      </w:tr>
      <w:tr>
        <w:trPr>
          <w:trHeight w:val="515"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asciiTheme="minorEastAsia" w:hAnsiTheme="minorEastAsia"/>
              </w:rPr>
              <w:t>本要綱第４条各号に該当する者ではありません。</w:t>
            </w:r>
          </w:p>
        </w:tc>
      </w:tr>
      <w:tr>
        <w:trPr>
          <w:trHeight w:val="690"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asciiTheme="minorEastAsia" w:hAnsiTheme="minorEastAsia"/>
              </w:rPr>
              <w:t>県外大学生に交通費・宿泊費を支給するに当たり、国又は他の地方公共団体から補助金、助成金等の交付を受けていません。</w:t>
            </w:r>
          </w:p>
        </w:tc>
      </w:tr>
      <w:tr>
        <w:trPr>
          <w:trHeight w:val="690"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asciiTheme="minorEastAsia" w:hAnsiTheme="minorEastAsia"/>
              </w:rPr>
              <w:t>労働関係法令違反により、ハローワークから新卒求人の不受理対象として取扱われている中小企業者等ではありません。</w:t>
            </w:r>
          </w:p>
        </w:tc>
      </w:tr>
      <w:tr>
        <w:trPr>
          <w:trHeight w:val="660"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asciiTheme="minorEastAsia" w:hAnsiTheme="minorEastAsia"/>
              </w:rPr>
              <w:t>事業実施後概ね３年間程度、県が行う採用活動に関するアンケート、事例収集のためのヒアリング調査等に協力します。特に、交通費・宿泊費補助を受けた県外大学生が、採用に結びついたか等、追跡できるようにします。</w:t>
            </w:r>
          </w:p>
        </w:tc>
      </w:tr>
    </w:tbl>
    <w:p>
      <w:pPr>
        <w:pStyle w:val="15"/>
        <w:ind w:firstLine="202" w:firstLineChars="100"/>
        <w:rPr>
          <w:rFonts w:hint="default"/>
          <w:color w:val="auto"/>
        </w:rPr>
      </w:pPr>
      <w:r>
        <w:rPr>
          <w:rFonts w:hint="eastAsia"/>
          <w:color w:val="auto"/>
          <w:sz w:val="21"/>
        </w:rPr>
        <w:t>※全ての項目に☑がない場合は、補助金の対象とはなりません。</w:t>
      </w:r>
      <w:r>
        <w:rPr>
          <w:rFonts w:hint="default"/>
          <w:color w:val="auto"/>
        </w:rPr>
        <w:br w:type="page"/>
      </w:r>
    </w:p>
    <w:p>
      <w:pPr>
        <w:pStyle w:val="0"/>
        <w:snapToGrid w:val="0"/>
        <w:jc w:val="left"/>
        <w:rPr>
          <w:rFonts w:hint="default" w:asciiTheme="minorEastAsia" w:hAnsiTheme="minorEastAsia"/>
          <w:kern w:val="0"/>
          <w:sz w:val="22"/>
        </w:rPr>
      </w:pPr>
      <w:r>
        <w:rPr>
          <w:rFonts w:hint="eastAsia" w:asciiTheme="minorEastAsia" w:hAnsiTheme="minorEastAsia"/>
          <w:kern w:val="0"/>
          <w:sz w:val="22"/>
        </w:rPr>
        <w:t>（別記様式２）</w:t>
      </w:r>
    </w:p>
    <w:p>
      <w:pPr>
        <w:pStyle w:val="0"/>
        <w:snapToGri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広島県インターンシップ等交通費・宿泊費補助金</w:t>
      </w:r>
    </w:p>
    <w:p>
      <w:pPr>
        <w:pStyle w:val="0"/>
        <w:snapToGrid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交付申請書</w:t>
      </w:r>
    </w:p>
    <w:p>
      <w:pPr>
        <w:pStyle w:val="0"/>
        <w:ind w:right="210"/>
        <w:jc w:val="right"/>
        <w:rPr>
          <w:rFonts w:hint="default"/>
        </w:rPr>
      </w:pPr>
    </w:p>
    <w:p>
      <w:pPr>
        <w:pStyle w:val="0"/>
        <w:wordWrap w:val="0"/>
        <w:ind w:right="-2"/>
        <w:jc w:val="right"/>
        <w:rPr>
          <w:rFonts w:hint="default"/>
        </w:rPr>
      </w:pPr>
      <w:r>
        <w:rPr>
          <w:rFonts w:hint="eastAsia"/>
        </w:rPr>
        <w:t>　　年　　月　　日　</w:t>
      </w:r>
    </w:p>
    <w:p>
      <w:pPr>
        <w:pStyle w:val="0"/>
        <w:ind w:right="-2"/>
        <w:jc w:val="right"/>
        <w:rPr>
          <w:rFonts w:hint="default"/>
        </w:rPr>
      </w:pPr>
    </w:p>
    <w:p>
      <w:pPr>
        <w:pStyle w:val="0"/>
        <w:ind w:right="210" w:firstLine="202" w:firstLineChars="100"/>
        <w:jc w:val="left"/>
        <w:rPr>
          <w:rFonts w:hint="default"/>
        </w:rPr>
      </w:pPr>
      <w:r>
        <w:rPr>
          <w:rFonts w:hint="eastAsia"/>
        </w:rPr>
        <w:t>広島県知事　様</w:t>
      </w:r>
    </w:p>
    <w:p>
      <w:pPr>
        <w:pStyle w:val="0"/>
        <w:ind w:right="210"/>
        <w:jc w:val="left"/>
        <w:rPr>
          <w:rFonts w:hint="default"/>
        </w:rPr>
      </w:pPr>
    </w:p>
    <w:p>
      <w:pPr>
        <w:pStyle w:val="0"/>
        <w:ind w:left="3128" w:right="210" w:firstLine="1112"/>
        <w:rPr>
          <w:rFonts w:hint="default"/>
          <w:u w:val="single" w:color="auto"/>
        </w:rPr>
      </w:pPr>
      <w:r>
        <w:rPr>
          <w:rFonts w:hint="eastAsia"/>
          <w:u w:val="single" w:color="auto"/>
        </w:rPr>
        <w:t>（所在地）　　　　</w:t>
      </w:r>
      <w:r>
        <w:rPr>
          <w:rFonts w:hint="eastAsia"/>
          <w:u w:val="single" w:color="auto"/>
        </w:rPr>
        <w:t xml:space="preserve">    </w:t>
      </w:r>
      <w:r>
        <w:rPr>
          <w:rFonts w:hint="eastAsia"/>
          <w:u w:val="single" w:color="auto"/>
        </w:rPr>
        <w:t>　　　　</w:t>
      </w:r>
    </w:p>
    <w:p>
      <w:pPr>
        <w:pStyle w:val="0"/>
        <w:ind w:left="3128" w:right="210" w:firstLine="1112"/>
        <w:jc w:val="left"/>
        <w:rPr>
          <w:rFonts w:hint="default"/>
          <w:u w:val="single" w:color="auto"/>
        </w:rPr>
      </w:pPr>
      <w:r>
        <w:rPr>
          <w:rFonts w:hint="eastAsia"/>
          <w:u w:val="single" w:color="auto"/>
        </w:rPr>
        <w:t>（補助事業者名）</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p>
    <w:p>
      <w:pPr>
        <w:pStyle w:val="0"/>
        <w:ind w:left="3128" w:right="210" w:firstLine="1112"/>
        <w:jc w:val="left"/>
        <w:rPr>
          <w:rFonts w:hint="default"/>
          <w:u w:val="single" w:color="auto"/>
        </w:rPr>
      </w:pPr>
      <w:r>
        <w:rPr>
          <w:rFonts w:hint="eastAsia"/>
          <w:u w:val="single" w:color="auto"/>
        </w:rPr>
        <w:t>（代表者</w:t>
      </w:r>
      <w:r>
        <w:rPr>
          <w:rFonts w:hint="eastAsia"/>
          <w:u w:val="single" w:color="auto"/>
        </w:rPr>
        <w:t xml:space="preserve">  </w:t>
      </w:r>
      <w:r>
        <w:rPr>
          <w:rFonts w:hint="eastAsia"/>
          <w:u w:val="single" w:color="auto"/>
        </w:rPr>
        <w:t>職・氏名）　　　　　　　　　　　　　</w:t>
      </w:r>
    </w:p>
    <w:p>
      <w:pPr>
        <w:pStyle w:val="0"/>
        <w:ind w:right="210"/>
        <w:jc w:val="left"/>
        <w:rPr>
          <w:rFonts w:hint="default"/>
        </w:rPr>
      </w:pPr>
      <w:r>
        <w:rPr>
          <w:rFonts w:hint="eastAsia"/>
        </w:rPr>
        <w:t>　</w:t>
      </w:r>
    </w:p>
    <w:p>
      <w:pPr>
        <w:pStyle w:val="0"/>
        <w:ind w:right="-20" w:firstLine="202" w:firstLineChars="100"/>
        <w:jc w:val="left"/>
        <w:rPr>
          <w:rFonts w:hint="default"/>
        </w:rPr>
      </w:pPr>
      <w:r>
        <w:rPr>
          <w:rFonts w:hint="eastAsia"/>
        </w:rPr>
        <w:t>広島県インターンシップ等交通費・宿泊費補助金の交付を受けたいので、次のとおり申請します。</w:t>
      </w:r>
    </w:p>
    <w:p>
      <w:pPr>
        <w:pStyle w:val="0"/>
        <w:ind w:right="210"/>
        <w:jc w:val="left"/>
        <w:rPr>
          <w:rFonts w:hint="default"/>
        </w:rPr>
      </w:pPr>
    </w:p>
    <w:tbl>
      <w:tblPr>
        <w:tblStyle w:val="11"/>
        <w:tblW w:w="0" w:type="auto"/>
        <w:tblInd w:w="-5" w:type="dxa"/>
        <w:tblLayout w:type="fixed"/>
        <w:tblCellMar>
          <w:left w:w="0" w:type="dxa"/>
          <w:right w:w="0" w:type="dxa"/>
        </w:tblCellMar>
        <w:tblLook w:firstRow="0" w:lastRow="0" w:firstColumn="0" w:lastColumn="0" w:noHBand="1" w:noVBand="1" w:val="0600"/>
      </w:tblPr>
      <w:tblGrid>
        <w:gridCol w:w="2704"/>
        <w:gridCol w:w="6378"/>
      </w:tblGrid>
      <w:tr>
        <w:trPr>
          <w:trHeight w:val="700" w:hRule="exact"/>
        </w:trPr>
        <w:tc>
          <w:tcPr>
            <w:tcW w:w="270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wordWrap w:val="0"/>
              <w:overflowPunct w:val="0"/>
              <w:ind w:left="113" w:right="113"/>
              <w:jc w:val="distribute"/>
              <w:rPr>
                <w:rFonts w:hint="default" w:ascii="ＭＳ 明朝" w:hAnsi="ＭＳ 明朝"/>
                <w:snapToGrid w:val="0"/>
                <w:kern w:val="0"/>
              </w:rPr>
            </w:pPr>
            <w:r>
              <w:rPr>
                <w:rFonts w:hint="eastAsia" w:ascii="ＭＳ 明朝" w:hAnsi="ＭＳ 明朝"/>
                <w:snapToGrid w:val="0"/>
                <w:kern w:val="0"/>
              </w:rPr>
              <w:t>交付申請額</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ascii="ＭＳ 明朝" w:hAnsi="ＭＳ 明朝"/>
                <w:b w:val="1"/>
                <w:snapToGrid w:val="0"/>
                <w:kern w:val="0"/>
              </w:rPr>
            </w:pPr>
            <w:r>
              <w:rPr>
                <w:rFonts w:hint="eastAsia" w:ascii="ＭＳ 明朝" w:hAnsi="ＭＳ 明朝"/>
                <w:snapToGrid w:val="0"/>
                <w:kern w:val="0"/>
              </w:rPr>
              <w:t>　　　　　　　　円</w:t>
            </w:r>
          </w:p>
        </w:tc>
      </w:tr>
    </w:tbl>
    <w:p>
      <w:pPr>
        <w:pStyle w:val="0"/>
        <w:ind w:left="1202" w:leftChars="300" w:right="210" w:hanging="597" w:hangingChars="296"/>
        <w:jc w:val="left"/>
        <w:rPr>
          <w:rFonts w:hint="default"/>
        </w:rPr>
      </w:pPr>
      <w:r>
        <w:rPr>
          <w:rFonts w:hint="eastAsia"/>
        </w:rPr>
        <w:t>※下記計画書の補助金額（予定）【</w:t>
      </w:r>
      <w:r>
        <w:rPr>
          <w:rFonts w:hint="eastAsia"/>
        </w:rPr>
        <w:t>D</w:t>
      </w:r>
      <w:r>
        <w:rPr>
          <w:rFonts w:hint="eastAsia"/>
        </w:rPr>
        <w:t>】の合計額となる</w:t>
      </w:r>
    </w:p>
    <w:p>
      <w:pPr>
        <w:pStyle w:val="0"/>
        <w:ind w:left="1202" w:leftChars="300" w:right="210" w:hanging="597" w:hangingChars="296"/>
        <w:jc w:val="left"/>
        <w:rPr>
          <w:rFonts w:hint="default"/>
        </w:rPr>
      </w:pPr>
    </w:p>
    <w:p>
      <w:pPr>
        <w:pStyle w:val="0"/>
        <w:ind w:right="210"/>
        <w:jc w:val="left"/>
        <w:rPr>
          <w:rFonts w:hint="default"/>
        </w:rPr>
      </w:pPr>
      <w:r>
        <w:rPr>
          <w:rFonts w:hint="eastAsia"/>
        </w:rPr>
        <w:t>１　計画書</w:t>
      </w:r>
    </w:p>
    <w:p>
      <w:pPr>
        <w:pStyle w:val="0"/>
        <w:ind w:right="210"/>
        <w:jc w:val="right"/>
        <w:rPr>
          <w:rFonts w:hint="default"/>
        </w:rPr>
      </w:pPr>
      <w:r>
        <w:rPr>
          <w:rFonts w:hint="eastAsia"/>
        </w:rPr>
        <w:t>（単位：円）</w:t>
      </w:r>
    </w:p>
    <w:tbl>
      <w:tblPr>
        <w:tblStyle w:val="32"/>
        <w:tblW w:w="9065" w:type="dxa"/>
        <w:tblInd w:w="0" w:type="dxa"/>
        <w:tblLayout w:type="fixed"/>
        <w:tblLook w:firstRow="1" w:lastRow="0" w:firstColumn="1" w:lastColumn="0" w:noHBand="0" w:noVBand="1" w:val="04A0"/>
      </w:tblPr>
      <w:tblGrid>
        <w:gridCol w:w="1702"/>
        <w:gridCol w:w="2319"/>
        <w:gridCol w:w="1031"/>
        <w:gridCol w:w="2125"/>
        <w:gridCol w:w="1888"/>
      </w:tblGrid>
      <w:tr>
        <w:trPr/>
        <w:tc>
          <w:tcPr>
            <w:tcW w:w="1712" w:type="dxa"/>
            <w:shd w:val="clear" w:color="auto" w:themeFill="background2" w:themeFillTint="FF" w:themeFillShade="FF"/>
            <w:vAlign w:val="top"/>
          </w:tcPr>
          <w:p>
            <w:pPr>
              <w:pStyle w:val="0"/>
              <w:rPr>
                <w:rFonts w:hint="default"/>
              </w:rPr>
            </w:pPr>
            <w:r>
              <w:rPr>
                <w:rFonts w:hint="eastAsia"/>
              </w:rPr>
              <w:t>イベント名・実施時期</w:t>
            </w:r>
          </w:p>
        </w:tc>
        <w:tc>
          <w:tcPr>
            <w:tcW w:w="2333" w:type="dxa"/>
            <w:shd w:val="clear" w:color="auto" w:themeFill="background2" w:themeFillTint="FF" w:themeFillShade="FF"/>
            <w:vAlign w:val="top"/>
          </w:tcPr>
          <w:p>
            <w:pPr>
              <w:pStyle w:val="0"/>
              <w:rPr>
                <w:rFonts w:hint="default"/>
              </w:rPr>
            </w:pPr>
            <w:r>
              <w:rPr>
                <w:rFonts w:hint="eastAsia"/>
              </w:rPr>
              <w:t>一人当たり単価（税抜）　</w:t>
            </w:r>
          </w:p>
          <w:p>
            <w:pPr>
              <w:pStyle w:val="0"/>
              <w:jc w:val="center"/>
              <w:rPr>
                <w:rFonts w:hint="default"/>
              </w:rPr>
            </w:pPr>
            <w:r>
              <w:rPr>
                <w:rFonts w:hint="eastAsia"/>
              </w:rPr>
              <w:t>【</w:t>
            </w:r>
            <w:r>
              <w:rPr>
                <w:rFonts w:hint="eastAsia"/>
              </w:rPr>
              <w:t>A</w:t>
            </w:r>
            <w:r>
              <w:rPr>
                <w:rFonts w:hint="eastAsia"/>
              </w:rPr>
              <w:t>】</w:t>
            </w:r>
          </w:p>
        </w:tc>
        <w:tc>
          <w:tcPr>
            <w:tcW w:w="1036" w:type="dxa"/>
            <w:shd w:val="clear" w:color="auto" w:themeFill="background2" w:themeFillTint="FF" w:themeFillShade="FF"/>
            <w:vAlign w:val="top"/>
          </w:tcPr>
          <w:p>
            <w:pPr>
              <w:pStyle w:val="0"/>
              <w:rPr>
                <w:rFonts w:hint="default"/>
              </w:rPr>
            </w:pPr>
            <w:r>
              <w:rPr>
                <w:rFonts w:hint="eastAsia"/>
              </w:rPr>
              <w:t>想定人数</w:t>
            </w:r>
          </w:p>
          <w:p>
            <w:pPr>
              <w:pStyle w:val="0"/>
              <w:jc w:val="center"/>
              <w:rPr>
                <w:rFonts w:hint="default"/>
              </w:rPr>
            </w:pPr>
            <w:r>
              <w:rPr>
                <w:rFonts w:hint="eastAsia"/>
              </w:rPr>
              <w:t>【</w:t>
            </w:r>
            <w:r>
              <w:rPr>
                <w:rFonts w:hint="eastAsia"/>
              </w:rPr>
              <w:t>B</w:t>
            </w:r>
            <w:r>
              <w:rPr>
                <w:rFonts w:hint="eastAsia"/>
              </w:rPr>
              <w:t>】</w:t>
            </w:r>
          </w:p>
        </w:tc>
        <w:tc>
          <w:tcPr>
            <w:tcW w:w="2138" w:type="dxa"/>
            <w:shd w:val="clear" w:color="auto" w:themeFill="background2" w:themeFillTint="FF" w:themeFillShade="FF"/>
            <w:vAlign w:val="top"/>
          </w:tcPr>
          <w:p>
            <w:pPr>
              <w:pStyle w:val="0"/>
              <w:rPr>
                <w:rFonts w:hint="default"/>
              </w:rPr>
            </w:pPr>
            <w:r>
              <w:rPr>
                <w:rFonts w:hint="eastAsia"/>
              </w:rPr>
              <w:t>補助対象経費（税抜）</w:t>
            </w:r>
          </w:p>
          <w:p>
            <w:pPr>
              <w:pStyle w:val="0"/>
              <w:jc w:val="center"/>
              <w:rPr>
                <w:rFonts w:hint="default"/>
              </w:rPr>
            </w:pPr>
            <w:r>
              <w:rPr>
                <w:rFonts w:hint="eastAsia"/>
              </w:rPr>
              <w:t>【</w:t>
            </w:r>
            <w:r>
              <w:rPr>
                <w:rFonts w:hint="eastAsia"/>
              </w:rPr>
              <w:t>C</w:t>
            </w:r>
            <w:r>
              <w:rPr>
                <w:rFonts w:hint="eastAsia"/>
              </w:rPr>
              <w:t>】</w:t>
            </w:r>
          </w:p>
          <w:p>
            <w:pPr>
              <w:pStyle w:val="0"/>
              <w:rPr>
                <w:rFonts w:hint="default"/>
              </w:rPr>
            </w:pPr>
            <w:r>
              <w:rPr>
                <w:rFonts w:hint="eastAsia"/>
              </w:rPr>
              <w:t>＝【</w:t>
            </w:r>
            <w:r>
              <w:rPr>
                <w:rFonts w:hint="eastAsia"/>
              </w:rPr>
              <w:t>A</w:t>
            </w:r>
            <w:r>
              <w:rPr>
                <w:rFonts w:hint="eastAsia"/>
              </w:rPr>
              <w:t>】×【</w:t>
            </w:r>
            <w:r>
              <w:rPr>
                <w:rFonts w:hint="eastAsia"/>
              </w:rPr>
              <w:t>B</w:t>
            </w:r>
            <w:r>
              <w:rPr>
                <w:rFonts w:hint="eastAsia"/>
              </w:rPr>
              <w:t>】</w:t>
            </w:r>
          </w:p>
        </w:tc>
        <w:tc>
          <w:tcPr>
            <w:tcW w:w="1899" w:type="dxa"/>
            <w:shd w:val="clear" w:color="auto" w:themeFill="background2" w:themeFillTint="FF" w:themeFillShade="FF"/>
            <w:vAlign w:val="top"/>
          </w:tcPr>
          <w:p>
            <w:pPr>
              <w:pStyle w:val="0"/>
              <w:rPr>
                <w:rFonts w:hint="default"/>
              </w:rPr>
            </w:pPr>
            <w:r>
              <w:rPr>
                <w:rFonts w:hint="eastAsia"/>
              </w:rPr>
              <w:t>補助金額（予定）</w:t>
            </w:r>
          </w:p>
          <w:p>
            <w:pPr>
              <w:pStyle w:val="0"/>
              <w:jc w:val="center"/>
              <w:rPr>
                <w:rFonts w:hint="default"/>
              </w:rPr>
            </w:pPr>
            <w:r>
              <w:rPr>
                <w:rFonts w:hint="eastAsia"/>
              </w:rPr>
              <w:t>【</w:t>
            </w:r>
            <w:r>
              <w:rPr>
                <w:rFonts w:hint="eastAsia"/>
              </w:rPr>
              <w:t>D</w:t>
            </w:r>
            <w:r>
              <w:rPr>
                <w:rFonts w:hint="eastAsia"/>
              </w:rPr>
              <w:t>】</w:t>
            </w:r>
          </w:p>
          <w:p>
            <w:pPr>
              <w:pStyle w:val="0"/>
              <w:rPr>
                <w:rFonts w:hint="default"/>
              </w:rPr>
            </w:pPr>
            <w:r>
              <w:rPr>
                <w:rFonts w:hint="eastAsia"/>
              </w:rPr>
              <w:t>＝【</w:t>
            </w:r>
            <w:r>
              <w:rPr>
                <w:rFonts w:hint="eastAsia"/>
              </w:rPr>
              <w:t>C</w:t>
            </w:r>
            <w:r>
              <w:rPr>
                <w:rFonts w:hint="eastAsia"/>
              </w:rPr>
              <w:t>】の</w:t>
            </w:r>
            <w:r>
              <w:rPr>
                <w:rFonts w:hint="eastAsia"/>
              </w:rPr>
              <w:t>1/2</w:t>
            </w:r>
            <w:r>
              <w:rPr>
                <w:rFonts w:hint="eastAsia"/>
              </w:rPr>
              <w:t>以下</w:t>
            </w:r>
          </w:p>
        </w:tc>
      </w:tr>
      <w:tr>
        <w:trPr/>
        <w:tc>
          <w:tcPr>
            <w:tcW w:w="1712" w:type="dxa"/>
            <w:vAlign w:val="top"/>
          </w:tcPr>
          <w:p>
            <w:pPr>
              <w:pStyle w:val="0"/>
              <w:rPr>
                <w:rFonts w:hint="default"/>
              </w:rPr>
            </w:pPr>
          </w:p>
        </w:tc>
        <w:tc>
          <w:tcPr>
            <w:tcW w:w="2333"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r>
        <w:trPr/>
        <w:tc>
          <w:tcPr>
            <w:tcW w:w="1712" w:type="dxa"/>
            <w:vAlign w:val="top"/>
          </w:tcPr>
          <w:p>
            <w:pPr>
              <w:pStyle w:val="0"/>
              <w:rPr>
                <w:rFonts w:hint="default"/>
              </w:rPr>
            </w:pPr>
          </w:p>
        </w:tc>
        <w:tc>
          <w:tcPr>
            <w:tcW w:w="2333"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r>
        <w:trPr/>
        <w:tc>
          <w:tcPr>
            <w:tcW w:w="1712" w:type="dxa"/>
            <w:vAlign w:val="top"/>
          </w:tcPr>
          <w:p>
            <w:pPr>
              <w:pStyle w:val="0"/>
              <w:rPr>
                <w:rFonts w:hint="default"/>
              </w:rPr>
            </w:pPr>
          </w:p>
        </w:tc>
        <w:tc>
          <w:tcPr>
            <w:tcW w:w="2333"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r>
        <w:trPr/>
        <w:tc>
          <w:tcPr>
            <w:tcW w:w="1712" w:type="dxa"/>
            <w:vAlign w:val="top"/>
          </w:tcPr>
          <w:p>
            <w:pPr>
              <w:pStyle w:val="0"/>
              <w:rPr>
                <w:rFonts w:hint="default"/>
              </w:rPr>
            </w:pPr>
          </w:p>
        </w:tc>
        <w:tc>
          <w:tcPr>
            <w:tcW w:w="2333"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bl>
    <w:p>
      <w:pPr>
        <w:pStyle w:val="0"/>
        <w:ind w:right="210"/>
        <w:jc w:val="left"/>
        <w:rPr>
          <w:rFonts w:hint="default"/>
        </w:rPr>
      </w:pPr>
      <w:r>
        <w:rPr>
          <w:rFonts w:hint="eastAsia"/>
        </w:rPr>
        <w:t>※【</w:t>
      </w:r>
      <w:r>
        <w:rPr>
          <w:rFonts w:hint="eastAsia"/>
        </w:rPr>
        <w:t>D</w:t>
      </w:r>
      <w:r>
        <w:rPr>
          <w:rFonts w:hint="eastAsia"/>
        </w:rPr>
        <w:t>】に千円未満の端数が生じた場合は、これを切り捨てること</w:t>
      </w:r>
    </w:p>
    <w:p>
      <w:pPr>
        <w:pStyle w:val="0"/>
        <w:ind w:right="210"/>
        <w:jc w:val="left"/>
        <w:rPr>
          <w:rFonts w:hint="default"/>
        </w:rPr>
      </w:pPr>
      <w:r>
        <w:rPr>
          <w:rFonts w:hint="eastAsia"/>
        </w:rPr>
        <w:t>※消費税及び地方消費税相当額は補助対象にならない</w:t>
      </w:r>
    </w:p>
    <w:p>
      <w:pPr>
        <w:pStyle w:val="0"/>
        <w:ind w:right="210"/>
        <w:jc w:val="left"/>
        <w:rPr>
          <w:rFonts w:hint="default"/>
        </w:rPr>
      </w:pPr>
      <w:r>
        <w:rPr>
          <w:rFonts w:hint="eastAsia"/>
        </w:rPr>
        <w:t>※県外大学生一人あたりの補助上限</w:t>
      </w:r>
      <w:r>
        <w:rPr>
          <w:rFonts w:hint="eastAsia"/>
        </w:rPr>
        <w:t>10</w:t>
      </w:r>
      <w:r>
        <w:rPr>
          <w:rFonts w:hint="eastAsia"/>
        </w:rPr>
        <w:t>万円</w:t>
      </w:r>
    </w:p>
    <w:p>
      <w:pPr>
        <w:pStyle w:val="0"/>
        <w:ind w:right="210"/>
        <w:jc w:val="left"/>
        <w:rPr>
          <w:rFonts w:hint="default"/>
        </w:rPr>
      </w:pPr>
    </w:p>
    <w:tbl>
      <w:tblPr>
        <w:tblStyle w:val="32"/>
        <w:tblW w:w="0" w:type="auto"/>
        <w:tblInd w:w="0" w:type="dxa"/>
        <w:tblLayout w:type="fixed"/>
        <w:tblLook w:firstRow="1" w:lastRow="0" w:firstColumn="1" w:lastColumn="0" w:noHBand="0" w:noVBand="1" w:val="04A0"/>
      </w:tblPr>
      <w:tblGrid>
        <w:gridCol w:w="4535"/>
        <w:gridCol w:w="4535"/>
      </w:tblGrid>
      <w:tr>
        <w:trPr/>
        <w:tc>
          <w:tcPr>
            <w:tcW w:w="4535" w:type="dxa"/>
            <w:shd w:val="clear" w:color="auto" w:themeFill="background2" w:themeFillTint="FF" w:themeFillShade="FF"/>
            <w:vAlign w:val="top"/>
          </w:tcPr>
          <w:p>
            <w:pPr>
              <w:pStyle w:val="0"/>
              <w:rPr>
                <w:rFonts w:hint="default"/>
              </w:rPr>
            </w:pPr>
            <w:r>
              <w:rPr>
                <w:rFonts w:hint="eastAsia"/>
              </w:rPr>
              <w:t>一人当たり単価（税抜）の算定根拠</w:t>
            </w:r>
          </w:p>
        </w:tc>
        <w:tc>
          <w:tcPr>
            <w:tcW w:w="4535" w:type="dxa"/>
            <w:vAlign w:val="top"/>
          </w:tcPr>
          <w:p>
            <w:pPr>
              <w:pStyle w:val="0"/>
              <w:rPr>
                <w:rFonts w:hint="default"/>
              </w:rPr>
            </w:pPr>
          </w:p>
        </w:tc>
      </w:tr>
      <w:tr>
        <w:trPr/>
        <w:tc>
          <w:tcPr>
            <w:tcW w:w="4535" w:type="dxa"/>
            <w:shd w:val="clear" w:color="auto" w:themeFill="background2" w:themeFillTint="FF" w:themeFillShade="FF"/>
            <w:vAlign w:val="top"/>
          </w:tcPr>
          <w:p>
            <w:pPr>
              <w:pStyle w:val="0"/>
              <w:rPr>
                <w:rFonts w:hint="default"/>
              </w:rPr>
            </w:pPr>
            <w:r>
              <w:rPr>
                <w:rFonts w:hint="eastAsia"/>
              </w:rPr>
              <w:t>昨年度実績など、想定人数の算定根拠</w:t>
            </w:r>
          </w:p>
        </w:tc>
        <w:tc>
          <w:tcPr>
            <w:tcW w:w="4535" w:type="dxa"/>
            <w:vAlign w:val="top"/>
          </w:tcPr>
          <w:p>
            <w:pPr>
              <w:pStyle w:val="0"/>
              <w:rPr>
                <w:rFonts w:hint="default"/>
              </w:rPr>
            </w:pPr>
          </w:p>
        </w:tc>
      </w:tr>
      <w:tr>
        <w:trPr/>
        <w:tc>
          <w:tcPr>
            <w:tcW w:w="4535" w:type="dxa"/>
            <w:shd w:val="clear" w:color="auto" w:themeFill="background2" w:themeFillTint="FF" w:themeFillShade="FF"/>
            <w:vAlign w:val="top"/>
          </w:tcPr>
          <w:p>
            <w:pPr>
              <w:pStyle w:val="0"/>
              <w:rPr>
                <w:rFonts w:hint="default"/>
              </w:rPr>
            </w:pPr>
            <w:r>
              <w:rPr>
                <w:rFonts w:hint="eastAsia"/>
              </w:rPr>
              <w:t>支給方法</w:t>
            </w:r>
          </w:p>
        </w:tc>
        <w:tc>
          <w:tcPr>
            <w:tcW w:w="4535" w:type="dxa"/>
            <w:vAlign w:val="top"/>
          </w:tcPr>
          <w:p>
            <w:pPr>
              <w:pStyle w:val="0"/>
              <w:rPr>
                <w:rFonts w:hint="default"/>
              </w:rPr>
            </w:pPr>
          </w:p>
        </w:tc>
      </w:tr>
    </w:tbl>
    <w:p>
      <w:pPr>
        <w:pStyle w:val="0"/>
        <w:ind w:right="210"/>
        <w:jc w:val="left"/>
        <w:rPr>
          <w:rFonts w:hint="default"/>
        </w:rPr>
      </w:pPr>
      <w:r>
        <w:rPr>
          <w:rFonts w:hint="eastAsia" w:ascii="ＭＳ 明朝" w:hAnsi="ＭＳ 明朝"/>
          <w:spacing w:val="-2"/>
          <w:kern w:val="0"/>
        </w:rPr>
        <w:t>※実績報告の際は、対象の県外大学生の学校名等がわかる書類、及び旅費等を支払ったことがわかる証拠書類の写し、実際に支払った金額の算定根拠書類を添付すること。</w:t>
      </w:r>
    </w:p>
    <w:p>
      <w:pPr>
        <w:pStyle w:val="0"/>
        <w:ind w:right="210"/>
        <w:jc w:val="left"/>
        <w:rPr>
          <w:rFonts w:hint="default"/>
        </w:rPr>
      </w:pPr>
    </w:p>
    <w:p>
      <w:pPr>
        <w:pStyle w:val="0"/>
        <w:ind w:right="210"/>
        <w:jc w:val="left"/>
        <w:rPr>
          <w:rFonts w:hint="default"/>
        </w:rPr>
      </w:pPr>
      <w:r>
        <w:rPr>
          <w:rFonts w:hint="eastAsia"/>
        </w:rPr>
        <w:t>２　誓約書</w:t>
      </w:r>
    </w:p>
    <w:p>
      <w:pPr>
        <w:pStyle w:val="0"/>
        <w:ind w:right="210" w:firstLine="403" w:firstLineChars="200"/>
        <w:jc w:val="left"/>
        <w:rPr>
          <w:rFonts w:hint="default" w:ascii="ＭＳ 明朝" w:hAnsi="ＭＳ 明朝" w:eastAsia="ＭＳ 明朝"/>
          <w:kern w:val="0"/>
        </w:rPr>
      </w:pPr>
      <w:r>
        <w:rPr>
          <w:rFonts w:hint="eastAsia"/>
        </w:rPr>
        <w:t>別紙のとおり</w:t>
      </w:r>
      <w:r>
        <w:rPr>
          <w:rFonts w:hint="default"/>
        </w:rPr>
        <w:br w:type="page"/>
      </w:r>
    </w:p>
    <w:p>
      <w:pPr>
        <w:pStyle w:val="0"/>
        <w:snapToGrid w:val="0"/>
        <w:jc w:val="left"/>
        <w:rPr>
          <w:rFonts w:hint="default" w:asciiTheme="minorEastAsia" w:hAnsiTheme="minorEastAsia"/>
          <w:kern w:val="0"/>
          <w:sz w:val="22"/>
        </w:rPr>
      </w:pPr>
      <w:r>
        <w:rPr>
          <w:rFonts w:hint="eastAsia" w:asciiTheme="minorEastAsia" w:hAnsiTheme="minorEastAsia"/>
          <w:kern w:val="0"/>
          <w:sz w:val="22"/>
        </w:rPr>
        <w:t>（別記様式３）</w:t>
      </w:r>
    </w:p>
    <w:p>
      <w:pPr>
        <w:pStyle w:val="0"/>
        <w:snapToGri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広島県インターンシップ等交通費・宿泊費補助金</w:t>
      </w:r>
    </w:p>
    <w:p>
      <w:pPr>
        <w:pStyle w:val="0"/>
        <w:snapToGrid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交付決定通知書</w:t>
      </w:r>
    </w:p>
    <w:p>
      <w:pPr>
        <w:pStyle w:val="0"/>
        <w:ind w:right="210"/>
        <w:jc w:val="right"/>
        <w:rPr>
          <w:rFonts w:hint="default"/>
        </w:rPr>
      </w:pPr>
    </w:p>
    <w:p>
      <w:pPr>
        <w:pStyle w:val="0"/>
        <w:wordWrap w:val="0"/>
        <w:ind w:right="-2"/>
        <w:jc w:val="right"/>
        <w:rPr>
          <w:rFonts w:hint="default"/>
        </w:rPr>
      </w:pPr>
      <w:r>
        <w:rPr>
          <w:rFonts w:hint="eastAsia"/>
        </w:rPr>
        <w:t>　　年　　月　　日　</w:t>
      </w:r>
    </w:p>
    <w:p>
      <w:pPr>
        <w:pStyle w:val="0"/>
        <w:ind w:right="-2"/>
        <w:jc w:val="left"/>
        <w:rPr>
          <w:rFonts w:hint="default"/>
        </w:rPr>
      </w:pPr>
    </w:p>
    <w:p>
      <w:pPr>
        <w:pStyle w:val="0"/>
        <w:ind w:right="-2"/>
        <w:jc w:val="left"/>
        <w:rPr>
          <w:rFonts w:hint="default"/>
        </w:rPr>
      </w:pPr>
    </w:p>
    <w:p>
      <w:pPr>
        <w:pStyle w:val="0"/>
        <w:ind w:right="210" w:firstLine="1814" w:firstLineChars="900"/>
        <w:jc w:val="left"/>
        <w:rPr>
          <w:rFonts w:hint="default"/>
        </w:rPr>
      </w:pPr>
      <w:r>
        <w:rPr>
          <w:rFonts w:hint="eastAsia"/>
        </w:rPr>
        <w:t>　様</w:t>
      </w:r>
    </w:p>
    <w:p>
      <w:pPr>
        <w:pStyle w:val="0"/>
        <w:ind w:right="210"/>
        <w:jc w:val="lef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5038090</wp:posOffset>
                </wp:positionH>
                <wp:positionV relativeFrom="paragraph">
                  <wp:posOffset>209550</wp:posOffset>
                </wp:positionV>
                <wp:extent cx="795020" cy="675640"/>
                <wp:effectExtent l="635" t="635" r="29845" b="10795"/>
                <wp:wrapNone/>
                <wp:docPr id="1028" name="テキスト ボックス 3"/>
                <a:graphic xmlns:a="http://schemas.openxmlformats.org/drawingml/2006/main">
                  <a:graphicData uri="http://schemas.microsoft.com/office/word/2010/wordprocessingShape">
                    <wps:wsp>
                      <wps:cNvPr id="1028" name="テキスト ボックス 3"/>
                      <wps:cNvSpPr txBox="1"/>
                      <wps:spPr>
                        <a:xfrm>
                          <a:off x="0" y="0"/>
                          <a:ext cx="795020" cy="675640"/>
                        </a:xfrm>
                        <a:prstGeom prst="rect">
                          <a:avLst/>
                        </a:prstGeom>
                        <a:solidFill>
                          <a:sysClr val="window" lastClr="FFFFFF"/>
                        </a:solidFill>
                        <a:ln w="3175" cap="flat" cmpd="sng" algn="ctr">
                          <a:solidFill>
                            <a:schemeClr val="tx1"/>
                          </a:solidFill>
                          <a:prstDash val="dash"/>
                        </a:ln>
                        <a:effectLst/>
                      </wps:spPr>
                      <wps:txbx>
                        <w:txbxContent>
                          <w:p>
                            <w:pPr>
                              <w:pStyle w:val="0"/>
                              <w:jc w:val="center"/>
                              <w:rPr>
                                <w:rFonts w:hint="default"/>
                              </w:rPr>
                            </w:pPr>
                            <w:r>
                              <w:rPr>
                                <w:rFonts w:hint="eastAsia"/>
                              </w:rPr>
                              <w:t>印</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62.6pt;height:53.2pt;mso-position-horizontal-relative:text;position:absolute;margin-left:396.7pt;margin-top:16.5pt;mso-wrap-distance-bottom:0pt;mso-wrap-distance-right:9pt;mso-wrap-distance-top:0pt;v-text-anchor:middle;" o:spid="_x0000_s1028" o:allowincell="t" o:allowoverlap="t" filled="t" fillcolor="#ffffff" stroked="t" strokecolor="#000000 [3213]" strokeweight="0.25pt" o:spt="202" type="#_x0000_t202">
                <v:fill/>
                <v:stroke linestyle="single" endcap="flat" dashstyle="dash" filltype="solid"/>
                <v:textbox style="layout-flow:horizontal;">
                  <w:txbxContent>
                    <w:p>
                      <w:pPr>
                        <w:pStyle w:val="0"/>
                        <w:jc w:val="center"/>
                        <w:rPr>
                          <w:rFonts w:hint="default"/>
                        </w:rPr>
                      </w:pPr>
                      <w:r>
                        <w:rPr>
                          <w:rFonts w:hint="eastAsia"/>
                        </w:rPr>
                        <w:t>印</w:t>
                      </w:r>
                    </w:p>
                  </w:txbxContent>
                </v:textbox>
                <v:imagedata o:title=""/>
                <w10:wrap type="none" anchorx="text" anchory="text"/>
              </v:shape>
            </w:pict>
          </mc:Fallback>
        </mc:AlternateContent>
      </w:r>
    </w:p>
    <w:p>
      <w:pPr>
        <w:pStyle w:val="0"/>
        <w:ind w:right="210"/>
        <w:jc w:val="left"/>
        <w:rPr>
          <w:rFonts w:hint="default"/>
          <w:u w:val="single" w:color="auto"/>
        </w:rPr>
      </w:pPr>
    </w:p>
    <w:p>
      <w:pPr>
        <w:pStyle w:val="0"/>
        <w:ind w:right="210"/>
        <w:jc w:val="left"/>
        <w:rPr>
          <w:rFonts w:hint="default"/>
        </w:rPr>
      </w:pPr>
      <w:r>
        <w:rPr>
          <w:rFonts w:hint="eastAsia"/>
        </w:rPr>
        <w:t>　　　　　　　　　　　　　　　　　　　　　　　　　　　　　広　島　県　知　事</w:t>
      </w:r>
    </w:p>
    <w:p>
      <w:pPr>
        <w:pStyle w:val="0"/>
        <w:ind w:right="210"/>
        <w:jc w:val="left"/>
        <w:rPr>
          <w:rFonts w:hint="default"/>
          <w:u w:val="single" w:color="auto"/>
        </w:rPr>
      </w:pPr>
    </w:p>
    <w:p>
      <w:pPr>
        <w:pStyle w:val="0"/>
        <w:ind w:right="210"/>
        <w:jc w:val="left"/>
        <w:rPr>
          <w:rFonts w:hint="default"/>
        </w:rPr>
      </w:pPr>
    </w:p>
    <w:p>
      <w:pPr>
        <w:pStyle w:val="0"/>
        <w:ind w:right="210" w:firstLine="403" w:firstLineChars="200"/>
        <w:jc w:val="left"/>
        <w:rPr>
          <w:rFonts w:hint="default"/>
        </w:rPr>
      </w:pPr>
      <w:r>
        <w:rPr>
          <w:rFonts w:hint="eastAsia"/>
        </w:rPr>
        <w:t>　年　月　日付けで交付申請のあったことについて、次のとおり交付を決定します。</w:t>
      </w:r>
    </w:p>
    <w:p>
      <w:pPr>
        <w:pStyle w:val="0"/>
        <w:ind w:right="210"/>
        <w:jc w:val="left"/>
        <w:rPr>
          <w:rFonts w:hint="default"/>
        </w:rPr>
      </w:pPr>
    </w:p>
    <w:p>
      <w:pPr>
        <w:pStyle w:val="0"/>
        <w:ind w:right="210"/>
        <w:jc w:val="left"/>
        <w:rPr>
          <w:rFonts w:hint="default"/>
        </w:rPr>
      </w:pPr>
    </w:p>
    <w:tbl>
      <w:tblPr>
        <w:tblStyle w:val="11"/>
        <w:tblW w:w="0" w:type="auto"/>
        <w:tblInd w:w="-5" w:type="dxa"/>
        <w:tblLayout w:type="fixed"/>
        <w:tblCellMar>
          <w:left w:w="0" w:type="dxa"/>
          <w:right w:w="0" w:type="dxa"/>
        </w:tblCellMar>
        <w:tblLook w:firstRow="0" w:lastRow="0" w:firstColumn="0" w:lastColumn="0" w:noHBand="1" w:noVBand="1" w:val="0600"/>
      </w:tblPr>
      <w:tblGrid>
        <w:gridCol w:w="2704"/>
        <w:gridCol w:w="6378"/>
      </w:tblGrid>
      <w:tr>
        <w:trPr>
          <w:trHeight w:val="700" w:hRule="exact"/>
        </w:trPr>
        <w:tc>
          <w:tcPr>
            <w:tcW w:w="270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wordWrap w:val="0"/>
              <w:overflowPunct w:val="0"/>
              <w:ind w:left="113" w:right="113"/>
              <w:jc w:val="distribute"/>
              <w:rPr>
                <w:rFonts w:hint="default" w:ascii="ＭＳ 明朝" w:hAnsi="ＭＳ 明朝"/>
                <w:snapToGrid w:val="0"/>
                <w:kern w:val="0"/>
              </w:rPr>
            </w:pPr>
            <w:r>
              <w:rPr>
                <w:rFonts w:hint="eastAsia" w:ascii="ＭＳ 明朝" w:hAnsi="ＭＳ 明朝"/>
                <w:snapToGrid w:val="0"/>
                <w:kern w:val="0"/>
              </w:rPr>
              <w:t>交付決定額</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ascii="ＭＳ 明朝" w:hAnsi="ＭＳ 明朝"/>
                <w:b w:val="1"/>
                <w:snapToGrid w:val="0"/>
                <w:kern w:val="0"/>
              </w:rPr>
            </w:pPr>
            <w:r>
              <w:rPr>
                <w:rFonts w:hint="eastAsia" w:ascii="ＭＳ 明朝" w:hAnsi="ＭＳ 明朝"/>
                <w:snapToGrid w:val="0"/>
                <w:kern w:val="0"/>
              </w:rPr>
              <w:t>　　　　　　　　円</w:t>
            </w:r>
          </w:p>
        </w:tc>
      </w:tr>
    </w:tbl>
    <w:p>
      <w:pPr>
        <w:pStyle w:val="0"/>
        <w:ind w:right="210"/>
        <w:jc w:val="left"/>
        <w:rPr>
          <w:rFonts w:hint="default"/>
        </w:rPr>
      </w:pPr>
    </w:p>
    <w:p>
      <w:pPr>
        <w:pStyle w:val="0"/>
        <w:ind w:right="210"/>
        <w:jc w:val="left"/>
        <w:rPr>
          <w:rFonts w:hint="default"/>
        </w:rPr>
      </w:pPr>
    </w:p>
    <w:p>
      <w:pPr>
        <w:pStyle w:val="0"/>
        <w:ind w:right="210"/>
        <w:jc w:val="left"/>
        <w:rPr>
          <w:rFonts w:hint="default"/>
        </w:rPr>
      </w:pPr>
      <w:r>
        <w:rPr>
          <w:rFonts w:hint="eastAsia"/>
        </w:rPr>
        <w:t>補助金交付の条件について</w:t>
      </w:r>
    </w:p>
    <w:p>
      <w:pPr>
        <w:pStyle w:val="0"/>
        <w:ind w:right="210"/>
        <w:jc w:val="left"/>
        <w:rPr>
          <w:rFonts w:hint="default"/>
        </w:rPr>
      </w:pPr>
      <w:r>
        <w:rPr>
          <w:rFonts w:hint="eastAsia"/>
        </w:rPr>
        <w:t>１　この補助対象事業に関する書類、帳簿等を、交付決定のあった年度から</w:t>
      </w:r>
      <w:r>
        <w:rPr>
          <w:rFonts w:hint="eastAsia"/>
        </w:rPr>
        <w:t>10</w:t>
      </w:r>
      <w:r>
        <w:rPr>
          <w:rFonts w:hint="eastAsia"/>
        </w:rPr>
        <w:t>年間保管すること</w:t>
      </w:r>
    </w:p>
    <w:p>
      <w:pPr>
        <w:pStyle w:val="0"/>
        <w:ind w:left="202" w:right="210" w:hanging="202" w:hangingChars="100"/>
        <w:jc w:val="left"/>
        <w:rPr>
          <w:rFonts w:hint="default"/>
        </w:rPr>
      </w:pPr>
      <w:r>
        <w:rPr>
          <w:rFonts w:hint="eastAsia"/>
        </w:rPr>
        <w:t>２　補助対象事業を中止し、又は廃止する場合は、中止（廃止）申請書（別記様式５）を知事に提出すること</w:t>
      </w:r>
    </w:p>
    <w:p>
      <w:pPr>
        <w:pStyle w:val="0"/>
        <w:ind w:right="210"/>
        <w:jc w:val="left"/>
        <w:rPr>
          <w:rFonts w:hint="default" w:asciiTheme="minorEastAsia" w:hAnsiTheme="minorEastAsia"/>
        </w:rPr>
      </w:pPr>
      <w:r>
        <w:rPr>
          <w:rFonts w:hint="eastAsia"/>
        </w:rPr>
        <w:t>３　交付決定年度の２</w:t>
      </w:r>
      <w:r>
        <w:rPr>
          <w:rFonts w:hint="eastAsia" w:asciiTheme="minorEastAsia" w:hAnsiTheme="minorEastAsia"/>
        </w:rPr>
        <w:t>月１日までに補助対象事業を完了すること</w:t>
      </w:r>
    </w:p>
    <w:p>
      <w:pPr>
        <w:pStyle w:val="0"/>
        <w:ind w:left="202" w:right="210" w:hanging="202" w:hangingChars="100"/>
        <w:jc w:val="left"/>
        <w:rPr>
          <w:rFonts w:hint="default"/>
        </w:rPr>
      </w:pPr>
      <w:r>
        <w:rPr>
          <w:rFonts w:hint="eastAsia" w:asciiTheme="minorEastAsia" w:hAnsiTheme="minorEastAsia"/>
        </w:rPr>
        <w:t>４　補助対象事業が交付決定年度の２月１</w:t>
      </w:r>
      <w:r>
        <w:rPr>
          <w:rFonts w:hint="eastAsia"/>
        </w:rPr>
        <w:t>日までに完了しない場合又は補助対象事業の遂行が困難となった場合は、その旨を速やかに知事に報告し、その指示を受けること</w:t>
      </w:r>
    </w:p>
    <w:p>
      <w:pPr>
        <w:pStyle w:val="0"/>
        <w:ind w:left="202" w:right="210" w:hanging="202" w:hangingChars="100"/>
        <w:jc w:val="left"/>
        <w:rPr>
          <w:rFonts w:hint="default"/>
        </w:rPr>
      </w:pPr>
      <w:r>
        <w:rPr>
          <w:rFonts w:hint="eastAsia"/>
        </w:rPr>
        <w:t>５　広島県補助金等交付規則、本要綱その他法令等を遵守すること</w:t>
      </w:r>
    </w:p>
    <w:p>
      <w:pPr>
        <w:pStyle w:val="0"/>
        <w:widowControl w:val="1"/>
        <w:jc w:val="left"/>
        <w:rPr>
          <w:rFonts w:hint="default"/>
        </w:rPr>
      </w:pPr>
      <w:r>
        <w:rPr>
          <w:rFonts w:hint="default"/>
        </w:rPr>
        <w:br w:type="page"/>
      </w:r>
    </w:p>
    <w:p>
      <w:pPr>
        <w:pStyle w:val="0"/>
        <w:snapToGrid w:val="0"/>
        <w:jc w:val="left"/>
        <w:rPr>
          <w:rFonts w:hint="default" w:asciiTheme="minorEastAsia" w:hAnsiTheme="minorEastAsia"/>
          <w:kern w:val="0"/>
          <w:sz w:val="22"/>
        </w:rPr>
      </w:pPr>
      <w:r>
        <w:rPr>
          <w:rFonts w:hint="eastAsia" w:asciiTheme="minorEastAsia" w:hAnsiTheme="minorEastAsia"/>
          <w:kern w:val="0"/>
          <w:sz w:val="22"/>
        </w:rPr>
        <w:t>（別記様式４）</w:t>
      </w:r>
    </w:p>
    <w:p>
      <w:pPr>
        <w:pStyle w:val="0"/>
        <w:snapToGri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広島県インターンシップ等交通費・宿泊費補助金</w:t>
      </w:r>
    </w:p>
    <w:p>
      <w:pPr>
        <w:pStyle w:val="0"/>
        <w:snapToGrid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不交付決定通知書</w:t>
      </w:r>
    </w:p>
    <w:p>
      <w:pPr>
        <w:pStyle w:val="0"/>
        <w:ind w:right="210"/>
        <w:jc w:val="right"/>
        <w:rPr>
          <w:rFonts w:hint="default"/>
        </w:rPr>
      </w:pPr>
    </w:p>
    <w:p>
      <w:pPr>
        <w:pStyle w:val="0"/>
        <w:wordWrap w:val="0"/>
        <w:ind w:right="-2"/>
        <w:jc w:val="right"/>
        <w:rPr>
          <w:rFonts w:hint="default"/>
        </w:rPr>
      </w:pPr>
      <w:r>
        <w:rPr>
          <w:rFonts w:hint="eastAsia"/>
        </w:rPr>
        <w:t>　　年　　月　　日　</w:t>
      </w:r>
    </w:p>
    <w:p>
      <w:pPr>
        <w:pStyle w:val="0"/>
        <w:ind w:right="-2"/>
        <w:jc w:val="left"/>
        <w:rPr>
          <w:rFonts w:hint="default"/>
        </w:rPr>
      </w:pPr>
    </w:p>
    <w:p>
      <w:pPr>
        <w:pStyle w:val="0"/>
        <w:ind w:right="-2"/>
        <w:jc w:val="left"/>
        <w:rPr>
          <w:rFonts w:hint="default"/>
        </w:rPr>
      </w:pPr>
    </w:p>
    <w:p>
      <w:pPr>
        <w:pStyle w:val="0"/>
        <w:ind w:right="210" w:firstLine="1814" w:firstLineChars="900"/>
        <w:jc w:val="left"/>
        <w:rPr>
          <w:rFonts w:hint="default"/>
        </w:rPr>
      </w:pPr>
      <w:r>
        <w:rPr>
          <w:rFonts w:hint="eastAsia"/>
        </w:rPr>
        <w:t>　様</w:t>
      </w:r>
    </w:p>
    <w:p>
      <w:pPr>
        <w:pStyle w:val="0"/>
        <w:ind w:right="210"/>
        <w:jc w:val="left"/>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5038090</wp:posOffset>
                </wp:positionH>
                <wp:positionV relativeFrom="paragraph">
                  <wp:posOffset>209550</wp:posOffset>
                </wp:positionV>
                <wp:extent cx="795020" cy="675640"/>
                <wp:effectExtent l="635" t="635" r="29845" b="10795"/>
                <wp:wrapNone/>
                <wp:docPr id="1029" name="テキスト ボックス 4"/>
                <a:graphic xmlns:a="http://schemas.openxmlformats.org/drawingml/2006/main">
                  <a:graphicData uri="http://schemas.microsoft.com/office/word/2010/wordprocessingShape">
                    <wps:wsp>
                      <wps:cNvPr id="1029" name="テキスト ボックス 4"/>
                      <wps:cNvSpPr txBox="1"/>
                      <wps:spPr>
                        <a:xfrm>
                          <a:off x="0" y="0"/>
                          <a:ext cx="795020" cy="675640"/>
                        </a:xfrm>
                        <a:prstGeom prst="rect">
                          <a:avLst/>
                        </a:prstGeom>
                        <a:solidFill>
                          <a:sysClr val="window" lastClr="FFFFFF"/>
                        </a:solidFill>
                        <a:ln w="3175" cap="flat" cmpd="sng" algn="ctr">
                          <a:solidFill>
                            <a:schemeClr val="tx1"/>
                          </a:solidFill>
                          <a:prstDash val="dash"/>
                        </a:ln>
                        <a:effectLst/>
                      </wps:spPr>
                      <wps:txbx>
                        <w:txbxContent>
                          <w:p>
                            <w:pPr>
                              <w:pStyle w:val="0"/>
                              <w:jc w:val="center"/>
                              <w:rPr>
                                <w:rFonts w:hint="default"/>
                              </w:rPr>
                            </w:pPr>
                            <w:r>
                              <w:rPr>
                                <w:rFonts w:hint="eastAsia"/>
                              </w:rPr>
                              <w:t>印</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3;mso-wrap-distance-left:9pt;width:62.6pt;height:53.2pt;mso-position-horizontal-relative:text;position:absolute;margin-left:396.7pt;margin-top:16.5pt;mso-wrap-distance-bottom:0pt;mso-wrap-distance-right:9pt;mso-wrap-distance-top:0pt;v-text-anchor:middle;" o:spid="_x0000_s1029" o:allowincell="t" o:allowoverlap="t" filled="t" fillcolor="#ffffff" stroked="t" strokecolor="#000000 [3213]" strokeweight="0.25pt" o:spt="202" type="#_x0000_t202">
                <v:fill/>
                <v:stroke linestyle="single" endcap="flat" dashstyle="dash" filltype="solid"/>
                <v:textbox style="layout-flow:horizontal;">
                  <w:txbxContent>
                    <w:p>
                      <w:pPr>
                        <w:pStyle w:val="0"/>
                        <w:jc w:val="center"/>
                        <w:rPr>
                          <w:rFonts w:hint="default"/>
                        </w:rPr>
                      </w:pPr>
                      <w:r>
                        <w:rPr>
                          <w:rFonts w:hint="eastAsia"/>
                        </w:rPr>
                        <w:t>印</w:t>
                      </w:r>
                    </w:p>
                  </w:txbxContent>
                </v:textbox>
                <v:imagedata o:title=""/>
                <w10:wrap type="none" anchorx="text" anchory="text"/>
              </v:shape>
            </w:pict>
          </mc:Fallback>
        </mc:AlternateContent>
      </w:r>
    </w:p>
    <w:p>
      <w:pPr>
        <w:pStyle w:val="0"/>
        <w:ind w:right="210"/>
        <w:jc w:val="left"/>
        <w:rPr>
          <w:rFonts w:hint="default"/>
          <w:u w:val="single" w:color="auto"/>
        </w:rPr>
      </w:pPr>
    </w:p>
    <w:p>
      <w:pPr>
        <w:pStyle w:val="0"/>
        <w:ind w:right="210"/>
        <w:jc w:val="left"/>
        <w:rPr>
          <w:rFonts w:hint="default"/>
        </w:rPr>
      </w:pPr>
      <w:r>
        <w:rPr>
          <w:rFonts w:hint="eastAsia"/>
        </w:rPr>
        <w:t>　　　　　　　　　　　　　　　　　　　　　　　　　　　　　広　島　県　知　事</w:t>
      </w:r>
    </w:p>
    <w:p>
      <w:pPr>
        <w:pStyle w:val="0"/>
        <w:ind w:right="210"/>
        <w:jc w:val="left"/>
        <w:rPr>
          <w:rFonts w:hint="default"/>
          <w:u w:val="single" w:color="auto"/>
        </w:rPr>
      </w:pPr>
    </w:p>
    <w:p>
      <w:pPr>
        <w:pStyle w:val="0"/>
        <w:ind w:right="210"/>
        <w:jc w:val="left"/>
        <w:rPr>
          <w:rFonts w:hint="default"/>
        </w:rPr>
      </w:pPr>
    </w:p>
    <w:p>
      <w:pPr>
        <w:pStyle w:val="0"/>
        <w:ind w:right="210" w:firstLine="403" w:firstLineChars="200"/>
        <w:jc w:val="left"/>
        <w:rPr>
          <w:rFonts w:hint="default"/>
        </w:rPr>
      </w:pPr>
      <w:r>
        <w:rPr>
          <w:rFonts w:hint="eastAsia"/>
        </w:rPr>
        <w:t>　年　月　日付けで交付申請のあったことについて、次のとおり不交付を決定します。</w:t>
      </w:r>
    </w:p>
    <w:p>
      <w:pPr>
        <w:pStyle w:val="0"/>
        <w:ind w:right="210"/>
        <w:jc w:val="left"/>
        <w:rPr>
          <w:rFonts w:hint="default"/>
        </w:rPr>
      </w:pPr>
    </w:p>
    <w:p>
      <w:pPr>
        <w:pStyle w:val="0"/>
        <w:ind w:left="202" w:right="210" w:hanging="202" w:hangingChars="100"/>
        <w:jc w:val="left"/>
        <w:rPr>
          <w:rFonts w:hint="default"/>
        </w:rPr>
      </w:pPr>
    </w:p>
    <w:p>
      <w:pPr>
        <w:pStyle w:val="0"/>
        <w:ind w:left="202" w:right="210" w:hanging="202" w:hangingChars="100"/>
        <w:jc w:val="left"/>
        <w:rPr>
          <w:rFonts w:hint="default"/>
        </w:rPr>
      </w:pPr>
    </w:p>
    <w:p>
      <w:pPr>
        <w:pStyle w:val="0"/>
        <w:widowControl w:val="1"/>
        <w:jc w:val="left"/>
        <w:rPr>
          <w:rFonts w:hint="default" w:ascii="ＭＳ 明朝" w:hAnsi="ＭＳ 明朝" w:eastAsia="ＭＳ 明朝"/>
          <w:kern w:val="0"/>
        </w:rPr>
      </w:pPr>
      <w:r>
        <w:rPr>
          <w:rFonts w:hint="default"/>
        </w:rPr>
        <w:br w:type="page"/>
      </w:r>
    </w:p>
    <w:p>
      <w:pPr>
        <w:pStyle w:val="0"/>
        <w:snapToGrid w:val="0"/>
        <w:jc w:val="left"/>
        <w:rPr>
          <w:rFonts w:hint="default" w:asciiTheme="minorEastAsia" w:hAnsiTheme="minorEastAsia"/>
          <w:kern w:val="0"/>
          <w:sz w:val="22"/>
        </w:rPr>
      </w:pPr>
      <w:r>
        <w:rPr>
          <w:rFonts w:hint="eastAsia" w:asciiTheme="minorEastAsia" w:hAnsiTheme="minorEastAsia"/>
          <w:kern w:val="0"/>
          <w:sz w:val="22"/>
        </w:rPr>
        <w:t>（別記様式５）</w:t>
      </w:r>
    </w:p>
    <w:p>
      <w:pPr>
        <w:pStyle w:val="0"/>
        <w:snapToGri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広島県インターンシップ等交通費・宿泊費補助金</w:t>
      </w:r>
    </w:p>
    <w:p>
      <w:pPr>
        <w:pStyle w:val="0"/>
        <w:snapToGrid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中止（廃止）申請書</w:t>
      </w:r>
    </w:p>
    <w:p>
      <w:pPr>
        <w:pStyle w:val="0"/>
        <w:ind w:right="210"/>
        <w:jc w:val="right"/>
        <w:rPr>
          <w:rFonts w:hint="default"/>
        </w:rPr>
      </w:pPr>
    </w:p>
    <w:p>
      <w:pPr>
        <w:pStyle w:val="0"/>
        <w:wordWrap w:val="0"/>
        <w:ind w:right="-2"/>
        <w:jc w:val="right"/>
        <w:rPr>
          <w:rFonts w:hint="default"/>
        </w:rPr>
      </w:pPr>
      <w:r>
        <w:rPr>
          <w:rFonts w:hint="eastAsia"/>
        </w:rPr>
        <w:t>　　年　　月　　日　</w:t>
      </w:r>
    </w:p>
    <w:p>
      <w:pPr>
        <w:pStyle w:val="0"/>
        <w:ind w:right="-2"/>
        <w:jc w:val="right"/>
        <w:rPr>
          <w:rFonts w:hint="default"/>
        </w:rPr>
      </w:pPr>
    </w:p>
    <w:p>
      <w:pPr>
        <w:pStyle w:val="0"/>
        <w:ind w:right="210" w:firstLine="202" w:firstLineChars="100"/>
        <w:jc w:val="left"/>
        <w:rPr>
          <w:rFonts w:hint="default"/>
        </w:rPr>
      </w:pPr>
      <w:r>
        <w:rPr>
          <w:rFonts w:hint="eastAsia"/>
        </w:rPr>
        <w:t>広島県知事　様</w:t>
      </w:r>
    </w:p>
    <w:p>
      <w:pPr>
        <w:pStyle w:val="0"/>
        <w:ind w:right="210"/>
        <w:jc w:val="left"/>
        <w:rPr>
          <w:rFonts w:hint="default"/>
        </w:rPr>
      </w:pPr>
    </w:p>
    <w:p>
      <w:pPr>
        <w:pStyle w:val="0"/>
        <w:ind w:left="3128" w:right="210" w:firstLine="1112"/>
        <w:rPr>
          <w:rFonts w:hint="default"/>
          <w:u w:val="single" w:color="auto"/>
        </w:rPr>
      </w:pPr>
      <w:r>
        <w:rPr>
          <w:rFonts w:hint="eastAsia"/>
          <w:u w:val="single" w:color="auto"/>
        </w:rPr>
        <w:t>（所在地）　　　　</w:t>
      </w:r>
      <w:r>
        <w:rPr>
          <w:rFonts w:hint="eastAsia"/>
          <w:u w:val="single" w:color="auto"/>
        </w:rPr>
        <w:t xml:space="preserve">    </w:t>
      </w:r>
      <w:r>
        <w:rPr>
          <w:rFonts w:hint="eastAsia"/>
          <w:u w:val="single" w:color="auto"/>
        </w:rPr>
        <w:t>　　　　</w:t>
      </w:r>
    </w:p>
    <w:p>
      <w:pPr>
        <w:pStyle w:val="0"/>
        <w:ind w:left="3128" w:right="210" w:firstLine="1112"/>
        <w:jc w:val="left"/>
        <w:rPr>
          <w:rFonts w:hint="default"/>
          <w:u w:val="single" w:color="auto"/>
        </w:rPr>
      </w:pPr>
      <w:r>
        <w:rPr>
          <w:rFonts w:hint="eastAsia"/>
          <w:u w:val="single" w:color="auto"/>
        </w:rPr>
        <w:t>（補助事業者名）</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p>
    <w:p>
      <w:pPr>
        <w:pStyle w:val="0"/>
        <w:ind w:left="3128" w:right="210" w:firstLine="1112"/>
        <w:jc w:val="left"/>
        <w:rPr>
          <w:rFonts w:hint="default"/>
          <w:u w:val="single" w:color="auto"/>
        </w:rPr>
      </w:pPr>
      <w:r>
        <w:rPr>
          <w:rFonts w:hint="eastAsia"/>
          <w:u w:val="single" w:color="auto"/>
        </w:rPr>
        <w:t>（代表者</w:t>
      </w:r>
      <w:r>
        <w:rPr>
          <w:rFonts w:hint="eastAsia"/>
          <w:u w:val="single" w:color="auto"/>
        </w:rPr>
        <w:t xml:space="preserve">  </w:t>
      </w:r>
      <w:r>
        <w:rPr>
          <w:rFonts w:hint="eastAsia"/>
          <w:u w:val="single" w:color="auto"/>
        </w:rPr>
        <w:t>職・氏名）　　　　　　　　　　　　　</w:t>
      </w:r>
    </w:p>
    <w:p>
      <w:pPr>
        <w:pStyle w:val="0"/>
        <w:ind w:left="3128" w:leftChars="1552" w:right="210" w:firstLine="1"/>
        <w:jc w:val="left"/>
        <w:rPr>
          <w:rFonts w:hint="default"/>
        </w:rPr>
      </w:pPr>
    </w:p>
    <w:p>
      <w:pPr>
        <w:pStyle w:val="0"/>
        <w:ind w:right="210"/>
        <w:jc w:val="left"/>
        <w:rPr>
          <w:rFonts w:hint="default"/>
        </w:rPr>
      </w:pPr>
      <w:r>
        <w:rPr>
          <w:rFonts w:hint="eastAsia"/>
        </w:rPr>
        <w:t>　</w:t>
      </w:r>
    </w:p>
    <w:p>
      <w:pPr>
        <w:pStyle w:val="0"/>
        <w:ind w:right="210" w:firstLine="605" w:firstLineChars="300"/>
        <w:jc w:val="left"/>
        <w:rPr>
          <w:rFonts w:hint="default"/>
        </w:rPr>
      </w:pPr>
      <w:r>
        <w:rPr>
          <w:rFonts w:hint="eastAsia"/>
        </w:rPr>
        <w:t>　年　月　日付けで交付決定を受けたことについて、次の理由により、中止（廃止）したいので、申請します。</w:t>
      </w:r>
    </w:p>
    <w:p>
      <w:pPr>
        <w:pStyle w:val="0"/>
        <w:ind w:right="210"/>
        <w:jc w:val="left"/>
        <w:rPr>
          <w:rFonts w:hint="default"/>
        </w:rPr>
      </w:pPr>
    </w:p>
    <w:p>
      <w:pPr>
        <w:pStyle w:val="0"/>
        <w:ind w:right="210"/>
        <w:jc w:val="left"/>
        <w:rPr>
          <w:rFonts w:hint="default"/>
        </w:rPr>
      </w:pPr>
    </w:p>
    <w:tbl>
      <w:tblPr>
        <w:tblStyle w:val="11"/>
        <w:tblW w:w="0" w:type="auto"/>
        <w:tblInd w:w="-5" w:type="dxa"/>
        <w:tblLayout w:type="fixed"/>
        <w:tblCellMar>
          <w:left w:w="0" w:type="dxa"/>
          <w:right w:w="0" w:type="dxa"/>
        </w:tblCellMar>
        <w:tblLook w:firstRow="0" w:lastRow="0" w:firstColumn="0" w:lastColumn="0" w:noHBand="1" w:noVBand="1" w:val="0600"/>
      </w:tblPr>
      <w:tblGrid>
        <w:gridCol w:w="2704"/>
        <w:gridCol w:w="6378"/>
      </w:tblGrid>
      <w:tr>
        <w:trPr>
          <w:trHeight w:val="700" w:hRule="exact"/>
        </w:trPr>
        <w:tc>
          <w:tcPr>
            <w:tcW w:w="270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wordWrap w:val="0"/>
              <w:overflowPunct w:val="0"/>
              <w:ind w:left="113" w:right="113"/>
              <w:jc w:val="distribute"/>
              <w:rPr>
                <w:rFonts w:hint="default" w:ascii="ＭＳ 明朝" w:hAnsi="ＭＳ 明朝"/>
                <w:snapToGrid w:val="0"/>
                <w:kern w:val="0"/>
              </w:rPr>
            </w:pPr>
            <w:r>
              <w:rPr>
                <w:rFonts w:hint="eastAsia" w:ascii="ＭＳ 明朝" w:hAnsi="ＭＳ 明朝"/>
                <w:snapToGrid w:val="0"/>
                <w:kern w:val="0"/>
              </w:rPr>
              <w:t>中止（廃止）の理由</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ascii="ＭＳ 明朝" w:hAnsi="ＭＳ 明朝"/>
                <w:b w:val="1"/>
                <w:snapToGrid w:val="0"/>
                <w:kern w:val="0"/>
              </w:rPr>
            </w:pPr>
            <w:r>
              <w:rPr>
                <w:rFonts w:hint="eastAsia" w:ascii="ＭＳ 明朝" w:hAnsi="ＭＳ 明朝"/>
                <w:snapToGrid w:val="0"/>
                <w:kern w:val="0"/>
              </w:rPr>
              <w:t>　　　　　　　　</w:t>
            </w:r>
          </w:p>
        </w:tc>
      </w:tr>
    </w:tbl>
    <w:p>
      <w:pPr>
        <w:pStyle w:val="0"/>
        <w:ind w:right="210"/>
        <w:jc w:val="left"/>
        <w:rPr>
          <w:rFonts w:hint="default"/>
        </w:rPr>
      </w:pPr>
    </w:p>
    <w:p>
      <w:pPr>
        <w:pStyle w:val="0"/>
        <w:widowControl w:val="1"/>
        <w:jc w:val="left"/>
        <w:rPr>
          <w:rFonts w:hint="default" w:ascii="ＭＳ 明朝" w:hAnsi="ＭＳ 明朝" w:eastAsia="ＭＳ 明朝"/>
          <w:kern w:val="0"/>
        </w:rPr>
      </w:pPr>
      <w:r>
        <w:rPr>
          <w:rFonts w:hint="default"/>
        </w:rPr>
        <w:br w:type="page"/>
      </w:r>
    </w:p>
    <w:p>
      <w:pPr>
        <w:pStyle w:val="0"/>
        <w:snapToGrid w:val="0"/>
        <w:jc w:val="left"/>
        <w:rPr>
          <w:rFonts w:hint="default" w:asciiTheme="minorEastAsia" w:hAnsiTheme="minorEastAsia"/>
          <w:kern w:val="0"/>
          <w:sz w:val="22"/>
        </w:rPr>
      </w:pPr>
      <w:r>
        <w:rPr>
          <w:rFonts w:hint="eastAsia" w:asciiTheme="minorEastAsia" w:hAnsiTheme="minorEastAsia"/>
          <w:kern w:val="0"/>
          <w:sz w:val="22"/>
        </w:rPr>
        <w:t>（別記様式６）</w:t>
      </w:r>
    </w:p>
    <w:p>
      <w:pPr>
        <w:pStyle w:val="0"/>
        <w:snapToGri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広島県インターンシップ等交通費・宿泊費補助金</w:t>
      </w:r>
    </w:p>
    <w:p>
      <w:pPr>
        <w:pStyle w:val="0"/>
        <w:snapToGrid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計画変更申請書</w:t>
      </w:r>
    </w:p>
    <w:p>
      <w:pPr>
        <w:pStyle w:val="0"/>
        <w:ind w:right="210"/>
        <w:jc w:val="right"/>
        <w:rPr>
          <w:rFonts w:hint="default"/>
        </w:rPr>
      </w:pPr>
    </w:p>
    <w:p>
      <w:pPr>
        <w:pStyle w:val="0"/>
        <w:wordWrap w:val="0"/>
        <w:ind w:right="-2"/>
        <w:jc w:val="right"/>
        <w:rPr>
          <w:rFonts w:hint="default"/>
        </w:rPr>
      </w:pPr>
      <w:r>
        <w:rPr>
          <w:rFonts w:hint="eastAsia"/>
        </w:rPr>
        <w:t>　　年　　月　　日　</w:t>
      </w:r>
    </w:p>
    <w:p>
      <w:pPr>
        <w:pStyle w:val="0"/>
        <w:ind w:right="-2"/>
        <w:jc w:val="right"/>
        <w:rPr>
          <w:rFonts w:hint="default"/>
        </w:rPr>
      </w:pPr>
    </w:p>
    <w:p>
      <w:pPr>
        <w:pStyle w:val="0"/>
        <w:ind w:right="210" w:firstLine="202" w:firstLineChars="100"/>
        <w:jc w:val="left"/>
        <w:rPr>
          <w:rFonts w:hint="default"/>
        </w:rPr>
      </w:pPr>
      <w:r>
        <w:rPr>
          <w:rFonts w:hint="eastAsia"/>
        </w:rPr>
        <w:t>広島県知事　様</w:t>
      </w:r>
    </w:p>
    <w:p>
      <w:pPr>
        <w:pStyle w:val="0"/>
        <w:ind w:right="210"/>
        <w:jc w:val="left"/>
        <w:rPr>
          <w:rFonts w:hint="default"/>
        </w:rPr>
      </w:pPr>
    </w:p>
    <w:p>
      <w:pPr>
        <w:pStyle w:val="0"/>
        <w:ind w:left="3128" w:right="210" w:firstLine="1112"/>
        <w:rPr>
          <w:rFonts w:hint="default"/>
          <w:u w:val="single" w:color="auto"/>
        </w:rPr>
      </w:pPr>
      <w:r>
        <w:rPr>
          <w:rFonts w:hint="eastAsia"/>
          <w:u w:val="single" w:color="auto"/>
        </w:rPr>
        <w:t>（所在地）　　　　</w:t>
      </w:r>
      <w:r>
        <w:rPr>
          <w:rFonts w:hint="eastAsia"/>
          <w:u w:val="single" w:color="auto"/>
        </w:rPr>
        <w:t xml:space="preserve">    </w:t>
      </w:r>
      <w:r>
        <w:rPr>
          <w:rFonts w:hint="eastAsia"/>
          <w:u w:val="single" w:color="auto"/>
        </w:rPr>
        <w:t>　　　　</w:t>
      </w:r>
    </w:p>
    <w:p>
      <w:pPr>
        <w:pStyle w:val="0"/>
        <w:ind w:left="3128" w:right="210" w:firstLine="1112"/>
        <w:jc w:val="left"/>
        <w:rPr>
          <w:rFonts w:hint="default"/>
          <w:u w:val="single" w:color="auto"/>
        </w:rPr>
      </w:pPr>
      <w:r>
        <w:rPr>
          <w:rFonts w:hint="eastAsia"/>
          <w:u w:val="single" w:color="auto"/>
        </w:rPr>
        <w:t>（補助事業者名）</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p>
    <w:p>
      <w:pPr>
        <w:pStyle w:val="0"/>
        <w:ind w:left="3128" w:right="210" w:firstLine="1112"/>
        <w:jc w:val="left"/>
        <w:rPr>
          <w:rFonts w:hint="default"/>
          <w:u w:val="single" w:color="auto"/>
        </w:rPr>
      </w:pPr>
      <w:r>
        <w:rPr>
          <w:rFonts w:hint="eastAsia"/>
          <w:u w:val="single" w:color="auto"/>
        </w:rPr>
        <w:t>（代表者</w:t>
      </w:r>
      <w:r>
        <w:rPr>
          <w:rFonts w:hint="eastAsia"/>
          <w:u w:val="single" w:color="auto"/>
        </w:rPr>
        <w:t xml:space="preserve">  </w:t>
      </w:r>
      <w:r>
        <w:rPr>
          <w:rFonts w:hint="eastAsia"/>
          <w:u w:val="single" w:color="auto"/>
        </w:rPr>
        <w:t>職・氏名）　　　　　　　　　　　　　</w:t>
      </w:r>
    </w:p>
    <w:p>
      <w:pPr>
        <w:pStyle w:val="0"/>
        <w:ind w:right="210"/>
        <w:jc w:val="left"/>
        <w:rPr>
          <w:rFonts w:hint="default"/>
        </w:rPr>
      </w:pPr>
      <w:r>
        <w:rPr>
          <w:rFonts w:hint="eastAsia"/>
        </w:rPr>
        <w:t>　</w:t>
      </w:r>
    </w:p>
    <w:p>
      <w:pPr>
        <w:pStyle w:val="0"/>
        <w:ind w:right="210" w:firstLine="403" w:firstLineChars="200"/>
        <w:jc w:val="left"/>
        <w:rPr>
          <w:rFonts w:hint="default"/>
        </w:rPr>
      </w:pPr>
      <w:r>
        <w:rPr>
          <w:rFonts w:hint="eastAsia"/>
        </w:rPr>
        <w:t>　年　月　日付けで交付決定を受けたことについて、次のとおり事業計画の変更を申請します。</w:t>
      </w:r>
    </w:p>
    <w:p>
      <w:pPr>
        <w:pStyle w:val="0"/>
        <w:ind w:left="1202" w:leftChars="300" w:right="210" w:hanging="597" w:hangingChars="296"/>
        <w:jc w:val="left"/>
        <w:rPr>
          <w:rFonts w:hint="default"/>
        </w:rPr>
      </w:pPr>
    </w:p>
    <w:tbl>
      <w:tblPr>
        <w:tblStyle w:val="11"/>
        <w:tblW w:w="0" w:type="auto"/>
        <w:tblInd w:w="-5" w:type="dxa"/>
        <w:tblLayout w:type="fixed"/>
        <w:tblCellMar>
          <w:left w:w="0" w:type="dxa"/>
          <w:right w:w="0" w:type="dxa"/>
        </w:tblCellMar>
        <w:tblLook w:firstRow="0" w:lastRow="0" w:firstColumn="0" w:lastColumn="0" w:noHBand="1" w:noVBand="1" w:val="0600"/>
      </w:tblPr>
      <w:tblGrid>
        <w:gridCol w:w="2704"/>
        <w:gridCol w:w="6378"/>
      </w:tblGrid>
      <w:tr>
        <w:trPr>
          <w:trHeight w:val="700" w:hRule="exact"/>
        </w:trPr>
        <w:tc>
          <w:tcPr>
            <w:tcW w:w="270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wordWrap w:val="0"/>
              <w:overflowPunct w:val="0"/>
              <w:ind w:left="113" w:right="113"/>
              <w:jc w:val="distribute"/>
              <w:rPr>
                <w:rFonts w:hint="default" w:ascii="ＭＳ 明朝" w:hAnsi="ＭＳ 明朝"/>
                <w:snapToGrid w:val="0"/>
                <w:kern w:val="0"/>
              </w:rPr>
            </w:pPr>
            <w:r>
              <w:rPr>
                <w:rFonts w:hint="eastAsia" w:ascii="ＭＳ 明朝" w:hAnsi="ＭＳ 明朝"/>
                <w:snapToGrid w:val="0"/>
                <w:kern w:val="0"/>
              </w:rPr>
              <w:t>変更の概要</w:t>
            </w:r>
          </w:p>
          <w:p>
            <w:pPr>
              <w:pStyle w:val="0"/>
              <w:wordWrap w:val="0"/>
              <w:overflowPunct w:val="0"/>
              <w:ind w:left="113" w:right="113"/>
              <w:jc w:val="distribute"/>
              <w:rPr>
                <w:rFonts w:hint="default" w:ascii="ＭＳ 明朝" w:hAnsi="ＭＳ 明朝"/>
                <w:snapToGrid w:val="0"/>
                <w:kern w:val="0"/>
              </w:rPr>
            </w:pPr>
            <w:r>
              <w:rPr>
                <w:rFonts w:hint="eastAsia" w:ascii="ＭＳ 明朝" w:hAnsi="ＭＳ 明朝"/>
                <w:snapToGrid w:val="0"/>
                <w:kern w:val="0"/>
              </w:rPr>
              <w:t>（何を変更するのか）</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ascii="ＭＳ 明朝" w:hAnsi="ＭＳ 明朝"/>
                <w:b w:val="1"/>
                <w:snapToGrid w:val="0"/>
                <w:kern w:val="0"/>
              </w:rPr>
            </w:pPr>
          </w:p>
        </w:tc>
      </w:tr>
    </w:tbl>
    <w:p>
      <w:pPr>
        <w:pStyle w:val="0"/>
        <w:ind w:left="1202" w:leftChars="300" w:right="210" w:hanging="597" w:hangingChars="296"/>
        <w:jc w:val="left"/>
        <w:rPr>
          <w:rFonts w:hint="default"/>
        </w:rPr>
      </w:pPr>
    </w:p>
    <w:tbl>
      <w:tblPr>
        <w:tblStyle w:val="11"/>
        <w:tblW w:w="0" w:type="auto"/>
        <w:tblInd w:w="-5" w:type="dxa"/>
        <w:tblLayout w:type="fixed"/>
        <w:tblCellMar>
          <w:left w:w="0" w:type="dxa"/>
          <w:right w:w="0" w:type="dxa"/>
        </w:tblCellMar>
        <w:tblLook w:firstRow="0" w:lastRow="0" w:firstColumn="0" w:lastColumn="0" w:noHBand="1" w:noVBand="1" w:val="0600"/>
      </w:tblPr>
      <w:tblGrid>
        <w:gridCol w:w="2704"/>
        <w:gridCol w:w="6378"/>
      </w:tblGrid>
      <w:tr>
        <w:trPr>
          <w:trHeight w:val="700" w:hRule="exact"/>
        </w:trPr>
        <w:tc>
          <w:tcPr>
            <w:tcW w:w="270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wordWrap w:val="0"/>
              <w:overflowPunct w:val="0"/>
              <w:ind w:left="113" w:right="113"/>
              <w:jc w:val="distribute"/>
              <w:rPr>
                <w:rFonts w:hint="default" w:ascii="ＭＳ 明朝" w:hAnsi="ＭＳ 明朝"/>
                <w:snapToGrid w:val="0"/>
                <w:kern w:val="0"/>
              </w:rPr>
            </w:pPr>
            <w:r>
              <w:rPr>
                <w:rFonts w:hint="eastAsia" w:ascii="ＭＳ 明朝" w:hAnsi="ＭＳ 明朝"/>
                <w:snapToGrid w:val="0"/>
                <w:kern w:val="0"/>
              </w:rPr>
              <w:t>交付決定済額【</w:t>
            </w:r>
            <w:r>
              <w:rPr>
                <w:rFonts w:hint="eastAsia" w:ascii="ＭＳ 明朝" w:hAnsi="ＭＳ 明朝"/>
                <w:snapToGrid w:val="0"/>
                <w:kern w:val="0"/>
              </w:rPr>
              <w:t>A</w:t>
            </w:r>
            <w:r>
              <w:rPr>
                <w:rFonts w:hint="eastAsia" w:ascii="ＭＳ 明朝" w:hAnsi="ＭＳ 明朝"/>
                <w:snapToGrid w:val="0"/>
                <w:kern w:val="0"/>
              </w:rPr>
              <w:t>】</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ascii="ＭＳ 明朝" w:hAnsi="ＭＳ 明朝"/>
                <w:b w:val="1"/>
                <w:snapToGrid w:val="0"/>
                <w:kern w:val="0"/>
              </w:rPr>
            </w:pPr>
            <w:r>
              <w:rPr>
                <w:rFonts w:hint="eastAsia" w:ascii="ＭＳ 明朝" w:hAnsi="ＭＳ 明朝"/>
                <w:snapToGrid w:val="0"/>
                <w:kern w:val="0"/>
              </w:rPr>
              <w:t>円</w:t>
            </w:r>
          </w:p>
        </w:tc>
      </w:tr>
      <w:tr>
        <w:trPr>
          <w:trHeight w:val="700" w:hRule="exact"/>
        </w:trPr>
        <w:tc>
          <w:tcPr>
            <w:tcW w:w="270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right="73" w:rightChars="36" w:firstLine="95" w:firstLineChars="47"/>
              <w:jc w:val="distribute"/>
              <w:rPr>
                <w:rFonts w:hint="default"/>
              </w:rPr>
            </w:pPr>
            <w:r>
              <w:rPr>
                <w:rFonts w:hint="eastAsia" w:ascii="ＭＳ 明朝" w:hAnsi="ＭＳ 明朝"/>
                <w:snapToGrid w:val="0"/>
                <w:kern w:val="0"/>
              </w:rPr>
              <w:t>変更後の交付申請額【</w:t>
            </w:r>
            <w:r>
              <w:rPr>
                <w:rFonts w:hint="eastAsia" w:ascii="ＭＳ 明朝" w:hAnsi="ＭＳ 明朝"/>
                <w:snapToGrid w:val="0"/>
                <w:kern w:val="0"/>
              </w:rPr>
              <w:t>B</w:t>
            </w:r>
            <w:r>
              <w:rPr>
                <w:rFonts w:hint="eastAsia" w:ascii="ＭＳ 明朝" w:hAnsi="ＭＳ 明朝"/>
                <w:snapToGrid w:val="0"/>
                <w:kern w:val="0"/>
              </w:rPr>
              <w:t>】</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rPr>
            </w:pPr>
            <w:r>
              <w:rPr>
                <w:rFonts w:hint="eastAsia" w:ascii="ＭＳ 明朝" w:hAnsi="ＭＳ 明朝"/>
                <w:snapToGrid w:val="0"/>
                <w:kern w:val="0"/>
              </w:rPr>
              <w:t>円</w:t>
            </w:r>
          </w:p>
        </w:tc>
      </w:tr>
      <w:tr>
        <w:trPr>
          <w:trHeight w:val="700" w:hRule="exact"/>
        </w:trPr>
        <w:tc>
          <w:tcPr>
            <w:tcW w:w="270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right="73" w:rightChars="36" w:firstLine="95" w:firstLineChars="47"/>
              <w:jc w:val="distribute"/>
              <w:rPr>
                <w:rFonts w:hint="default"/>
              </w:rPr>
            </w:pPr>
            <w:r>
              <w:rPr>
                <w:rFonts w:hint="eastAsia" w:ascii="ＭＳ 明朝" w:hAnsi="ＭＳ 明朝"/>
                <w:snapToGrid w:val="0"/>
                <w:kern w:val="0"/>
              </w:rPr>
              <w:t>変更額【</w:t>
            </w:r>
            <w:r>
              <w:rPr>
                <w:rFonts w:hint="eastAsia" w:ascii="ＭＳ 明朝" w:hAnsi="ＭＳ 明朝"/>
                <w:snapToGrid w:val="0"/>
                <w:kern w:val="0"/>
              </w:rPr>
              <w:t>B</w:t>
            </w:r>
            <w:r>
              <w:rPr>
                <w:rFonts w:hint="eastAsia" w:ascii="ＭＳ 明朝" w:hAnsi="ＭＳ 明朝"/>
                <w:snapToGrid w:val="0"/>
                <w:kern w:val="0"/>
              </w:rPr>
              <w:t>－</w:t>
            </w:r>
            <w:r>
              <w:rPr>
                <w:rFonts w:hint="eastAsia" w:ascii="ＭＳ 明朝" w:hAnsi="ＭＳ 明朝"/>
                <w:snapToGrid w:val="0"/>
                <w:kern w:val="0"/>
              </w:rPr>
              <w:t>A</w:t>
            </w:r>
            <w:r>
              <w:rPr>
                <w:rFonts w:hint="eastAsia" w:ascii="ＭＳ 明朝" w:hAnsi="ＭＳ 明朝"/>
                <w:snapToGrid w:val="0"/>
                <w:kern w:val="0"/>
              </w:rPr>
              <w:t>】</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rPr>
            </w:pPr>
            <w:r>
              <w:rPr>
                <w:rFonts w:hint="eastAsia" w:ascii="ＭＳ 明朝" w:hAnsi="ＭＳ 明朝"/>
                <w:snapToGrid w:val="0"/>
                <w:kern w:val="0"/>
              </w:rPr>
              <w:t>円</w:t>
            </w:r>
          </w:p>
        </w:tc>
      </w:tr>
    </w:tbl>
    <w:p>
      <w:pPr>
        <w:pStyle w:val="0"/>
        <w:ind w:left="1202" w:leftChars="300" w:right="210" w:hanging="597" w:hangingChars="296"/>
        <w:jc w:val="left"/>
        <w:rPr>
          <w:rFonts w:hint="default"/>
        </w:rPr>
      </w:pPr>
    </w:p>
    <w:p>
      <w:pPr>
        <w:pStyle w:val="0"/>
        <w:ind w:right="210"/>
        <w:jc w:val="left"/>
        <w:rPr>
          <w:rFonts w:hint="default"/>
        </w:rPr>
      </w:pPr>
      <w:r>
        <w:rPr>
          <w:rFonts w:hint="eastAsia"/>
        </w:rPr>
        <w:t>【変更前の事業計画】</w:t>
      </w:r>
    </w:p>
    <w:p>
      <w:pPr>
        <w:pStyle w:val="0"/>
        <w:ind w:right="210"/>
        <w:jc w:val="right"/>
        <w:rPr>
          <w:rFonts w:hint="default"/>
        </w:rPr>
      </w:pPr>
      <w:r>
        <w:rPr>
          <w:rFonts w:hint="eastAsia"/>
        </w:rPr>
        <w:t>（単位：円）</w:t>
      </w:r>
    </w:p>
    <w:tbl>
      <w:tblPr>
        <w:tblStyle w:val="32"/>
        <w:tblW w:w="9065" w:type="dxa"/>
        <w:tblInd w:w="0" w:type="dxa"/>
        <w:tblLayout w:type="fixed"/>
        <w:tblLook w:firstRow="1" w:lastRow="0" w:firstColumn="1" w:lastColumn="0" w:noHBand="0" w:noVBand="1" w:val="04A0"/>
      </w:tblPr>
      <w:tblGrid>
        <w:gridCol w:w="1702"/>
        <w:gridCol w:w="2319"/>
        <w:gridCol w:w="1031"/>
        <w:gridCol w:w="2125"/>
        <w:gridCol w:w="1888"/>
      </w:tblGrid>
      <w:tr>
        <w:trPr/>
        <w:tc>
          <w:tcPr>
            <w:tcW w:w="1712" w:type="dxa"/>
            <w:shd w:val="clear" w:color="auto" w:themeFill="background2" w:themeFillTint="FF" w:themeFillShade="FF"/>
            <w:vAlign w:val="top"/>
          </w:tcPr>
          <w:p>
            <w:pPr>
              <w:pStyle w:val="0"/>
              <w:rPr>
                <w:rFonts w:hint="default"/>
              </w:rPr>
            </w:pPr>
            <w:r>
              <w:rPr>
                <w:rFonts w:hint="eastAsia"/>
              </w:rPr>
              <w:t>イベント名・実施時期</w:t>
            </w:r>
          </w:p>
        </w:tc>
        <w:tc>
          <w:tcPr>
            <w:tcW w:w="2333" w:type="dxa"/>
            <w:shd w:val="clear" w:color="auto" w:themeFill="background2" w:themeFillTint="FF" w:themeFillShade="FF"/>
            <w:vAlign w:val="top"/>
          </w:tcPr>
          <w:p>
            <w:pPr>
              <w:pStyle w:val="0"/>
              <w:rPr>
                <w:rFonts w:hint="default"/>
              </w:rPr>
            </w:pPr>
            <w:r>
              <w:rPr>
                <w:rFonts w:hint="eastAsia"/>
              </w:rPr>
              <w:t>一人当たり単価（税抜）　</w:t>
            </w:r>
          </w:p>
          <w:p>
            <w:pPr>
              <w:pStyle w:val="0"/>
              <w:jc w:val="center"/>
              <w:rPr>
                <w:rFonts w:hint="default"/>
              </w:rPr>
            </w:pPr>
            <w:r>
              <w:rPr>
                <w:rFonts w:hint="eastAsia"/>
              </w:rPr>
              <w:t>【</w:t>
            </w:r>
            <w:r>
              <w:rPr>
                <w:rFonts w:hint="eastAsia"/>
              </w:rPr>
              <w:t>A</w:t>
            </w:r>
            <w:r>
              <w:rPr>
                <w:rFonts w:hint="eastAsia"/>
              </w:rPr>
              <w:t>】</w:t>
            </w:r>
          </w:p>
        </w:tc>
        <w:tc>
          <w:tcPr>
            <w:tcW w:w="1036" w:type="dxa"/>
            <w:shd w:val="clear" w:color="auto" w:themeFill="background2" w:themeFillTint="FF" w:themeFillShade="FF"/>
            <w:vAlign w:val="top"/>
          </w:tcPr>
          <w:p>
            <w:pPr>
              <w:pStyle w:val="0"/>
              <w:rPr>
                <w:rFonts w:hint="default"/>
              </w:rPr>
            </w:pPr>
            <w:r>
              <w:rPr>
                <w:rFonts w:hint="eastAsia"/>
              </w:rPr>
              <w:t>想定人数</w:t>
            </w:r>
          </w:p>
          <w:p>
            <w:pPr>
              <w:pStyle w:val="0"/>
              <w:jc w:val="center"/>
              <w:rPr>
                <w:rFonts w:hint="default"/>
              </w:rPr>
            </w:pPr>
            <w:r>
              <w:rPr>
                <w:rFonts w:hint="eastAsia"/>
              </w:rPr>
              <w:t>【</w:t>
            </w:r>
            <w:r>
              <w:rPr>
                <w:rFonts w:hint="eastAsia"/>
              </w:rPr>
              <w:t>B</w:t>
            </w:r>
            <w:r>
              <w:rPr>
                <w:rFonts w:hint="eastAsia"/>
              </w:rPr>
              <w:t>】</w:t>
            </w:r>
          </w:p>
        </w:tc>
        <w:tc>
          <w:tcPr>
            <w:tcW w:w="2138" w:type="dxa"/>
            <w:shd w:val="clear" w:color="auto" w:themeFill="background2" w:themeFillTint="FF" w:themeFillShade="FF"/>
            <w:vAlign w:val="top"/>
          </w:tcPr>
          <w:p>
            <w:pPr>
              <w:pStyle w:val="0"/>
              <w:rPr>
                <w:rFonts w:hint="default"/>
              </w:rPr>
            </w:pPr>
            <w:r>
              <w:rPr>
                <w:rFonts w:hint="eastAsia"/>
              </w:rPr>
              <w:t>補助対象経費（税抜）</w:t>
            </w:r>
          </w:p>
          <w:p>
            <w:pPr>
              <w:pStyle w:val="0"/>
              <w:jc w:val="center"/>
              <w:rPr>
                <w:rFonts w:hint="default"/>
              </w:rPr>
            </w:pPr>
            <w:r>
              <w:rPr>
                <w:rFonts w:hint="eastAsia"/>
              </w:rPr>
              <w:t>【</w:t>
            </w:r>
            <w:r>
              <w:rPr>
                <w:rFonts w:hint="eastAsia"/>
              </w:rPr>
              <w:t>C</w:t>
            </w:r>
            <w:r>
              <w:rPr>
                <w:rFonts w:hint="eastAsia"/>
              </w:rPr>
              <w:t>】</w:t>
            </w:r>
          </w:p>
          <w:p>
            <w:pPr>
              <w:pStyle w:val="0"/>
              <w:rPr>
                <w:rFonts w:hint="default"/>
              </w:rPr>
            </w:pPr>
            <w:r>
              <w:rPr>
                <w:rFonts w:hint="eastAsia"/>
              </w:rPr>
              <w:t>＝【</w:t>
            </w:r>
            <w:r>
              <w:rPr>
                <w:rFonts w:hint="eastAsia"/>
              </w:rPr>
              <w:t>A</w:t>
            </w:r>
            <w:r>
              <w:rPr>
                <w:rFonts w:hint="eastAsia"/>
              </w:rPr>
              <w:t>】×【</w:t>
            </w:r>
            <w:r>
              <w:rPr>
                <w:rFonts w:hint="eastAsia"/>
              </w:rPr>
              <w:t>B</w:t>
            </w:r>
            <w:r>
              <w:rPr>
                <w:rFonts w:hint="eastAsia"/>
              </w:rPr>
              <w:t>】</w:t>
            </w:r>
          </w:p>
        </w:tc>
        <w:tc>
          <w:tcPr>
            <w:tcW w:w="1899" w:type="dxa"/>
            <w:shd w:val="clear" w:color="auto" w:themeFill="background2" w:themeFillTint="FF" w:themeFillShade="FF"/>
            <w:vAlign w:val="top"/>
          </w:tcPr>
          <w:p>
            <w:pPr>
              <w:pStyle w:val="0"/>
              <w:rPr>
                <w:rFonts w:hint="default"/>
              </w:rPr>
            </w:pPr>
            <w:r>
              <w:rPr>
                <w:rFonts w:hint="eastAsia"/>
              </w:rPr>
              <w:t>補助金額（予定）</w:t>
            </w:r>
          </w:p>
          <w:p>
            <w:pPr>
              <w:pStyle w:val="0"/>
              <w:jc w:val="center"/>
              <w:rPr>
                <w:rFonts w:hint="default"/>
              </w:rPr>
            </w:pPr>
            <w:r>
              <w:rPr>
                <w:rFonts w:hint="eastAsia"/>
              </w:rPr>
              <w:t>【</w:t>
            </w:r>
            <w:r>
              <w:rPr>
                <w:rFonts w:hint="eastAsia"/>
              </w:rPr>
              <w:t>D</w:t>
            </w:r>
            <w:r>
              <w:rPr>
                <w:rFonts w:hint="eastAsia"/>
              </w:rPr>
              <w:t>】</w:t>
            </w:r>
          </w:p>
          <w:p>
            <w:pPr>
              <w:pStyle w:val="0"/>
              <w:rPr>
                <w:rFonts w:hint="default"/>
              </w:rPr>
            </w:pPr>
            <w:r>
              <w:rPr>
                <w:rFonts w:hint="eastAsia"/>
              </w:rPr>
              <w:t>＝【</w:t>
            </w:r>
            <w:r>
              <w:rPr>
                <w:rFonts w:hint="eastAsia"/>
              </w:rPr>
              <w:t>C</w:t>
            </w:r>
            <w:r>
              <w:rPr>
                <w:rFonts w:hint="eastAsia"/>
              </w:rPr>
              <w:t>】の</w:t>
            </w:r>
            <w:r>
              <w:rPr>
                <w:rFonts w:hint="eastAsia"/>
              </w:rPr>
              <w:t>1/2</w:t>
            </w:r>
            <w:r>
              <w:rPr>
                <w:rFonts w:hint="eastAsia"/>
              </w:rPr>
              <w:t>以下</w:t>
            </w:r>
          </w:p>
        </w:tc>
      </w:tr>
      <w:tr>
        <w:trPr/>
        <w:tc>
          <w:tcPr>
            <w:tcW w:w="1712" w:type="dxa"/>
            <w:vAlign w:val="top"/>
          </w:tcPr>
          <w:p>
            <w:pPr>
              <w:pStyle w:val="0"/>
              <w:rPr>
                <w:rFonts w:hint="default"/>
              </w:rPr>
            </w:pPr>
          </w:p>
        </w:tc>
        <w:tc>
          <w:tcPr>
            <w:tcW w:w="2333"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r>
        <w:trPr/>
        <w:tc>
          <w:tcPr>
            <w:tcW w:w="1712" w:type="dxa"/>
            <w:vAlign w:val="top"/>
          </w:tcPr>
          <w:p>
            <w:pPr>
              <w:pStyle w:val="0"/>
              <w:rPr>
                <w:rFonts w:hint="default"/>
              </w:rPr>
            </w:pPr>
          </w:p>
        </w:tc>
        <w:tc>
          <w:tcPr>
            <w:tcW w:w="2333"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r>
        <w:trPr/>
        <w:tc>
          <w:tcPr>
            <w:tcW w:w="1712" w:type="dxa"/>
            <w:vAlign w:val="top"/>
          </w:tcPr>
          <w:p>
            <w:pPr>
              <w:pStyle w:val="0"/>
              <w:rPr>
                <w:rFonts w:hint="default"/>
              </w:rPr>
            </w:pPr>
          </w:p>
        </w:tc>
        <w:tc>
          <w:tcPr>
            <w:tcW w:w="2333"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r>
        <w:trPr/>
        <w:tc>
          <w:tcPr>
            <w:tcW w:w="1712" w:type="dxa"/>
            <w:vAlign w:val="top"/>
          </w:tcPr>
          <w:p>
            <w:pPr>
              <w:pStyle w:val="0"/>
              <w:rPr>
                <w:rFonts w:hint="default"/>
              </w:rPr>
            </w:pPr>
          </w:p>
        </w:tc>
        <w:tc>
          <w:tcPr>
            <w:tcW w:w="2333"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bl>
    <w:p>
      <w:pPr>
        <w:pStyle w:val="0"/>
        <w:ind w:right="210"/>
        <w:jc w:val="left"/>
        <w:rPr>
          <w:rFonts w:hint="default"/>
        </w:rPr>
      </w:pPr>
      <w:r>
        <w:rPr>
          <w:rFonts w:hint="eastAsia"/>
        </w:rPr>
        <w:t>※【</w:t>
      </w:r>
      <w:r>
        <w:rPr>
          <w:rFonts w:hint="eastAsia"/>
        </w:rPr>
        <w:t>D</w:t>
      </w:r>
      <w:r>
        <w:rPr>
          <w:rFonts w:hint="eastAsia"/>
        </w:rPr>
        <w:t>】に千円未満の端数が生じた場合は、これを切り捨てること</w:t>
      </w:r>
    </w:p>
    <w:p>
      <w:pPr>
        <w:pStyle w:val="0"/>
        <w:ind w:right="210"/>
        <w:jc w:val="left"/>
        <w:rPr>
          <w:rFonts w:hint="default"/>
        </w:rPr>
      </w:pPr>
      <w:r>
        <w:rPr>
          <w:rFonts w:hint="eastAsia"/>
        </w:rPr>
        <w:t>※消費税及び地方消費税相当額は補助対象にならない</w:t>
      </w:r>
    </w:p>
    <w:p>
      <w:pPr>
        <w:pStyle w:val="0"/>
        <w:ind w:right="210"/>
        <w:jc w:val="left"/>
        <w:rPr>
          <w:rFonts w:hint="default"/>
        </w:rPr>
      </w:pPr>
    </w:p>
    <w:tbl>
      <w:tblPr>
        <w:tblStyle w:val="32"/>
        <w:tblW w:w="0" w:type="auto"/>
        <w:tblInd w:w="0" w:type="dxa"/>
        <w:tblLayout w:type="fixed"/>
        <w:tblLook w:firstRow="1" w:lastRow="0" w:firstColumn="1" w:lastColumn="0" w:noHBand="0" w:noVBand="1" w:val="04A0"/>
      </w:tblPr>
      <w:tblGrid>
        <w:gridCol w:w="4535"/>
        <w:gridCol w:w="4535"/>
      </w:tblGrid>
      <w:tr>
        <w:trPr/>
        <w:tc>
          <w:tcPr>
            <w:tcW w:w="4535" w:type="dxa"/>
            <w:shd w:val="clear" w:color="auto" w:themeFill="background2" w:themeFillTint="FF" w:themeFillShade="FF"/>
            <w:vAlign w:val="top"/>
          </w:tcPr>
          <w:p>
            <w:pPr>
              <w:pStyle w:val="0"/>
              <w:rPr>
                <w:rFonts w:hint="default"/>
              </w:rPr>
            </w:pPr>
            <w:r>
              <w:rPr>
                <w:rFonts w:hint="eastAsia"/>
              </w:rPr>
              <w:t>一人当たり単価（税抜）の算定根拠</w:t>
            </w:r>
          </w:p>
        </w:tc>
        <w:tc>
          <w:tcPr>
            <w:tcW w:w="4535" w:type="dxa"/>
            <w:vAlign w:val="top"/>
          </w:tcPr>
          <w:p>
            <w:pPr>
              <w:pStyle w:val="0"/>
              <w:rPr>
                <w:rFonts w:hint="default"/>
              </w:rPr>
            </w:pPr>
          </w:p>
        </w:tc>
      </w:tr>
      <w:tr>
        <w:trPr/>
        <w:tc>
          <w:tcPr>
            <w:tcW w:w="4535" w:type="dxa"/>
            <w:shd w:val="clear" w:color="auto" w:themeFill="background2" w:themeFillTint="FF" w:themeFillShade="FF"/>
            <w:vAlign w:val="top"/>
          </w:tcPr>
          <w:p>
            <w:pPr>
              <w:pStyle w:val="0"/>
              <w:rPr>
                <w:rFonts w:hint="default"/>
              </w:rPr>
            </w:pPr>
            <w:r>
              <w:rPr>
                <w:rFonts w:hint="eastAsia"/>
              </w:rPr>
              <w:t>昨年度実績など、想定人数の算定根拠</w:t>
            </w:r>
          </w:p>
        </w:tc>
        <w:tc>
          <w:tcPr>
            <w:tcW w:w="4535" w:type="dxa"/>
            <w:vAlign w:val="top"/>
          </w:tcPr>
          <w:p>
            <w:pPr>
              <w:pStyle w:val="0"/>
              <w:rPr>
                <w:rFonts w:hint="default"/>
              </w:rPr>
            </w:pPr>
          </w:p>
        </w:tc>
      </w:tr>
      <w:tr>
        <w:trPr/>
        <w:tc>
          <w:tcPr>
            <w:tcW w:w="4535" w:type="dxa"/>
            <w:shd w:val="clear" w:color="auto" w:themeFill="background2" w:themeFillTint="FF" w:themeFillShade="FF"/>
            <w:vAlign w:val="top"/>
          </w:tcPr>
          <w:p>
            <w:pPr>
              <w:pStyle w:val="0"/>
              <w:rPr>
                <w:rFonts w:hint="default"/>
              </w:rPr>
            </w:pPr>
            <w:r>
              <w:rPr>
                <w:rFonts w:hint="eastAsia"/>
              </w:rPr>
              <w:t>支給方法</w:t>
            </w:r>
          </w:p>
        </w:tc>
        <w:tc>
          <w:tcPr>
            <w:tcW w:w="4535" w:type="dxa"/>
            <w:vAlign w:val="top"/>
          </w:tcPr>
          <w:p>
            <w:pPr>
              <w:pStyle w:val="0"/>
              <w:rPr>
                <w:rFonts w:hint="default"/>
              </w:rPr>
            </w:pPr>
          </w:p>
        </w:tc>
      </w:tr>
    </w:tbl>
    <w:p>
      <w:pPr>
        <w:pStyle w:val="0"/>
        <w:ind w:right="210"/>
        <w:jc w:val="left"/>
        <w:rPr>
          <w:rFonts w:hint="default"/>
        </w:rPr>
      </w:pPr>
      <w:r>
        <w:rPr>
          <w:rFonts w:hint="eastAsia"/>
        </w:rPr>
        <w:t>【変更後の事業計画】</w:t>
      </w:r>
    </w:p>
    <w:p>
      <w:pPr>
        <w:pStyle w:val="0"/>
        <w:ind w:right="210"/>
        <w:jc w:val="right"/>
        <w:rPr>
          <w:rFonts w:hint="default"/>
        </w:rPr>
      </w:pPr>
      <w:r>
        <w:rPr>
          <w:rFonts w:hint="eastAsia"/>
        </w:rPr>
        <w:t>（単位：円）</w:t>
      </w:r>
    </w:p>
    <w:tbl>
      <w:tblPr>
        <w:tblStyle w:val="32"/>
        <w:tblW w:w="9065" w:type="dxa"/>
        <w:tblInd w:w="0" w:type="dxa"/>
        <w:tblLayout w:type="fixed"/>
        <w:tblLook w:firstRow="1" w:lastRow="0" w:firstColumn="1" w:lastColumn="0" w:noHBand="0" w:noVBand="1" w:val="04A0"/>
      </w:tblPr>
      <w:tblGrid>
        <w:gridCol w:w="1702"/>
        <w:gridCol w:w="2319"/>
        <w:gridCol w:w="1031"/>
        <w:gridCol w:w="2125"/>
        <w:gridCol w:w="1888"/>
      </w:tblGrid>
      <w:tr>
        <w:trPr/>
        <w:tc>
          <w:tcPr>
            <w:tcW w:w="1712" w:type="dxa"/>
            <w:shd w:val="clear" w:color="auto" w:themeFill="background2" w:themeFillTint="FF" w:themeFillShade="FF"/>
            <w:vAlign w:val="top"/>
          </w:tcPr>
          <w:p>
            <w:pPr>
              <w:pStyle w:val="0"/>
              <w:rPr>
                <w:rFonts w:hint="default"/>
              </w:rPr>
            </w:pPr>
            <w:r>
              <w:rPr>
                <w:rFonts w:hint="eastAsia"/>
              </w:rPr>
              <w:t>イベント名・実施時期</w:t>
            </w:r>
          </w:p>
        </w:tc>
        <w:tc>
          <w:tcPr>
            <w:tcW w:w="2333" w:type="dxa"/>
            <w:shd w:val="clear" w:color="auto" w:themeFill="background2" w:themeFillTint="FF" w:themeFillShade="FF"/>
            <w:vAlign w:val="top"/>
          </w:tcPr>
          <w:p>
            <w:pPr>
              <w:pStyle w:val="0"/>
              <w:rPr>
                <w:rFonts w:hint="default"/>
              </w:rPr>
            </w:pPr>
            <w:r>
              <w:rPr>
                <w:rFonts w:hint="eastAsia"/>
              </w:rPr>
              <w:t>一人当たり単価（税抜）　</w:t>
            </w:r>
          </w:p>
          <w:p>
            <w:pPr>
              <w:pStyle w:val="0"/>
              <w:jc w:val="center"/>
              <w:rPr>
                <w:rFonts w:hint="default"/>
              </w:rPr>
            </w:pPr>
            <w:r>
              <w:rPr>
                <w:rFonts w:hint="eastAsia"/>
              </w:rPr>
              <w:t>【</w:t>
            </w:r>
            <w:r>
              <w:rPr>
                <w:rFonts w:hint="eastAsia"/>
              </w:rPr>
              <w:t>A</w:t>
            </w:r>
            <w:r>
              <w:rPr>
                <w:rFonts w:hint="eastAsia"/>
              </w:rPr>
              <w:t>】</w:t>
            </w:r>
          </w:p>
        </w:tc>
        <w:tc>
          <w:tcPr>
            <w:tcW w:w="1036" w:type="dxa"/>
            <w:shd w:val="clear" w:color="auto" w:themeFill="background2" w:themeFillTint="FF" w:themeFillShade="FF"/>
            <w:vAlign w:val="top"/>
          </w:tcPr>
          <w:p>
            <w:pPr>
              <w:pStyle w:val="0"/>
              <w:rPr>
                <w:rFonts w:hint="default"/>
              </w:rPr>
            </w:pPr>
            <w:r>
              <w:rPr>
                <w:rFonts w:hint="eastAsia"/>
              </w:rPr>
              <w:t>想定人数</w:t>
            </w:r>
          </w:p>
          <w:p>
            <w:pPr>
              <w:pStyle w:val="0"/>
              <w:jc w:val="center"/>
              <w:rPr>
                <w:rFonts w:hint="default"/>
              </w:rPr>
            </w:pPr>
            <w:r>
              <w:rPr>
                <w:rFonts w:hint="eastAsia"/>
              </w:rPr>
              <w:t>【</w:t>
            </w:r>
            <w:r>
              <w:rPr>
                <w:rFonts w:hint="eastAsia"/>
              </w:rPr>
              <w:t>B</w:t>
            </w:r>
            <w:r>
              <w:rPr>
                <w:rFonts w:hint="eastAsia"/>
              </w:rPr>
              <w:t>】</w:t>
            </w:r>
          </w:p>
        </w:tc>
        <w:tc>
          <w:tcPr>
            <w:tcW w:w="2138" w:type="dxa"/>
            <w:shd w:val="clear" w:color="auto" w:themeFill="background2" w:themeFillTint="FF" w:themeFillShade="FF"/>
            <w:vAlign w:val="top"/>
          </w:tcPr>
          <w:p>
            <w:pPr>
              <w:pStyle w:val="0"/>
              <w:rPr>
                <w:rFonts w:hint="default"/>
              </w:rPr>
            </w:pPr>
            <w:r>
              <w:rPr>
                <w:rFonts w:hint="eastAsia"/>
              </w:rPr>
              <w:t>補助対象経費（税抜）</w:t>
            </w:r>
          </w:p>
          <w:p>
            <w:pPr>
              <w:pStyle w:val="0"/>
              <w:jc w:val="center"/>
              <w:rPr>
                <w:rFonts w:hint="default"/>
              </w:rPr>
            </w:pPr>
            <w:r>
              <w:rPr>
                <w:rFonts w:hint="eastAsia"/>
              </w:rPr>
              <w:t>【</w:t>
            </w:r>
            <w:r>
              <w:rPr>
                <w:rFonts w:hint="eastAsia"/>
              </w:rPr>
              <w:t>C</w:t>
            </w:r>
            <w:r>
              <w:rPr>
                <w:rFonts w:hint="eastAsia"/>
              </w:rPr>
              <w:t>】</w:t>
            </w:r>
          </w:p>
          <w:p>
            <w:pPr>
              <w:pStyle w:val="0"/>
              <w:rPr>
                <w:rFonts w:hint="default"/>
              </w:rPr>
            </w:pPr>
            <w:r>
              <w:rPr>
                <w:rFonts w:hint="eastAsia"/>
              </w:rPr>
              <w:t>＝【</w:t>
            </w:r>
            <w:r>
              <w:rPr>
                <w:rFonts w:hint="eastAsia"/>
              </w:rPr>
              <w:t>A</w:t>
            </w:r>
            <w:r>
              <w:rPr>
                <w:rFonts w:hint="eastAsia"/>
              </w:rPr>
              <w:t>】×【</w:t>
            </w:r>
            <w:r>
              <w:rPr>
                <w:rFonts w:hint="eastAsia"/>
              </w:rPr>
              <w:t>B</w:t>
            </w:r>
            <w:r>
              <w:rPr>
                <w:rFonts w:hint="eastAsia"/>
              </w:rPr>
              <w:t>】</w:t>
            </w:r>
          </w:p>
        </w:tc>
        <w:tc>
          <w:tcPr>
            <w:tcW w:w="1899" w:type="dxa"/>
            <w:shd w:val="clear" w:color="auto" w:themeFill="background2" w:themeFillTint="FF" w:themeFillShade="FF"/>
            <w:vAlign w:val="top"/>
          </w:tcPr>
          <w:p>
            <w:pPr>
              <w:pStyle w:val="0"/>
              <w:rPr>
                <w:rFonts w:hint="default"/>
              </w:rPr>
            </w:pPr>
            <w:r>
              <w:rPr>
                <w:rFonts w:hint="eastAsia"/>
              </w:rPr>
              <w:t>補助金額（予定）</w:t>
            </w:r>
          </w:p>
          <w:p>
            <w:pPr>
              <w:pStyle w:val="0"/>
              <w:jc w:val="center"/>
              <w:rPr>
                <w:rFonts w:hint="default"/>
              </w:rPr>
            </w:pPr>
            <w:r>
              <w:rPr>
                <w:rFonts w:hint="eastAsia"/>
              </w:rPr>
              <w:t>【</w:t>
            </w:r>
            <w:r>
              <w:rPr>
                <w:rFonts w:hint="eastAsia"/>
              </w:rPr>
              <w:t>D</w:t>
            </w:r>
            <w:r>
              <w:rPr>
                <w:rFonts w:hint="eastAsia"/>
              </w:rPr>
              <w:t>】</w:t>
            </w:r>
          </w:p>
          <w:p>
            <w:pPr>
              <w:pStyle w:val="0"/>
              <w:rPr>
                <w:rFonts w:hint="default"/>
              </w:rPr>
            </w:pPr>
            <w:r>
              <w:rPr>
                <w:rFonts w:hint="eastAsia"/>
              </w:rPr>
              <w:t>＝【</w:t>
            </w:r>
            <w:r>
              <w:rPr>
                <w:rFonts w:hint="eastAsia"/>
              </w:rPr>
              <w:t>C</w:t>
            </w:r>
            <w:r>
              <w:rPr>
                <w:rFonts w:hint="eastAsia"/>
              </w:rPr>
              <w:t>】の</w:t>
            </w:r>
            <w:r>
              <w:rPr>
                <w:rFonts w:hint="eastAsia"/>
              </w:rPr>
              <w:t>1/2</w:t>
            </w:r>
            <w:r>
              <w:rPr>
                <w:rFonts w:hint="eastAsia"/>
              </w:rPr>
              <w:t>以下</w:t>
            </w:r>
          </w:p>
        </w:tc>
      </w:tr>
      <w:tr>
        <w:trPr/>
        <w:tc>
          <w:tcPr>
            <w:tcW w:w="1712" w:type="dxa"/>
            <w:vAlign w:val="top"/>
          </w:tcPr>
          <w:p>
            <w:pPr>
              <w:pStyle w:val="0"/>
              <w:rPr>
                <w:rFonts w:hint="default"/>
              </w:rPr>
            </w:pPr>
          </w:p>
        </w:tc>
        <w:tc>
          <w:tcPr>
            <w:tcW w:w="2333"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r>
        <w:trPr/>
        <w:tc>
          <w:tcPr>
            <w:tcW w:w="1712" w:type="dxa"/>
            <w:vAlign w:val="top"/>
          </w:tcPr>
          <w:p>
            <w:pPr>
              <w:pStyle w:val="0"/>
              <w:rPr>
                <w:rFonts w:hint="default"/>
              </w:rPr>
            </w:pPr>
          </w:p>
        </w:tc>
        <w:tc>
          <w:tcPr>
            <w:tcW w:w="2333"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r>
        <w:trPr/>
        <w:tc>
          <w:tcPr>
            <w:tcW w:w="1712" w:type="dxa"/>
            <w:vAlign w:val="top"/>
          </w:tcPr>
          <w:p>
            <w:pPr>
              <w:pStyle w:val="0"/>
              <w:rPr>
                <w:rFonts w:hint="default"/>
              </w:rPr>
            </w:pPr>
          </w:p>
        </w:tc>
        <w:tc>
          <w:tcPr>
            <w:tcW w:w="2333"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r>
        <w:trPr/>
        <w:tc>
          <w:tcPr>
            <w:tcW w:w="1712" w:type="dxa"/>
            <w:vAlign w:val="top"/>
          </w:tcPr>
          <w:p>
            <w:pPr>
              <w:pStyle w:val="0"/>
              <w:rPr>
                <w:rFonts w:hint="default"/>
              </w:rPr>
            </w:pPr>
          </w:p>
        </w:tc>
        <w:tc>
          <w:tcPr>
            <w:tcW w:w="2333"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bl>
    <w:p>
      <w:pPr>
        <w:pStyle w:val="0"/>
        <w:ind w:right="210"/>
        <w:jc w:val="left"/>
        <w:rPr>
          <w:rFonts w:hint="default"/>
        </w:rPr>
      </w:pPr>
      <w:r>
        <w:rPr>
          <w:rFonts w:hint="eastAsia"/>
        </w:rPr>
        <w:t>※【</w:t>
      </w:r>
      <w:r>
        <w:rPr>
          <w:rFonts w:hint="eastAsia"/>
        </w:rPr>
        <w:t>D</w:t>
      </w:r>
      <w:r>
        <w:rPr>
          <w:rFonts w:hint="eastAsia"/>
        </w:rPr>
        <w:t>】に千円未満の端数が生じた場合は、これを切り捨てること</w:t>
      </w:r>
    </w:p>
    <w:p>
      <w:pPr>
        <w:pStyle w:val="0"/>
        <w:ind w:right="210"/>
        <w:jc w:val="left"/>
        <w:rPr>
          <w:rFonts w:hint="default"/>
        </w:rPr>
      </w:pPr>
      <w:r>
        <w:rPr>
          <w:rFonts w:hint="eastAsia"/>
        </w:rPr>
        <w:t>※消費税及び地方消費税相当額は補助対象にならない</w:t>
      </w:r>
    </w:p>
    <w:p>
      <w:pPr>
        <w:pStyle w:val="0"/>
        <w:ind w:right="210"/>
        <w:jc w:val="left"/>
        <w:rPr>
          <w:rFonts w:hint="default"/>
        </w:rPr>
      </w:pPr>
      <w:r>
        <w:rPr>
          <w:rFonts w:hint="eastAsia"/>
        </w:rPr>
        <w:t>※県外大学生一人あたりの補助上限</w:t>
      </w:r>
      <w:r>
        <w:rPr>
          <w:rFonts w:hint="eastAsia"/>
        </w:rPr>
        <w:t>10</w:t>
      </w:r>
      <w:r>
        <w:rPr>
          <w:rFonts w:hint="eastAsia"/>
        </w:rPr>
        <w:t>万円</w:t>
      </w:r>
    </w:p>
    <w:p>
      <w:pPr>
        <w:pStyle w:val="0"/>
        <w:ind w:right="210"/>
        <w:jc w:val="left"/>
        <w:rPr>
          <w:rFonts w:hint="default"/>
        </w:rPr>
      </w:pPr>
    </w:p>
    <w:p>
      <w:pPr>
        <w:pStyle w:val="0"/>
        <w:ind w:right="210"/>
        <w:jc w:val="left"/>
        <w:rPr>
          <w:rFonts w:hint="default"/>
        </w:rPr>
      </w:pPr>
    </w:p>
    <w:tbl>
      <w:tblPr>
        <w:tblStyle w:val="32"/>
        <w:tblW w:w="0" w:type="auto"/>
        <w:tblInd w:w="0" w:type="dxa"/>
        <w:tblLayout w:type="fixed"/>
        <w:tblLook w:firstRow="1" w:lastRow="0" w:firstColumn="1" w:lastColumn="0" w:noHBand="0" w:noVBand="1" w:val="04A0"/>
      </w:tblPr>
      <w:tblGrid>
        <w:gridCol w:w="4535"/>
        <w:gridCol w:w="4535"/>
      </w:tblGrid>
      <w:tr>
        <w:trPr/>
        <w:tc>
          <w:tcPr>
            <w:tcW w:w="4535" w:type="dxa"/>
            <w:shd w:val="clear" w:color="auto" w:themeFill="background2" w:themeFillTint="FF" w:themeFillShade="FF"/>
            <w:vAlign w:val="top"/>
          </w:tcPr>
          <w:p>
            <w:pPr>
              <w:pStyle w:val="0"/>
              <w:rPr>
                <w:rFonts w:hint="default"/>
              </w:rPr>
            </w:pPr>
            <w:r>
              <w:rPr>
                <w:rFonts w:hint="eastAsia"/>
              </w:rPr>
              <w:t>一人当たり単価（税抜）の算定根拠</w:t>
            </w:r>
          </w:p>
        </w:tc>
        <w:tc>
          <w:tcPr>
            <w:tcW w:w="4535" w:type="dxa"/>
            <w:vAlign w:val="top"/>
          </w:tcPr>
          <w:p>
            <w:pPr>
              <w:pStyle w:val="0"/>
              <w:rPr>
                <w:rFonts w:hint="default"/>
              </w:rPr>
            </w:pPr>
          </w:p>
        </w:tc>
      </w:tr>
      <w:tr>
        <w:trPr/>
        <w:tc>
          <w:tcPr>
            <w:tcW w:w="4535" w:type="dxa"/>
            <w:shd w:val="clear" w:color="auto" w:themeFill="background2" w:themeFillTint="FF" w:themeFillShade="FF"/>
            <w:vAlign w:val="top"/>
          </w:tcPr>
          <w:p>
            <w:pPr>
              <w:pStyle w:val="0"/>
              <w:rPr>
                <w:rFonts w:hint="default"/>
              </w:rPr>
            </w:pPr>
            <w:r>
              <w:rPr>
                <w:rFonts w:hint="eastAsia"/>
              </w:rPr>
              <w:t>昨年度実績など、想定人数の算定根拠</w:t>
            </w:r>
          </w:p>
        </w:tc>
        <w:tc>
          <w:tcPr>
            <w:tcW w:w="4535" w:type="dxa"/>
            <w:vAlign w:val="top"/>
          </w:tcPr>
          <w:p>
            <w:pPr>
              <w:pStyle w:val="0"/>
              <w:rPr>
                <w:rFonts w:hint="default"/>
              </w:rPr>
            </w:pPr>
          </w:p>
        </w:tc>
      </w:tr>
      <w:tr>
        <w:trPr/>
        <w:tc>
          <w:tcPr>
            <w:tcW w:w="4535" w:type="dxa"/>
            <w:shd w:val="clear" w:color="auto" w:themeFill="background2" w:themeFillTint="FF" w:themeFillShade="FF"/>
            <w:vAlign w:val="top"/>
          </w:tcPr>
          <w:p>
            <w:pPr>
              <w:pStyle w:val="0"/>
              <w:rPr>
                <w:rFonts w:hint="default"/>
              </w:rPr>
            </w:pPr>
            <w:r>
              <w:rPr>
                <w:rFonts w:hint="eastAsia"/>
              </w:rPr>
              <w:t>支給方法</w:t>
            </w:r>
          </w:p>
        </w:tc>
        <w:tc>
          <w:tcPr>
            <w:tcW w:w="4535" w:type="dxa"/>
            <w:vAlign w:val="top"/>
          </w:tcPr>
          <w:p>
            <w:pPr>
              <w:pStyle w:val="0"/>
              <w:rPr>
                <w:rFonts w:hint="default"/>
              </w:rPr>
            </w:pPr>
          </w:p>
        </w:tc>
      </w:tr>
    </w:tbl>
    <w:p>
      <w:pPr>
        <w:pStyle w:val="0"/>
        <w:ind w:right="210"/>
        <w:jc w:val="left"/>
        <w:rPr>
          <w:rFonts w:hint="default"/>
        </w:rPr>
      </w:pPr>
    </w:p>
    <w:p>
      <w:pPr>
        <w:pStyle w:val="0"/>
        <w:ind w:right="210"/>
        <w:jc w:val="left"/>
        <w:rPr>
          <w:rFonts w:hint="default"/>
        </w:rPr>
      </w:pPr>
    </w:p>
    <w:p>
      <w:pPr>
        <w:pStyle w:val="0"/>
        <w:widowControl w:val="1"/>
        <w:jc w:val="left"/>
        <w:rPr>
          <w:rFonts w:hint="default" w:ascii="ＭＳ 明朝" w:hAnsi="ＭＳ 明朝" w:eastAsia="ＭＳ 明朝"/>
          <w:kern w:val="0"/>
        </w:rPr>
      </w:pPr>
      <w:r>
        <w:rPr>
          <w:rFonts w:hint="default"/>
        </w:rPr>
        <w:br w:type="page"/>
      </w:r>
    </w:p>
    <w:p>
      <w:pPr>
        <w:pStyle w:val="0"/>
        <w:snapToGrid w:val="0"/>
        <w:jc w:val="left"/>
        <w:rPr>
          <w:rFonts w:hint="default" w:asciiTheme="minorEastAsia" w:hAnsiTheme="minorEastAsia"/>
          <w:kern w:val="0"/>
          <w:sz w:val="22"/>
        </w:rPr>
      </w:pPr>
      <w:r>
        <w:rPr>
          <w:rFonts w:hint="eastAsia" w:asciiTheme="minorEastAsia" w:hAnsiTheme="minorEastAsia"/>
          <w:kern w:val="0"/>
          <w:sz w:val="22"/>
        </w:rPr>
        <w:t>（別記様式７）</w:t>
      </w:r>
    </w:p>
    <w:p>
      <w:pPr>
        <w:pStyle w:val="0"/>
        <w:snapToGri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広島県インターンシップ等交通費・宿泊費補助金</w:t>
      </w:r>
    </w:p>
    <w:p>
      <w:pPr>
        <w:pStyle w:val="0"/>
        <w:snapToGrid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実績報告書</w:t>
      </w:r>
    </w:p>
    <w:p>
      <w:pPr>
        <w:pStyle w:val="0"/>
        <w:ind w:right="210"/>
        <w:jc w:val="right"/>
        <w:rPr>
          <w:rFonts w:hint="default"/>
        </w:rPr>
      </w:pPr>
    </w:p>
    <w:p>
      <w:pPr>
        <w:pStyle w:val="0"/>
        <w:wordWrap w:val="0"/>
        <w:ind w:right="-2"/>
        <w:jc w:val="right"/>
        <w:rPr>
          <w:rFonts w:hint="default"/>
        </w:rPr>
      </w:pPr>
      <w:r>
        <w:rPr>
          <w:rFonts w:hint="eastAsia"/>
        </w:rPr>
        <w:t>　　年　　月　　日　</w:t>
      </w:r>
    </w:p>
    <w:p>
      <w:pPr>
        <w:pStyle w:val="0"/>
        <w:ind w:right="-2"/>
        <w:jc w:val="right"/>
        <w:rPr>
          <w:rFonts w:hint="default"/>
        </w:rPr>
      </w:pPr>
    </w:p>
    <w:p>
      <w:pPr>
        <w:pStyle w:val="0"/>
        <w:ind w:right="210" w:firstLine="202" w:firstLineChars="100"/>
        <w:jc w:val="left"/>
        <w:rPr>
          <w:rFonts w:hint="default"/>
        </w:rPr>
      </w:pPr>
      <w:r>
        <w:rPr>
          <w:rFonts w:hint="eastAsia"/>
        </w:rPr>
        <w:t>広島県知事　様</w:t>
      </w:r>
    </w:p>
    <w:p>
      <w:pPr>
        <w:pStyle w:val="0"/>
        <w:ind w:right="210"/>
        <w:jc w:val="left"/>
        <w:rPr>
          <w:rFonts w:hint="default"/>
        </w:rPr>
      </w:pPr>
    </w:p>
    <w:p>
      <w:pPr>
        <w:pStyle w:val="0"/>
        <w:ind w:left="3128" w:right="210" w:firstLine="1112"/>
        <w:rPr>
          <w:rFonts w:hint="default"/>
          <w:u w:val="single" w:color="auto"/>
        </w:rPr>
      </w:pPr>
      <w:r>
        <w:rPr>
          <w:rFonts w:hint="eastAsia"/>
          <w:u w:val="single" w:color="auto"/>
        </w:rPr>
        <w:t>（所在地）　　　　</w:t>
      </w:r>
      <w:r>
        <w:rPr>
          <w:rFonts w:hint="eastAsia"/>
          <w:u w:val="single" w:color="auto"/>
        </w:rPr>
        <w:t xml:space="preserve">    </w:t>
      </w:r>
      <w:r>
        <w:rPr>
          <w:rFonts w:hint="eastAsia"/>
          <w:u w:val="single" w:color="auto"/>
        </w:rPr>
        <w:t>　　　　</w:t>
      </w:r>
    </w:p>
    <w:p>
      <w:pPr>
        <w:pStyle w:val="0"/>
        <w:ind w:left="3128" w:right="210" w:firstLine="1112"/>
        <w:jc w:val="left"/>
        <w:rPr>
          <w:rFonts w:hint="default"/>
          <w:u w:val="single" w:color="auto"/>
        </w:rPr>
      </w:pPr>
      <w:r>
        <w:rPr>
          <w:rFonts w:hint="eastAsia"/>
          <w:u w:val="single" w:color="auto"/>
        </w:rPr>
        <w:t>（補助事業者名）</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p>
    <w:p>
      <w:pPr>
        <w:pStyle w:val="0"/>
        <w:ind w:left="3128" w:right="210" w:firstLine="1112"/>
        <w:jc w:val="left"/>
        <w:rPr>
          <w:rFonts w:hint="default"/>
          <w:u w:val="single" w:color="auto"/>
        </w:rPr>
      </w:pPr>
      <w:r>
        <w:rPr>
          <w:rFonts w:hint="eastAsia"/>
          <w:u w:val="single" w:color="auto"/>
        </w:rPr>
        <w:t>（代表者</w:t>
      </w:r>
      <w:r>
        <w:rPr>
          <w:rFonts w:hint="eastAsia"/>
          <w:u w:val="single" w:color="auto"/>
        </w:rPr>
        <w:t xml:space="preserve">  </w:t>
      </w:r>
      <w:r>
        <w:rPr>
          <w:rFonts w:hint="eastAsia"/>
          <w:u w:val="single" w:color="auto"/>
        </w:rPr>
        <w:t>職・氏名）　　　　　　　　　　　　　</w:t>
      </w:r>
    </w:p>
    <w:p>
      <w:pPr>
        <w:pStyle w:val="0"/>
        <w:ind w:right="210"/>
        <w:jc w:val="left"/>
        <w:rPr>
          <w:rFonts w:hint="default"/>
        </w:rPr>
      </w:pPr>
      <w:r>
        <w:rPr>
          <w:rFonts w:hint="eastAsia"/>
        </w:rPr>
        <w:t>　</w:t>
      </w:r>
    </w:p>
    <w:p>
      <w:pPr>
        <w:pStyle w:val="15"/>
        <w:ind w:firstLine="605" w:firstLineChars="300"/>
        <w:rPr>
          <w:rFonts w:hint="default"/>
          <w:color w:val="auto"/>
          <w:sz w:val="21"/>
        </w:rPr>
      </w:pPr>
      <w:r>
        <w:rPr>
          <w:rFonts w:hint="eastAsia"/>
          <w:color w:val="auto"/>
          <w:sz w:val="21"/>
        </w:rPr>
        <w:t>　年　月　日付けで交付決定を受けたことについて、次のとおり事業を完了しましたので、実績を報告します。</w:t>
      </w:r>
    </w:p>
    <w:p>
      <w:pPr>
        <w:pStyle w:val="0"/>
        <w:ind w:left="1202" w:leftChars="300" w:right="210" w:hanging="597" w:hangingChars="296"/>
        <w:jc w:val="left"/>
        <w:rPr>
          <w:rFonts w:hint="default"/>
        </w:rPr>
      </w:pPr>
    </w:p>
    <w:tbl>
      <w:tblPr>
        <w:tblStyle w:val="11"/>
        <w:tblW w:w="0" w:type="auto"/>
        <w:tblInd w:w="-5" w:type="dxa"/>
        <w:tblLayout w:type="fixed"/>
        <w:tblCellMar>
          <w:left w:w="0" w:type="dxa"/>
          <w:right w:w="0" w:type="dxa"/>
        </w:tblCellMar>
        <w:tblLook w:firstRow="0" w:lastRow="0" w:firstColumn="0" w:lastColumn="0" w:noHBand="1" w:noVBand="1" w:val="0600"/>
      </w:tblPr>
      <w:tblGrid>
        <w:gridCol w:w="2704"/>
        <w:gridCol w:w="6378"/>
      </w:tblGrid>
      <w:tr>
        <w:trPr>
          <w:trHeight w:val="700" w:hRule="exact"/>
        </w:trPr>
        <w:tc>
          <w:tcPr>
            <w:tcW w:w="270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wordWrap w:val="0"/>
              <w:overflowPunct w:val="0"/>
              <w:ind w:left="113" w:right="113"/>
              <w:jc w:val="distribute"/>
              <w:rPr>
                <w:rFonts w:hint="default" w:ascii="ＭＳ 明朝" w:hAnsi="ＭＳ 明朝"/>
                <w:snapToGrid w:val="0"/>
                <w:kern w:val="0"/>
              </w:rPr>
            </w:pPr>
            <w:r>
              <w:rPr>
                <w:rFonts w:hint="eastAsia" w:ascii="ＭＳ 明朝" w:hAnsi="ＭＳ 明朝"/>
                <w:snapToGrid w:val="0"/>
                <w:kern w:val="0"/>
              </w:rPr>
              <w:t>交付決定額</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ascii="ＭＳ 明朝" w:hAnsi="ＭＳ 明朝"/>
                <w:b w:val="1"/>
                <w:snapToGrid w:val="0"/>
                <w:kern w:val="0"/>
              </w:rPr>
            </w:pPr>
            <w:r>
              <w:rPr>
                <w:rFonts w:hint="eastAsia" w:ascii="ＭＳ 明朝" w:hAnsi="ＭＳ 明朝"/>
                <w:snapToGrid w:val="0"/>
                <w:kern w:val="0"/>
              </w:rPr>
              <w:t>円</w:t>
            </w:r>
          </w:p>
        </w:tc>
      </w:tr>
      <w:tr>
        <w:trPr>
          <w:trHeight w:val="700" w:hRule="exact"/>
        </w:trPr>
        <w:tc>
          <w:tcPr>
            <w:tcW w:w="270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right="73" w:rightChars="36" w:firstLine="95" w:firstLineChars="47"/>
              <w:jc w:val="distribute"/>
              <w:rPr>
                <w:rFonts w:hint="default"/>
              </w:rPr>
            </w:pPr>
            <w:r>
              <w:rPr>
                <w:rFonts w:hint="eastAsia" w:ascii="ＭＳ 明朝" w:hAnsi="ＭＳ 明朝"/>
                <w:snapToGrid w:val="0"/>
                <w:kern w:val="0"/>
              </w:rPr>
              <w:t>実績額</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rPr>
            </w:pPr>
            <w:r>
              <w:rPr>
                <w:rFonts w:hint="eastAsia" w:ascii="ＭＳ 明朝" w:hAnsi="ＭＳ 明朝"/>
                <w:snapToGrid w:val="0"/>
                <w:kern w:val="0"/>
              </w:rPr>
              <w:t>円</w:t>
            </w:r>
          </w:p>
        </w:tc>
      </w:tr>
    </w:tbl>
    <w:p>
      <w:pPr>
        <w:pStyle w:val="15"/>
        <w:ind w:firstLine="202" w:firstLineChars="100"/>
        <w:rPr>
          <w:rFonts w:hint="default"/>
          <w:color w:val="auto"/>
          <w:sz w:val="21"/>
        </w:rPr>
      </w:pPr>
      <w:r>
        <w:rPr>
          <w:rFonts w:hint="eastAsia"/>
          <w:color w:val="auto"/>
          <w:sz w:val="21"/>
        </w:rPr>
        <w:t>※下記実績報告の補助金額の合計額となる</w:t>
      </w:r>
    </w:p>
    <w:p>
      <w:pPr>
        <w:pStyle w:val="15"/>
        <w:ind w:firstLine="202" w:firstLineChars="100"/>
        <w:rPr>
          <w:rFonts w:hint="default"/>
          <w:color w:val="auto"/>
          <w:sz w:val="21"/>
        </w:rPr>
      </w:pPr>
    </w:p>
    <w:p>
      <w:pPr>
        <w:pStyle w:val="15"/>
        <w:rPr>
          <w:rFonts w:hint="default"/>
          <w:color w:val="auto"/>
          <w:sz w:val="21"/>
        </w:rPr>
      </w:pPr>
      <w:r>
        <w:rPr>
          <w:rFonts w:hint="eastAsia"/>
          <w:color w:val="auto"/>
          <w:sz w:val="21"/>
        </w:rPr>
        <w:t>１　実績報告</w:t>
      </w:r>
    </w:p>
    <w:p>
      <w:pPr>
        <w:pStyle w:val="0"/>
        <w:ind w:right="210"/>
        <w:jc w:val="right"/>
        <w:rPr>
          <w:rFonts w:hint="default"/>
        </w:rPr>
      </w:pPr>
      <w:r>
        <w:rPr>
          <w:rFonts w:hint="eastAsia"/>
        </w:rPr>
        <w:t>（単位：円）</w:t>
      </w:r>
    </w:p>
    <w:tbl>
      <w:tblPr>
        <w:tblStyle w:val="32"/>
        <w:tblW w:w="9065" w:type="dxa"/>
        <w:tblInd w:w="0" w:type="dxa"/>
        <w:tblLayout w:type="fixed"/>
        <w:tblLook w:firstRow="1" w:lastRow="0" w:firstColumn="1" w:lastColumn="0" w:noHBand="0" w:noVBand="1" w:val="04A0"/>
      </w:tblPr>
      <w:tblGrid>
        <w:gridCol w:w="2213"/>
        <w:gridCol w:w="1788"/>
        <w:gridCol w:w="1034"/>
        <w:gridCol w:w="2134"/>
        <w:gridCol w:w="1896"/>
      </w:tblGrid>
      <w:tr>
        <w:trPr/>
        <w:tc>
          <w:tcPr>
            <w:tcW w:w="2217" w:type="dxa"/>
            <w:shd w:val="clear" w:color="auto" w:themeFill="background2" w:themeFillTint="FF" w:themeFillShade="FF"/>
            <w:vAlign w:val="top"/>
          </w:tcPr>
          <w:p>
            <w:pPr>
              <w:pStyle w:val="0"/>
              <w:rPr>
                <w:rFonts w:hint="default"/>
              </w:rPr>
            </w:pPr>
            <w:r>
              <w:rPr>
                <w:rFonts w:hint="eastAsia"/>
              </w:rPr>
              <w:t>イベント名・実施時期</w:t>
            </w:r>
          </w:p>
        </w:tc>
        <w:tc>
          <w:tcPr>
            <w:tcW w:w="1791" w:type="dxa"/>
            <w:shd w:val="clear" w:color="auto" w:themeFill="background2" w:themeFillTint="FF" w:themeFillShade="FF"/>
            <w:vAlign w:val="top"/>
          </w:tcPr>
          <w:p>
            <w:pPr>
              <w:pStyle w:val="0"/>
              <w:rPr>
                <w:rFonts w:hint="default"/>
              </w:rPr>
            </w:pPr>
            <w:r>
              <w:rPr>
                <w:rFonts w:hint="eastAsia"/>
              </w:rPr>
              <w:t>単価（税抜）　</w:t>
            </w:r>
          </w:p>
          <w:p>
            <w:pPr>
              <w:pStyle w:val="0"/>
              <w:jc w:val="center"/>
              <w:rPr>
                <w:rFonts w:hint="default"/>
              </w:rPr>
            </w:pPr>
            <w:r>
              <w:rPr>
                <w:rFonts w:hint="eastAsia"/>
              </w:rPr>
              <w:t>【</w:t>
            </w:r>
            <w:r>
              <w:rPr>
                <w:rFonts w:hint="eastAsia"/>
              </w:rPr>
              <w:t>A</w:t>
            </w:r>
            <w:r>
              <w:rPr>
                <w:rFonts w:hint="eastAsia"/>
              </w:rPr>
              <w:t>】</w:t>
            </w:r>
          </w:p>
        </w:tc>
        <w:tc>
          <w:tcPr>
            <w:tcW w:w="1036" w:type="dxa"/>
            <w:shd w:val="clear" w:color="auto" w:themeFill="background2" w:themeFillTint="FF" w:themeFillShade="FF"/>
            <w:vAlign w:val="top"/>
          </w:tcPr>
          <w:p>
            <w:pPr>
              <w:pStyle w:val="0"/>
              <w:rPr>
                <w:rFonts w:hint="default"/>
              </w:rPr>
            </w:pPr>
            <w:r>
              <w:rPr>
                <w:rFonts w:hint="eastAsia"/>
              </w:rPr>
              <w:t>人数</w:t>
            </w:r>
          </w:p>
          <w:p>
            <w:pPr>
              <w:pStyle w:val="0"/>
              <w:jc w:val="center"/>
              <w:rPr>
                <w:rFonts w:hint="default"/>
              </w:rPr>
            </w:pPr>
            <w:r>
              <w:rPr>
                <w:rFonts w:hint="eastAsia"/>
              </w:rPr>
              <w:t>【</w:t>
            </w:r>
            <w:r>
              <w:rPr>
                <w:rFonts w:hint="eastAsia"/>
              </w:rPr>
              <w:t>B</w:t>
            </w:r>
            <w:r>
              <w:rPr>
                <w:rFonts w:hint="eastAsia"/>
              </w:rPr>
              <w:t>】</w:t>
            </w:r>
          </w:p>
        </w:tc>
        <w:tc>
          <w:tcPr>
            <w:tcW w:w="2138" w:type="dxa"/>
            <w:shd w:val="clear" w:color="auto" w:themeFill="background2" w:themeFillTint="FF" w:themeFillShade="FF"/>
            <w:vAlign w:val="top"/>
          </w:tcPr>
          <w:p>
            <w:pPr>
              <w:pStyle w:val="0"/>
              <w:rPr>
                <w:rFonts w:hint="default"/>
              </w:rPr>
            </w:pPr>
            <w:r>
              <w:rPr>
                <w:rFonts w:hint="eastAsia"/>
              </w:rPr>
              <w:t>補助対象経費（税抜）</w:t>
            </w:r>
          </w:p>
          <w:p>
            <w:pPr>
              <w:pStyle w:val="0"/>
              <w:jc w:val="center"/>
              <w:rPr>
                <w:rFonts w:hint="default"/>
              </w:rPr>
            </w:pPr>
            <w:r>
              <w:rPr>
                <w:rFonts w:hint="eastAsia"/>
              </w:rPr>
              <w:t>【</w:t>
            </w:r>
            <w:r>
              <w:rPr>
                <w:rFonts w:hint="eastAsia"/>
              </w:rPr>
              <w:t>C</w:t>
            </w:r>
            <w:r>
              <w:rPr>
                <w:rFonts w:hint="eastAsia"/>
              </w:rPr>
              <w:t>】</w:t>
            </w:r>
          </w:p>
          <w:p>
            <w:pPr>
              <w:pStyle w:val="0"/>
              <w:rPr>
                <w:rFonts w:hint="default"/>
              </w:rPr>
            </w:pPr>
            <w:r>
              <w:rPr>
                <w:rFonts w:hint="eastAsia"/>
              </w:rPr>
              <w:t>＝【</w:t>
            </w:r>
            <w:r>
              <w:rPr>
                <w:rFonts w:hint="eastAsia"/>
              </w:rPr>
              <w:t>A</w:t>
            </w:r>
            <w:r>
              <w:rPr>
                <w:rFonts w:hint="eastAsia"/>
              </w:rPr>
              <w:t>】×【</w:t>
            </w:r>
            <w:r>
              <w:rPr>
                <w:rFonts w:hint="eastAsia"/>
              </w:rPr>
              <w:t>B</w:t>
            </w:r>
            <w:r>
              <w:rPr>
                <w:rFonts w:hint="eastAsia"/>
              </w:rPr>
              <w:t>】</w:t>
            </w:r>
          </w:p>
        </w:tc>
        <w:tc>
          <w:tcPr>
            <w:tcW w:w="1899" w:type="dxa"/>
            <w:shd w:val="clear" w:color="auto" w:themeFill="background2" w:themeFillTint="FF" w:themeFillShade="FF"/>
            <w:vAlign w:val="top"/>
          </w:tcPr>
          <w:p>
            <w:pPr>
              <w:pStyle w:val="0"/>
              <w:rPr>
                <w:rFonts w:hint="default"/>
              </w:rPr>
            </w:pPr>
            <w:r>
              <w:rPr>
                <w:rFonts w:hint="eastAsia"/>
              </w:rPr>
              <w:t>補助金額</w:t>
            </w:r>
          </w:p>
          <w:p>
            <w:pPr>
              <w:pStyle w:val="0"/>
              <w:jc w:val="center"/>
              <w:rPr>
                <w:rFonts w:hint="default"/>
              </w:rPr>
            </w:pPr>
            <w:r>
              <w:rPr>
                <w:rFonts w:hint="eastAsia"/>
              </w:rPr>
              <w:t>【</w:t>
            </w:r>
            <w:r>
              <w:rPr>
                <w:rFonts w:hint="eastAsia"/>
              </w:rPr>
              <w:t>D</w:t>
            </w:r>
            <w:r>
              <w:rPr>
                <w:rFonts w:hint="eastAsia"/>
              </w:rPr>
              <w:t>】</w:t>
            </w:r>
          </w:p>
          <w:p>
            <w:pPr>
              <w:pStyle w:val="0"/>
              <w:rPr>
                <w:rFonts w:hint="default"/>
              </w:rPr>
            </w:pPr>
            <w:r>
              <w:rPr>
                <w:rFonts w:hint="eastAsia"/>
              </w:rPr>
              <w:t>＝【</w:t>
            </w:r>
            <w:r>
              <w:rPr>
                <w:rFonts w:hint="eastAsia"/>
              </w:rPr>
              <w:t>C</w:t>
            </w:r>
            <w:r>
              <w:rPr>
                <w:rFonts w:hint="eastAsia"/>
              </w:rPr>
              <w:t>】の</w:t>
            </w:r>
            <w:r>
              <w:rPr>
                <w:rFonts w:hint="eastAsia"/>
              </w:rPr>
              <w:t>1/2</w:t>
            </w:r>
            <w:r>
              <w:rPr>
                <w:rFonts w:hint="eastAsia"/>
              </w:rPr>
              <w:t>以下</w:t>
            </w:r>
          </w:p>
        </w:tc>
      </w:tr>
      <w:tr>
        <w:trPr/>
        <w:tc>
          <w:tcPr>
            <w:tcW w:w="2217" w:type="dxa"/>
            <w:vAlign w:val="top"/>
          </w:tcPr>
          <w:p>
            <w:pPr>
              <w:pStyle w:val="0"/>
              <w:rPr>
                <w:rFonts w:hint="default"/>
              </w:rPr>
            </w:pPr>
          </w:p>
        </w:tc>
        <w:tc>
          <w:tcPr>
            <w:tcW w:w="1791"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r>
        <w:trPr/>
        <w:tc>
          <w:tcPr>
            <w:tcW w:w="2217" w:type="dxa"/>
            <w:vAlign w:val="top"/>
          </w:tcPr>
          <w:p>
            <w:pPr>
              <w:pStyle w:val="0"/>
              <w:rPr>
                <w:rFonts w:hint="default"/>
              </w:rPr>
            </w:pPr>
          </w:p>
        </w:tc>
        <w:tc>
          <w:tcPr>
            <w:tcW w:w="1791"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r>
        <w:trPr/>
        <w:tc>
          <w:tcPr>
            <w:tcW w:w="2217" w:type="dxa"/>
            <w:vAlign w:val="top"/>
          </w:tcPr>
          <w:p>
            <w:pPr>
              <w:pStyle w:val="0"/>
              <w:rPr>
                <w:rFonts w:hint="default"/>
              </w:rPr>
            </w:pPr>
          </w:p>
        </w:tc>
        <w:tc>
          <w:tcPr>
            <w:tcW w:w="1791"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r>
        <w:trPr/>
        <w:tc>
          <w:tcPr>
            <w:tcW w:w="2217" w:type="dxa"/>
            <w:vAlign w:val="top"/>
          </w:tcPr>
          <w:p>
            <w:pPr>
              <w:pStyle w:val="0"/>
              <w:rPr>
                <w:rFonts w:hint="default"/>
              </w:rPr>
            </w:pPr>
          </w:p>
        </w:tc>
        <w:tc>
          <w:tcPr>
            <w:tcW w:w="1791" w:type="dxa"/>
            <w:vAlign w:val="top"/>
          </w:tcPr>
          <w:p>
            <w:pPr>
              <w:pStyle w:val="0"/>
              <w:rPr>
                <w:rFonts w:hint="default"/>
              </w:rPr>
            </w:pPr>
          </w:p>
        </w:tc>
        <w:tc>
          <w:tcPr>
            <w:tcW w:w="1036" w:type="dxa"/>
            <w:vAlign w:val="top"/>
          </w:tcPr>
          <w:p>
            <w:pPr>
              <w:pStyle w:val="0"/>
              <w:rPr>
                <w:rFonts w:hint="default"/>
              </w:rPr>
            </w:pPr>
          </w:p>
        </w:tc>
        <w:tc>
          <w:tcPr>
            <w:tcW w:w="2138" w:type="dxa"/>
            <w:vAlign w:val="top"/>
          </w:tcPr>
          <w:p>
            <w:pPr>
              <w:pStyle w:val="0"/>
              <w:rPr>
                <w:rFonts w:hint="default"/>
              </w:rPr>
            </w:pPr>
          </w:p>
        </w:tc>
        <w:tc>
          <w:tcPr>
            <w:tcW w:w="1899" w:type="dxa"/>
            <w:vAlign w:val="top"/>
          </w:tcPr>
          <w:p>
            <w:pPr>
              <w:pStyle w:val="0"/>
              <w:rPr>
                <w:rFonts w:hint="default"/>
              </w:rPr>
            </w:pPr>
          </w:p>
        </w:tc>
      </w:tr>
    </w:tbl>
    <w:p>
      <w:pPr>
        <w:pStyle w:val="0"/>
        <w:ind w:right="210"/>
        <w:jc w:val="left"/>
        <w:rPr>
          <w:rFonts w:hint="default"/>
        </w:rPr>
      </w:pPr>
      <w:r>
        <w:rPr>
          <w:rFonts w:hint="eastAsia"/>
        </w:rPr>
        <w:t>※【</w:t>
      </w:r>
      <w:r>
        <w:rPr>
          <w:rFonts w:hint="eastAsia"/>
        </w:rPr>
        <w:t>D</w:t>
      </w:r>
      <w:r>
        <w:rPr>
          <w:rFonts w:hint="eastAsia"/>
        </w:rPr>
        <w:t>】に千円未満の端数が生じた場合は、これを切り捨てること</w:t>
      </w:r>
    </w:p>
    <w:p>
      <w:pPr>
        <w:pStyle w:val="0"/>
        <w:ind w:right="210"/>
        <w:jc w:val="left"/>
        <w:rPr>
          <w:rFonts w:hint="default"/>
        </w:rPr>
      </w:pPr>
      <w:r>
        <w:rPr>
          <w:rFonts w:hint="eastAsia"/>
        </w:rPr>
        <w:t>※消費税及び地方消費税相当額は補助対象にならない</w:t>
      </w:r>
    </w:p>
    <w:p>
      <w:pPr>
        <w:pStyle w:val="0"/>
        <w:ind w:right="210"/>
        <w:jc w:val="left"/>
        <w:rPr>
          <w:rFonts w:hint="default"/>
        </w:rPr>
      </w:pPr>
    </w:p>
    <w:tbl>
      <w:tblPr>
        <w:tblStyle w:val="32"/>
        <w:tblW w:w="0" w:type="auto"/>
        <w:tblInd w:w="0" w:type="dxa"/>
        <w:tblLayout w:type="fixed"/>
        <w:tblLook w:firstRow="1" w:lastRow="0" w:firstColumn="1" w:lastColumn="0" w:noHBand="0" w:noVBand="1" w:val="04A0"/>
      </w:tblPr>
      <w:tblGrid>
        <w:gridCol w:w="4535"/>
        <w:gridCol w:w="4535"/>
      </w:tblGrid>
      <w:tr>
        <w:trPr/>
        <w:tc>
          <w:tcPr>
            <w:tcW w:w="4535" w:type="dxa"/>
            <w:shd w:val="clear" w:color="auto" w:themeFill="background2" w:themeFillTint="FF" w:themeFillShade="FF"/>
            <w:vAlign w:val="top"/>
          </w:tcPr>
          <w:p>
            <w:pPr>
              <w:pStyle w:val="0"/>
              <w:rPr>
                <w:rFonts w:hint="default"/>
              </w:rPr>
            </w:pPr>
            <w:r>
              <w:rPr>
                <w:rFonts w:hint="eastAsia"/>
              </w:rPr>
              <w:t>計画と実績に相違があった場合はその理由</w:t>
            </w:r>
          </w:p>
        </w:tc>
        <w:tc>
          <w:tcPr>
            <w:tcW w:w="4535" w:type="dxa"/>
            <w:vAlign w:val="top"/>
          </w:tcPr>
          <w:p>
            <w:pPr>
              <w:pStyle w:val="0"/>
              <w:rPr>
                <w:rFonts w:hint="default"/>
              </w:rPr>
            </w:pPr>
          </w:p>
        </w:tc>
      </w:tr>
    </w:tbl>
    <w:p>
      <w:pPr>
        <w:pStyle w:val="0"/>
        <w:ind w:right="210"/>
        <w:jc w:val="left"/>
        <w:rPr>
          <w:rFonts w:hint="default"/>
        </w:rPr>
      </w:pPr>
    </w:p>
    <w:p>
      <w:pPr>
        <w:pStyle w:val="15"/>
        <w:rPr>
          <w:rFonts w:hint="default"/>
          <w:color w:val="auto"/>
          <w:sz w:val="21"/>
        </w:rPr>
      </w:pPr>
      <w:r>
        <w:rPr>
          <w:rFonts w:hint="eastAsia"/>
          <w:color w:val="auto"/>
          <w:sz w:val="21"/>
        </w:rPr>
        <w:t>２　その他</w:t>
      </w:r>
    </w:p>
    <w:p>
      <w:pPr>
        <w:pStyle w:val="15"/>
        <w:ind w:left="202" w:hanging="202" w:hangingChars="100"/>
        <w:rPr>
          <w:rFonts w:hint="default"/>
          <w:color w:val="auto"/>
          <w:sz w:val="21"/>
        </w:rPr>
      </w:pPr>
      <w:r>
        <w:rPr>
          <w:rFonts w:hint="eastAsia"/>
          <w:color w:val="auto"/>
          <w:sz w:val="21"/>
        </w:rPr>
        <w:t>　　</w:t>
      </w:r>
      <w:r>
        <w:rPr>
          <w:rFonts w:hint="eastAsia"/>
          <w:spacing w:val="-2"/>
          <w:sz w:val="21"/>
        </w:rPr>
        <w:t>県外大学生の学校名等がわかる書類、及び旅費等を受け取ったことがわかる証拠書類の写し、実際に支払った金額の算定根拠書類を添付する</w:t>
      </w:r>
    </w:p>
    <w:p>
      <w:pPr>
        <w:pStyle w:val="0"/>
        <w:widowControl w:val="1"/>
        <w:jc w:val="left"/>
        <w:rPr>
          <w:rFonts w:hint="default"/>
        </w:rPr>
      </w:pPr>
      <w:r>
        <w:rPr>
          <w:rFonts w:hint="default"/>
        </w:rPr>
        <w:br w:type="page"/>
      </w:r>
    </w:p>
    <w:p>
      <w:pPr>
        <w:pStyle w:val="0"/>
        <w:snapToGrid w:val="0"/>
        <w:jc w:val="left"/>
        <w:rPr>
          <w:rFonts w:hint="default" w:asciiTheme="minorEastAsia" w:hAnsiTheme="minorEastAsia"/>
          <w:kern w:val="0"/>
          <w:sz w:val="22"/>
        </w:rPr>
      </w:pPr>
      <w:r>
        <w:rPr>
          <w:rFonts w:hint="eastAsia" w:asciiTheme="minorEastAsia" w:hAnsiTheme="minorEastAsia"/>
          <w:kern w:val="0"/>
          <w:sz w:val="22"/>
        </w:rPr>
        <w:t>（別記様式８）</w:t>
      </w:r>
    </w:p>
    <w:p>
      <w:pPr>
        <w:pStyle w:val="0"/>
        <w:snapToGri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広島県インターンシップ等交通費・宿泊費補助金</w:t>
      </w:r>
    </w:p>
    <w:p>
      <w:pPr>
        <w:pStyle w:val="0"/>
        <w:snapToGrid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交付額確定通知書</w:t>
      </w:r>
    </w:p>
    <w:p>
      <w:pPr>
        <w:pStyle w:val="0"/>
        <w:ind w:right="210"/>
        <w:jc w:val="right"/>
        <w:rPr>
          <w:rFonts w:hint="default"/>
        </w:rPr>
      </w:pPr>
    </w:p>
    <w:p>
      <w:pPr>
        <w:pStyle w:val="0"/>
        <w:wordWrap w:val="0"/>
        <w:ind w:right="-2"/>
        <w:jc w:val="right"/>
        <w:rPr>
          <w:rFonts w:hint="default"/>
        </w:rPr>
      </w:pPr>
      <w:r>
        <w:rPr>
          <w:rFonts w:hint="eastAsia"/>
        </w:rPr>
        <w:t>　　年　　月　　日　</w:t>
      </w:r>
    </w:p>
    <w:p>
      <w:pPr>
        <w:pStyle w:val="0"/>
        <w:ind w:right="-2"/>
        <w:jc w:val="left"/>
        <w:rPr>
          <w:rFonts w:hint="default"/>
        </w:rPr>
      </w:pPr>
    </w:p>
    <w:p>
      <w:pPr>
        <w:pStyle w:val="0"/>
        <w:ind w:right="-2"/>
        <w:jc w:val="left"/>
        <w:rPr>
          <w:rFonts w:hint="default"/>
        </w:rPr>
      </w:pPr>
    </w:p>
    <w:p>
      <w:pPr>
        <w:pStyle w:val="0"/>
        <w:ind w:right="210" w:firstLine="1814" w:firstLineChars="900"/>
        <w:jc w:val="left"/>
        <w:rPr>
          <w:rFonts w:hint="default"/>
        </w:rPr>
      </w:pPr>
      <w:r>
        <w:rPr>
          <w:rFonts w:hint="eastAsia"/>
        </w:rPr>
        <w:t>　様</w:t>
      </w:r>
    </w:p>
    <w:p>
      <w:pPr>
        <w:pStyle w:val="0"/>
        <w:ind w:right="210"/>
        <w:jc w:val="left"/>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5038090</wp:posOffset>
                </wp:positionH>
                <wp:positionV relativeFrom="paragraph">
                  <wp:posOffset>209550</wp:posOffset>
                </wp:positionV>
                <wp:extent cx="795020" cy="675640"/>
                <wp:effectExtent l="635" t="635" r="29845" b="10795"/>
                <wp:wrapNone/>
                <wp:docPr id="1030" name="テキスト ボックス 8"/>
                <a:graphic xmlns:a="http://schemas.openxmlformats.org/drawingml/2006/main">
                  <a:graphicData uri="http://schemas.microsoft.com/office/word/2010/wordprocessingShape">
                    <wps:wsp>
                      <wps:cNvPr id="1030" name="テキスト ボックス 8"/>
                      <wps:cNvSpPr txBox="1"/>
                      <wps:spPr>
                        <a:xfrm>
                          <a:off x="0" y="0"/>
                          <a:ext cx="795020" cy="675640"/>
                        </a:xfrm>
                        <a:prstGeom prst="rect">
                          <a:avLst/>
                        </a:prstGeom>
                        <a:solidFill>
                          <a:sysClr val="window" lastClr="FFFFFF"/>
                        </a:solidFill>
                        <a:ln w="3175" cap="flat" cmpd="sng" algn="ctr">
                          <a:solidFill>
                            <a:sysClr val="windowText" lastClr="000000"/>
                          </a:solidFill>
                          <a:prstDash val="dash"/>
                        </a:ln>
                        <a:effectLst/>
                      </wps:spPr>
                      <wps:txbx>
                        <w:txbxContent>
                          <w:p>
                            <w:pPr>
                              <w:pStyle w:val="0"/>
                              <w:jc w:val="center"/>
                              <w:rPr>
                                <w:rFonts w:hint="default"/>
                              </w:rPr>
                            </w:pPr>
                            <w:r>
                              <w:rPr>
                                <w:rFonts w:hint="eastAsia"/>
                              </w:rPr>
                              <w:t>印</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4;mso-wrap-distance-left:9pt;width:62.6pt;height:53.2pt;mso-position-horizontal-relative:text;position:absolute;margin-left:396.7pt;margin-top:16.5pt;mso-wrap-distance-bottom:0pt;mso-wrap-distance-right:9pt;mso-wrap-distance-top:0pt;v-text-anchor:middle;" o:spid="_x0000_s1030" o:allowincell="t" o:allowoverlap="t" filled="t" fillcolor="#ffffff" stroked="t" strokecolor="#000000" strokeweight="0.25pt" o:spt="202" type="#_x0000_t202">
                <v:fill/>
                <v:stroke linestyle="single" endcap="flat" dashstyle="dash" filltype="solid"/>
                <v:textbox style="layout-flow:horizontal;">
                  <w:txbxContent>
                    <w:p>
                      <w:pPr>
                        <w:pStyle w:val="0"/>
                        <w:jc w:val="center"/>
                        <w:rPr>
                          <w:rFonts w:hint="default"/>
                        </w:rPr>
                      </w:pPr>
                      <w:r>
                        <w:rPr>
                          <w:rFonts w:hint="eastAsia"/>
                        </w:rPr>
                        <w:t>印</w:t>
                      </w:r>
                    </w:p>
                  </w:txbxContent>
                </v:textbox>
                <v:imagedata o:title=""/>
                <w10:wrap type="none" anchorx="text" anchory="text"/>
              </v:shape>
            </w:pict>
          </mc:Fallback>
        </mc:AlternateContent>
      </w:r>
    </w:p>
    <w:p>
      <w:pPr>
        <w:pStyle w:val="0"/>
        <w:ind w:right="210"/>
        <w:jc w:val="left"/>
        <w:rPr>
          <w:rFonts w:hint="default"/>
          <w:u w:val="single" w:color="auto"/>
        </w:rPr>
      </w:pPr>
    </w:p>
    <w:p>
      <w:pPr>
        <w:pStyle w:val="0"/>
        <w:ind w:right="210"/>
        <w:jc w:val="left"/>
        <w:rPr>
          <w:rFonts w:hint="default"/>
        </w:rPr>
      </w:pPr>
      <w:r>
        <w:rPr>
          <w:rFonts w:hint="eastAsia"/>
        </w:rPr>
        <w:t>　　　　　　　　　　　　　　　　　　　　　　　　　　　　　広　島　県　知　事</w:t>
      </w:r>
    </w:p>
    <w:p>
      <w:pPr>
        <w:pStyle w:val="0"/>
        <w:ind w:right="210"/>
        <w:jc w:val="left"/>
        <w:rPr>
          <w:rFonts w:hint="default"/>
          <w:u w:val="single" w:color="auto"/>
        </w:rPr>
      </w:pPr>
    </w:p>
    <w:p>
      <w:pPr>
        <w:pStyle w:val="0"/>
        <w:ind w:right="210"/>
        <w:jc w:val="left"/>
        <w:rPr>
          <w:rFonts w:hint="default"/>
        </w:rPr>
      </w:pPr>
    </w:p>
    <w:p>
      <w:pPr>
        <w:pStyle w:val="15"/>
        <w:ind w:firstLine="605" w:firstLineChars="300"/>
        <w:rPr>
          <w:rFonts w:hint="default"/>
          <w:color w:val="auto"/>
          <w:sz w:val="21"/>
        </w:rPr>
      </w:pPr>
      <w:r>
        <w:rPr>
          <w:rFonts w:hint="eastAsia"/>
          <w:color w:val="auto"/>
          <w:sz w:val="21"/>
        </w:rPr>
        <w:t>　年　月　日付けで実績報告のあったことについては、適切に実施されたこと確認しました。</w:t>
      </w:r>
    </w:p>
    <w:p>
      <w:pPr>
        <w:pStyle w:val="15"/>
        <w:ind w:firstLine="202" w:firstLineChars="100"/>
        <w:rPr>
          <w:rFonts w:hint="default"/>
          <w:color w:val="auto"/>
          <w:sz w:val="21"/>
        </w:rPr>
      </w:pPr>
      <w:r>
        <w:rPr>
          <w:rFonts w:hint="eastAsia"/>
          <w:color w:val="auto"/>
          <w:sz w:val="21"/>
        </w:rPr>
        <w:t>ついては、次のとおり補助金の交付額を確定しましたので、通知します。</w:t>
      </w:r>
    </w:p>
    <w:p>
      <w:pPr>
        <w:pStyle w:val="15"/>
        <w:ind w:firstLine="202" w:firstLineChars="100"/>
        <w:rPr>
          <w:rFonts w:hint="default"/>
          <w:color w:val="auto"/>
          <w:sz w:val="21"/>
        </w:rPr>
      </w:pPr>
    </w:p>
    <w:p>
      <w:pPr>
        <w:pStyle w:val="0"/>
        <w:ind w:left="1202" w:leftChars="300" w:right="210" w:hanging="597" w:hangingChars="296"/>
        <w:jc w:val="left"/>
        <w:rPr>
          <w:rFonts w:hint="default"/>
        </w:rPr>
      </w:pPr>
    </w:p>
    <w:tbl>
      <w:tblPr>
        <w:tblStyle w:val="11"/>
        <w:tblW w:w="0" w:type="auto"/>
        <w:tblInd w:w="-5" w:type="dxa"/>
        <w:tblLayout w:type="fixed"/>
        <w:tblCellMar>
          <w:left w:w="0" w:type="dxa"/>
          <w:right w:w="0" w:type="dxa"/>
        </w:tblCellMar>
        <w:tblLook w:firstRow="0" w:lastRow="0" w:firstColumn="0" w:lastColumn="0" w:noHBand="1" w:noVBand="1" w:val="0600"/>
      </w:tblPr>
      <w:tblGrid>
        <w:gridCol w:w="2704"/>
        <w:gridCol w:w="6378"/>
      </w:tblGrid>
      <w:tr>
        <w:trPr>
          <w:trHeight w:val="700" w:hRule="exact"/>
        </w:trPr>
        <w:tc>
          <w:tcPr>
            <w:tcW w:w="270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wordWrap w:val="0"/>
              <w:overflowPunct w:val="0"/>
              <w:ind w:left="113" w:right="113"/>
              <w:jc w:val="distribute"/>
              <w:rPr>
                <w:rFonts w:hint="default" w:ascii="ＭＳ 明朝" w:hAnsi="ＭＳ 明朝"/>
                <w:snapToGrid w:val="0"/>
                <w:kern w:val="0"/>
              </w:rPr>
            </w:pPr>
            <w:r>
              <w:rPr>
                <w:rFonts w:hint="eastAsia" w:ascii="ＭＳ 明朝" w:hAnsi="ＭＳ 明朝"/>
                <w:snapToGrid w:val="0"/>
                <w:kern w:val="0"/>
              </w:rPr>
              <w:t>補助金確定額</w:t>
            </w:r>
          </w:p>
        </w:tc>
        <w:tc>
          <w:tcPr>
            <w:tcW w:w="6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ascii="ＭＳ 明朝" w:hAnsi="ＭＳ 明朝"/>
                <w:b w:val="1"/>
                <w:snapToGrid w:val="0"/>
                <w:kern w:val="0"/>
              </w:rPr>
            </w:pPr>
            <w:r>
              <w:rPr>
                <w:rFonts w:hint="eastAsia" w:ascii="ＭＳ 明朝" w:hAnsi="ＭＳ 明朝"/>
                <w:snapToGrid w:val="0"/>
                <w:kern w:val="0"/>
              </w:rPr>
              <w:t>円</w:t>
            </w:r>
          </w:p>
        </w:tc>
      </w:tr>
    </w:tbl>
    <w:p>
      <w:pPr>
        <w:pStyle w:val="15"/>
        <w:ind w:firstLine="232" w:firstLineChars="100"/>
        <w:rPr>
          <w:rFonts w:hint="default"/>
          <w:color w:val="auto"/>
        </w:rPr>
      </w:pPr>
      <w:r>
        <w:rPr>
          <w:rFonts w:hint="default"/>
          <w:color w:val="auto"/>
        </w:rPr>
        <w:br w:type="page"/>
      </w:r>
    </w:p>
    <w:p>
      <w:pPr>
        <w:pStyle w:val="0"/>
        <w:snapToGrid w:val="0"/>
        <w:jc w:val="left"/>
        <w:rPr>
          <w:rFonts w:hint="default" w:asciiTheme="majorEastAsia" w:hAnsiTheme="majorEastAsia" w:eastAsiaTheme="majorEastAsia"/>
          <w:b w:val="1"/>
          <w:kern w:val="0"/>
          <w:sz w:val="24"/>
        </w:rPr>
      </w:pPr>
      <w:r>
        <w:rPr>
          <w:rFonts w:hint="eastAsia" w:asciiTheme="minorEastAsia" w:hAnsiTheme="minorEastAsia"/>
          <w:kern w:val="0"/>
          <w:sz w:val="22"/>
        </w:rPr>
        <w:t>（別記様式９）</w:t>
      </w:r>
    </w:p>
    <w:p>
      <w:pPr>
        <w:pStyle w:val="0"/>
        <w:snapToGri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広島県インターンシップ等交通費・宿泊費補助金</w:t>
      </w:r>
    </w:p>
    <w:p>
      <w:pPr>
        <w:pStyle w:val="0"/>
        <w:snapToGrid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交付請求書</w:t>
      </w:r>
    </w:p>
    <w:p>
      <w:pPr>
        <w:pStyle w:val="0"/>
        <w:ind w:right="210"/>
        <w:jc w:val="right"/>
        <w:rPr>
          <w:rFonts w:hint="default"/>
        </w:rPr>
      </w:pPr>
    </w:p>
    <w:p>
      <w:pPr>
        <w:pStyle w:val="0"/>
        <w:wordWrap w:val="0"/>
        <w:ind w:right="-2"/>
        <w:jc w:val="right"/>
        <w:rPr>
          <w:rFonts w:hint="default"/>
        </w:rPr>
      </w:pPr>
      <w:r>
        <w:rPr>
          <w:rFonts w:hint="eastAsia"/>
        </w:rPr>
        <w:t>　　年　　月　　日　</w:t>
      </w:r>
    </w:p>
    <w:p>
      <w:pPr>
        <w:pStyle w:val="0"/>
        <w:ind w:right="-2"/>
        <w:jc w:val="right"/>
        <w:rPr>
          <w:rFonts w:hint="default"/>
        </w:rPr>
      </w:pPr>
    </w:p>
    <w:p>
      <w:pPr>
        <w:pStyle w:val="0"/>
        <w:ind w:right="210" w:firstLine="202" w:firstLineChars="100"/>
        <w:jc w:val="left"/>
        <w:rPr>
          <w:rFonts w:hint="default"/>
        </w:rPr>
      </w:pPr>
      <w:r>
        <w:rPr>
          <w:rFonts w:hint="eastAsia"/>
        </w:rPr>
        <w:t>広島県知事　様</w:t>
      </w:r>
    </w:p>
    <w:p>
      <w:pPr>
        <w:pStyle w:val="0"/>
        <w:ind w:right="210"/>
        <w:jc w:val="left"/>
        <w:rPr>
          <w:rFonts w:hint="default"/>
        </w:rPr>
      </w:pPr>
    </w:p>
    <w:p>
      <w:pPr>
        <w:pStyle w:val="0"/>
        <w:ind w:left="3128" w:right="210" w:firstLine="1112"/>
        <w:rPr>
          <w:rFonts w:hint="default"/>
          <w:u w:val="single" w:color="auto"/>
        </w:rPr>
      </w:pPr>
      <w:r>
        <w:rPr>
          <w:rFonts w:hint="eastAsia"/>
          <w:u w:val="single" w:color="auto"/>
        </w:rPr>
        <w:t>（所在地）　　　　</w:t>
      </w:r>
      <w:r>
        <w:rPr>
          <w:rFonts w:hint="eastAsia"/>
          <w:u w:val="single" w:color="auto"/>
        </w:rPr>
        <w:t xml:space="preserve">    </w:t>
      </w:r>
      <w:r>
        <w:rPr>
          <w:rFonts w:hint="eastAsia"/>
          <w:u w:val="single" w:color="auto"/>
        </w:rPr>
        <w:t>　　　　</w:t>
      </w:r>
    </w:p>
    <w:p>
      <w:pPr>
        <w:pStyle w:val="0"/>
        <w:ind w:left="3128" w:right="210" w:firstLine="1112"/>
        <w:jc w:val="left"/>
        <w:rPr>
          <w:rFonts w:hint="default"/>
          <w:u w:val="single" w:color="auto"/>
        </w:rPr>
      </w:pPr>
      <w:r>
        <w:rPr>
          <w:rFonts w:hint="eastAsia"/>
          <w:u w:val="single" w:color="auto"/>
        </w:rPr>
        <w:t>（補助事業者名）</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p>
    <w:p>
      <w:pPr>
        <w:pStyle w:val="0"/>
        <w:ind w:left="3128" w:right="210" w:firstLine="1112"/>
        <w:jc w:val="left"/>
        <w:rPr>
          <w:rFonts w:hint="default"/>
          <w:u w:val="single" w:color="auto"/>
        </w:rPr>
      </w:pPr>
      <w:r>
        <w:rPr>
          <w:rFonts w:hint="eastAsia"/>
          <w:u w:val="single" w:color="auto"/>
        </w:rPr>
        <w:t>（代表者</w:t>
      </w:r>
      <w:r>
        <w:rPr>
          <w:rFonts w:hint="eastAsia"/>
          <w:u w:val="single" w:color="auto"/>
        </w:rPr>
        <w:t xml:space="preserve">  </w:t>
      </w:r>
      <w:r>
        <w:rPr>
          <w:rFonts w:hint="eastAsia"/>
          <w:u w:val="single" w:color="auto"/>
        </w:rPr>
        <w:t>職・氏名）　　　　　　　　　　　　　</w:t>
      </w:r>
    </w:p>
    <w:p>
      <w:pPr>
        <w:pStyle w:val="0"/>
        <w:ind w:left="3128" w:leftChars="1552" w:right="210" w:firstLine="1"/>
        <w:jc w:val="left"/>
        <w:rPr>
          <w:rFonts w:hint="default"/>
        </w:rPr>
      </w:pPr>
    </w:p>
    <w:p>
      <w:pPr>
        <w:pStyle w:val="0"/>
        <w:ind w:right="210"/>
        <w:jc w:val="left"/>
        <w:rPr>
          <w:rFonts w:hint="default"/>
        </w:rPr>
      </w:pPr>
      <w:r>
        <w:rPr>
          <w:rFonts w:hint="eastAsia"/>
        </w:rPr>
        <w:t>　</w:t>
      </w:r>
    </w:p>
    <w:p>
      <w:pPr>
        <w:pStyle w:val="15"/>
        <w:ind w:firstLine="605" w:firstLineChars="300"/>
        <w:rPr>
          <w:rFonts w:hint="default"/>
          <w:color w:val="auto"/>
          <w:sz w:val="21"/>
        </w:rPr>
      </w:pPr>
      <w:r>
        <w:rPr>
          <w:rFonts w:hint="eastAsia"/>
          <w:color w:val="auto"/>
          <w:sz w:val="21"/>
        </w:rPr>
        <w:t>　年　月　日付けで補助金の額の確定のあった「広島県インターンシップ等交通費・宿泊費補助金」の交付を受けたいので、次のとおり請求します。</w:t>
      </w:r>
    </w:p>
    <w:p>
      <w:pPr>
        <w:pStyle w:val="15"/>
        <w:rPr>
          <w:rFonts w:hint="default"/>
          <w:color w:val="auto"/>
          <w:sz w:val="21"/>
        </w:rPr>
      </w:pPr>
    </w:p>
    <w:p>
      <w:pPr>
        <w:pStyle w:val="15"/>
        <w:rPr>
          <w:rFonts w:hint="default"/>
          <w:color w:val="auto"/>
          <w:sz w:val="21"/>
        </w:rPr>
      </w:pPr>
    </w:p>
    <w:p>
      <w:pPr>
        <w:pStyle w:val="15"/>
        <w:rPr>
          <w:rFonts w:hint="default"/>
          <w:color w:val="auto"/>
          <w:sz w:val="21"/>
          <w:u w:val="single" w:color="auto"/>
        </w:rPr>
      </w:pPr>
      <w:r>
        <w:rPr>
          <w:rFonts w:hint="eastAsia"/>
          <w:color w:val="auto"/>
          <w:sz w:val="21"/>
          <w:u w:val="single" w:color="auto"/>
        </w:rPr>
        <w:t>請求金額　　金　　　　　　　　　　円</w:t>
      </w:r>
    </w:p>
    <w:p>
      <w:pPr>
        <w:pStyle w:val="15"/>
        <w:rPr>
          <w:rFonts w:hint="default"/>
          <w:color w:val="auto"/>
          <w:sz w:val="21"/>
        </w:rPr>
      </w:pPr>
    </w:p>
    <w:p>
      <w:pPr>
        <w:pStyle w:val="15"/>
        <w:rPr>
          <w:rFonts w:hint="default"/>
          <w:color w:val="auto"/>
          <w:sz w:val="21"/>
        </w:rPr>
      </w:pPr>
    </w:p>
    <w:p>
      <w:pPr>
        <w:pStyle w:val="15"/>
        <w:rPr>
          <w:rFonts w:hint="default"/>
          <w:color w:val="auto"/>
          <w:sz w:val="21"/>
        </w:rPr>
      </w:pPr>
      <w:r>
        <w:rPr>
          <w:rFonts w:hint="eastAsia"/>
          <w:color w:val="auto"/>
          <w:sz w:val="21"/>
        </w:rPr>
        <w:t>（振込先）</w:t>
      </w:r>
    </w:p>
    <w:p>
      <w:pPr>
        <w:pStyle w:val="15"/>
        <w:rPr>
          <w:rFonts w:hint="default"/>
          <w:color w:val="auto"/>
          <w:sz w:val="21"/>
        </w:rPr>
      </w:pPr>
      <w:r>
        <w:rPr>
          <w:rFonts w:hint="eastAsia"/>
          <w:color w:val="auto"/>
          <w:spacing w:val="15"/>
          <w:sz w:val="21"/>
          <w:fitText w:val="1414" w:id="1"/>
        </w:rPr>
        <w:t>金融機関名</w:t>
      </w:r>
      <w:r>
        <w:rPr>
          <w:rFonts w:hint="eastAsia"/>
          <w:color w:val="auto"/>
          <w:spacing w:val="2"/>
          <w:sz w:val="21"/>
          <w:fitText w:val="1414" w:id="1"/>
        </w:rPr>
        <w:t>等</w:t>
      </w:r>
      <w:r>
        <w:rPr>
          <w:rFonts w:hint="eastAsia"/>
          <w:color w:val="auto"/>
          <w:sz w:val="21"/>
        </w:rPr>
        <w:t>：</w:t>
      </w:r>
    </w:p>
    <w:p>
      <w:pPr>
        <w:pStyle w:val="15"/>
        <w:rPr>
          <w:rFonts w:hint="default"/>
          <w:color w:val="auto"/>
          <w:sz w:val="21"/>
        </w:rPr>
      </w:pPr>
      <w:r>
        <w:rPr>
          <w:rFonts w:hint="eastAsia"/>
          <w:color w:val="auto"/>
          <w:sz w:val="21"/>
        </w:rPr>
        <w:t>支　　店　　名：</w:t>
      </w:r>
    </w:p>
    <w:p>
      <w:pPr>
        <w:pStyle w:val="15"/>
        <w:rPr>
          <w:rFonts w:hint="default"/>
          <w:color w:val="auto"/>
          <w:sz w:val="21"/>
        </w:rPr>
      </w:pPr>
      <w:r>
        <w:rPr>
          <w:rFonts w:hint="eastAsia"/>
          <w:color w:val="auto"/>
          <w:sz w:val="21"/>
        </w:rPr>
        <w:t>口　座　種　別：</w:t>
      </w:r>
    </w:p>
    <w:p>
      <w:pPr>
        <w:pStyle w:val="15"/>
        <w:rPr>
          <w:rFonts w:hint="default"/>
          <w:color w:val="auto"/>
          <w:sz w:val="21"/>
        </w:rPr>
      </w:pPr>
      <w:r>
        <w:rPr>
          <w:rFonts w:hint="eastAsia"/>
          <w:color w:val="auto"/>
          <w:sz w:val="21"/>
        </w:rPr>
        <w:t>口　座　番　号：</w:t>
      </w:r>
    </w:p>
    <w:p>
      <w:pPr>
        <w:pStyle w:val="15"/>
        <w:rPr>
          <w:rFonts w:hint="default"/>
          <w:color w:val="auto"/>
          <w:sz w:val="21"/>
        </w:rPr>
      </w:pPr>
      <w:r>
        <w:rPr>
          <w:rFonts w:hint="eastAsia"/>
          <w:color w:val="auto"/>
          <w:sz w:val="21"/>
        </w:rPr>
        <w:t>フ　リ　ガ　ナ：</w:t>
      </w:r>
    </w:p>
    <w:p>
      <w:pPr>
        <w:pStyle w:val="15"/>
        <w:rPr>
          <w:rFonts w:hint="default"/>
          <w:color w:val="auto"/>
          <w:sz w:val="21"/>
        </w:rPr>
      </w:pPr>
      <w:r>
        <w:rPr>
          <w:rFonts w:hint="eastAsia"/>
          <w:color w:val="auto"/>
          <w:sz w:val="21"/>
        </w:rPr>
        <w:t>口　座　名　義：</w:t>
      </w:r>
    </w:p>
    <w:p>
      <w:pPr>
        <w:pStyle w:val="15"/>
        <w:rPr>
          <w:rFonts w:hint="default"/>
          <w:color w:val="auto"/>
          <w:sz w:val="21"/>
        </w:rPr>
      </w:pPr>
    </w:p>
    <w:p>
      <w:pPr>
        <w:pStyle w:val="15"/>
        <w:rPr>
          <w:rFonts w:hint="default"/>
          <w:color w:val="auto"/>
          <w:sz w:val="21"/>
        </w:rPr>
      </w:pPr>
      <w:r>
        <w:rPr>
          <w:rFonts w:hint="eastAsia"/>
          <w:color w:val="auto"/>
          <w:sz w:val="21"/>
        </w:rPr>
        <w:t>※通帳の写しなど、上記振込先の情報がわかる資料を添付すること</w:t>
      </w:r>
    </w:p>
    <w:sectPr>
      <w:pgSz w:w="11906" w:h="16838"/>
      <w:pgMar w:top="1418" w:right="1418" w:bottom="1418" w:left="1418" w:header="851" w:footer="992" w:gutter="0"/>
      <w:cols w:space="720"/>
      <w:textDirection w:val="lrTb"/>
      <w:docGrid w:type="linesAndChars" w:linePitch="350"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rawingGridHorizontalSpacing w:val="101"/>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15</Pages>
  <Words>96</Words>
  <Characters>7333</Characters>
  <Application>JUST Note</Application>
  <Lines>592</Lines>
  <Paragraphs>308</Paragraphs>
  <Company>広島県庁</Company>
  <CharactersWithSpaces>7933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坂根 広晴</cp:lastModifiedBy>
  <cp:lastPrinted>2026-03-05T08:09:00Z</cp:lastPrinted>
  <dcterms:created xsi:type="dcterms:W3CDTF">2026-03-10T04:54:00Z</dcterms:created>
  <dcterms:modified xsi:type="dcterms:W3CDTF">2026-03-12T01:15:19Z</dcterms:modified>
  <cp:revision>2</cp:revision>
</cp:coreProperties>
</file>