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75A9" w14:textId="1ACBD891" w:rsidR="00216E99" w:rsidRPr="00FE5E1B" w:rsidRDefault="009F2A5B" w:rsidP="00216E99">
      <w:pPr>
        <w:spacing w:line="300" w:lineRule="auto"/>
        <w:jc w:val="center"/>
        <w:rPr>
          <w:rFonts w:ascii="ＭＳ ゴシック" w:eastAsia="ＭＳ ゴシック" w:hAnsi="ＭＳ ゴシック" w:cs="Times New Roman" w:hint="default"/>
          <w:color w:val="000000" w:themeColor="text1"/>
          <w:kern w:val="2"/>
          <w:sz w:val="24"/>
          <w:szCs w:val="22"/>
        </w:rPr>
      </w:pPr>
      <w:r w:rsidRPr="00FE5E1B">
        <w:rPr>
          <w:rFonts w:ascii="ＭＳ ゴシック" w:eastAsia="ＭＳ ゴシック" w:hAnsi="ＭＳ ゴシック" w:cs="Times New Roman"/>
          <w:color w:val="000000" w:themeColor="text1"/>
          <w:kern w:val="2"/>
          <w:sz w:val="24"/>
          <w:szCs w:val="22"/>
        </w:rPr>
        <w:t xml:space="preserve">　</w:t>
      </w:r>
      <w:r w:rsidR="00216E99" w:rsidRPr="00FE5E1B">
        <w:rPr>
          <w:rFonts w:ascii="ＭＳ ゴシック" w:eastAsia="ＭＳ ゴシック" w:hAnsi="ＭＳ ゴシック" w:cs="Times New Roman"/>
          <w:color w:val="000000" w:themeColor="text1"/>
          <w:kern w:val="2"/>
          <w:sz w:val="24"/>
          <w:szCs w:val="22"/>
        </w:rPr>
        <w:t>広島県</w:t>
      </w:r>
      <w:r w:rsidR="003E5474" w:rsidRPr="00FE5E1B">
        <w:rPr>
          <w:rFonts w:ascii="ＭＳ ゴシック" w:eastAsia="ＭＳ ゴシック" w:hAnsi="ＭＳ ゴシック" w:cs="Times New Roman"/>
          <w:color w:val="000000" w:themeColor="text1"/>
          <w:kern w:val="2"/>
          <w:sz w:val="24"/>
          <w:szCs w:val="22"/>
        </w:rPr>
        <w:t>（特定）</w:t>
      </w:r>
      <w:r w:rsidR="00216E99" w:rsidRPr="00FE5E1B">
        <w:rPr>
          <w:rFonts w:ascii="ＭＳ ゴシック" w:eastAsia="ＭＳ ゴシック" w:hAnsi="ＭＳ ゴシック" w:cs="Times New Roman"/>
          <w:color w:val="000000" w:themeColor="text1"/>
          <w:kern w:val="2"/>
          <w:sz w:val="24"/>
          <w:szCs w:val="22"/>
        </w:rPr>
        <w:t>環境負荷低減事業活動実施計画認定等要領</w:t>
      </w:r>
    </w:p>
    <w:p w14:paraId="47BCD0DA" w14:textId="77777777" w:rsidR="00216E99" w:rsidRPr="00FE5E1B" w:rsidRDefault="00216E99" w:rsidP="00216E99">
      <w:pPr>
        <w:spacing w:line="300" w:lineRule="auto"/>
        <w:textAlignment w:val="auto"/>
        <w:rPr>
          <w:rFonts w:cs="Times New Roman" w:hint="default"/>
          <w:color w:val="000000" w:themeColor="text1"/>
          <w:kern w:val="2"/>
          <w:sz w:val="21"/>
          <w:szCs w:val="22"/>
        </w:rPr>
      </w:pPr>
    </w:p>
    <w:p w14:paraId="31A509CC" w14:textId="3C244695" w:rsidR="00216E99" w:rsidRPr="00FE5E1B" w:rsidRDefault="00197C5D" w:rsidP="00216E99">
      <w:pPr>
        <w:spacing w:line="300" w:lineRule="auto"/>
        <w:jc w:val="right"/>
        <w:textAlignment w:val="auto"/>
        <w:rPr>
          <w:rFonts w:cs="Times New Roman" w:hint="default"/>
          <w:color w:val="000000" w:themeColor="text1"/>
          <w:kern w:val="2"/>
          <w:szCs w:val="22"/>
        </w:rPr>
      </w:pPr>
      <w:r w:rsidRPr="00FE5E1B">
        <w:rPr>
          <w:rFonts w:cs="Times New Roman"/>
          <w:color w:val="000000" w:themeColor="text1"/>
          <w:spacing w:val="20"/>
          <w:szCs w:val="22"/>
          <w:fitText w:val="2043" w:id="-777374207"/>
        </w:rPr>
        <w:t>令和５年４月１</w:t>
      </w:r>
      <w:r w:rsidR="00216E99" w:rsidRPr="00FE5E1B">
        <w:rPr>
          <w:rFonts w:cs="Times New Roman"/>
          <w:color w:val="000000" w:themeColor="text1"/>
          <w:spacing w:val="1"/>
          <w:szCs w:val="22"/>
          <w:fitText w:val="2043" w:id="-777374207"/>
        </w:rPr>
        <w:t>日</w:t>
      </w:r>
      <w:r w:rsidR="00216E99" w:rsidRPr="00FE5E1B">
        <w:rPr>
          <w:rFonts w:cs="Times New Roman"/>
          <w:color w:val="000000" w:themeColor="text1"/>
          <w:kern w:val="2"/>
          <w:szCs w:val="22"/>
        </w:rPr>
        <w:t>制</w:t>
      </w:r>
      <w:r w:rsidR="0003073B" w:rsidRPr="00FE5E1B">
        <w:rPr>
          <w:rFonts w:cs="Times New Roman"/>
          <w:color w:val="000000" w:themeColor="text1"/>
          <w:kern w:val="2"/>
          <w:szCs w:val="22"/>
        </w:rPr>
        <w:t xml:space="preserve">　</w:t>
      </w:r>
      <w:r w:rsidR="00216E99" w:rsidRPr="00FE5E1B">
        <w:rPr>
          <w:rFonts w:cs="Times New Roman"/>
          <w:color w:val="000000" w:themeColor="text1"/>
          <w:kern w:val="2"/>
          <w:szCs w:val="22"/>
        </w:rPr>
        <w:t>定</w:t>
      </w:r>
    </w:p>
    <w:p w14:paraId="5BDD2800" w14:textId="56B49CA4" w:rsidR="004B4C0B" w:rsidRPr="00FE5E1B" w:rsidRDefault="00F11707" w:rsidP="0003073B">
      <w:pPr>
        <w:spacing w:line="300" w:lineRule="auto"/>
        <w:jc w:val="right"/>
        <w:textAlignment w:val="auto"/>
        <w:rPr>
          <w:rFonts w:cs="Times New Roman" w:hint="default"/>
          <w:color w:val="000000" w:themeColor="text1"/>
          <w:kern w:val="2"/>
          <w:szCs w:val="22"/>
        </w:rPr>
      </w:pPr>
      <w:r w:rsidRPr="00FE5E1B">
        <w:rPr>
          <w:rFonts w:cs="Times New Roman"/>
          <w:color w:val="000000" w:themeColor="text1"/>
          <w:spacing w:val="6"/>
          <w:szCs w:val="22"/>
          <w:fitText w:val="2043" w:id="-777374206"/>
        </w:rPr>
        <w:t>令和５年11</w:t>
      </w:r>
      <w:r w:rsidR="004B4C0B" w:rsidRPr="00FE5E1B">
        <w:rPr>
          <w:rFonts w:cs="Times New Roman"/>
          <w:color w:val="000000" w:themeColor="text1"/>
          <w:spacing w:val="6"/>
          <w:szCs w:val="22"/>
          <w:fitText w:val="2043" w:id="-777374206"/>
        </w:rPr>
        <w:t>月</w:t>
      </w:r>
      <w:r w:rsidR="00E84251" w:rsidRPr="00FE5E1B">
        <w:rPr>
          <w:rFonts w:cs="Times New Roman"/>
          <w:color w:val="000000" w:themeColor="text1"/>
          <w:spacing w:val="6"/>
          <w:szCs w:val="22"/>
          <w:fitText w:val="2043" w:id="-777374206"/>
        </w:rPr>
        <w:t>22</w:t>
      </w:r>
      <w:r w:rsidR="004B4C0B" w:rsidRPr="00FE5E1B">
        <w:rPr>
          <w:rFonts w:cs="Times New Roman"/>
          <w:color w:val="000000" w:themeColor="text1"/>
          <w:spacing w:val="-16"/>
          <w:szCs w:val="22"/>
          <w:fitText w:val="2043" w:id="-777374206"/>
        </w:rPr>
        <w:t>日</w:t>
      </w:r>
      <w:r w:rsidR="004B4C0B" w:rsidRPr="00FE5E1B">
        <w:rPr>
          <w:rFonts w:cs="Times New Roman"/>
          <w:color w:val="000000" w:themeColor="text1"/>
          <w:kern w:val="2"/>
          <w:szCs w:val="22"/>
        </w:rPr>
        <w:t>改</w:t>
      </w:r>
      <w:r w:rsidR="0003073B" w:rsidRPr="00FE5E1B">
        <w:rPr>
          <w:rFonts w:cs="Times New Roman"/>
          <w:color w:val="000000" w:themeColor="text1"/>
          <w:kern w:val="2"/>
          <w:szCs w:val="22"/>
        </w:rPr>
        <w:t xml:space="preserve">　</w:t>
      </w:r>
      <w:r w:rsidR="004B4C0B" w:rsidRPr="00FE5E1B">
        <w:rPr>
          <w:rFonts w:cs="Times New Roman"/>
          <w:color w:val="000000" w:themeColor="text1"/>
          <w:kern w:val="2"/>
          <w:szCs w:val="22"/>
        </w:rPr>
        <w:t>正</w:t>
      </w:r>
    </w:p>
    <w:p w14:paraId="5699B3C1" w14:textId="2BA641EC" w:rsidR="00A86CEE" w:rsidRPr="00FE5E1B" w:rsidRDefault="00A86CEE" w:rsidP="0003073B">
      <w:pPr>
        <w:spacing w:line="300" w:lineRule="auto"/>
        <w:jc w:val="right"/>
        <w:textAlignment w:val="auto"/>
        <w:rPr>
          <w:rFonts w:cs="Times New Roman" w:hint="default"/>
          <w:color w:val="000000" w:themeColor="text1"/>
          <w:kern w:val="2"/>
          <w:szCs w:val="22"/>
        </w:rPr>
      </w:pPr>
      <w:r w:rsidRPr="00FE5E1B">
        <w:rPr>
          <w:rFonts w:cs="Times New Roman"/>
          <w:color w:val="000000" w:themeColor="text1"/>
          <w:spacing w:val="11"/>
          <w:szCs w:val="22"/>
          <w:fitText w:val="2043" w:id="-777374205"/>
        </w:rPr>
        <w:t>令和６年</w:t>
      </w:r>
      <w:r w:rsidR="00D641AD" w:rsidRPr="00FE5E1B">
        <w:rPr>
          <w:rFonts w:cs="Times New Roman"/>
          <w:color w:val="000000" w:themeColor="text1"/>
          <w:spacing w:val="11"/>
          <w:szCs w:val="22"/>
          <w:fitText w:val="2043" w:id="-777374205"/>
        </w:rPr>
        <w:t>５</w:t>
      </w:r>
      <w:r w:rsidRPr="00FE5E1B">
        <w:rPr>
          <w:rFonts w:cs="Times New Roman"/>
          <w:color w:val="000000" w:themeColor="text1"/>
          <w:spacing w:val="11"/>
          <w:szCs w:val="22"/>
          <w:fitText w:val="2043" w:id="-777374205"/>
        </w:rPr>
        <w:t>月</w:t>
      </w:r>
      <w:r w:rsidR="0003073B" w:rsidRPr="00FE5E1B">
        <w:rPr>
          <w:rFonts w:cs="Times New Roman"/>
          <w:color w:val="000000" w:themeColor="text1"/>
          <w:spacing w:val="11"/>
          <w:szCs w:val="22"/>
          <w:fitText w:val="2043" w:id="-777374205"/>
        </w:rPr>
        <w:t>20</w:t>
      </w:r>
      <w:r w:rsidRPr="00FE5E1B">
        <w:rPr>
          <w:rFonts w:cs="Times New Roman"/>
          <w:color w:val="000000" w:themeColor="text1"/>
          <w:spacing w:val="4"/>
          <w:szCs w:val="22"/>
          <w:fitText w:val="2043" w:id="-777374205"/>
        </w:rPr>
        <w:t>日</w:t>
      </w:r>
      <w:r w:rsidRPr="00FE5E1B">
        <w:rPr>
          <w:rFonts w:cs="Times New Roman"/>
          <w:color w:val="000000" w:themeColor="text1"/>
          <w:kern w:val="2"/>
          <w:szCs w:val="22"/>
        </w:rPr>
        <w:t>改</w:t>
      </w:r>
      <w:r w:rsidR="0003073B" w:rsidRPr="00FE5E1B">
        <w:rPr>
          <w:rFonts w:cs="Times New Roman"/>
          <w:color w:val="000000" w:themeColor="text1"/>
          <w:kern w:val="2"/>
          <w:szCs w:val="22"/>
        </w:rPr>
        <w:t xml:space="preserve">　</w:t>
      </w:r>
      <w:r w:rsidRPr="00FE5E1B">
        <w:rPr>
          <w:rFonts w:cs="Times New Roman"/>
          <w:color w:val="000000" w:themeColor="text1"/>
          <w:kern w:val="2"/>
          <w:szCs w:val="22"/>
        </w:rPr>
        <w:t>正</w:t>
      </w:r>
    </w:p>
    <w:p w14:paraId="67DEDD5A" w14:textId="729EEB14" w:rsidR="00234419" w:rsidRPr="00FE5E1B" w:rsidRDefault="00234419" w:rsidP="0003073B">
      <w:pPr>
        <w:spacing w:line="300" w:lineRule="auto"/>
        <w:jc w:val="right"/>
        <w:textAlignment w:val="auto"/>
        <w:rPr>
          <w:rFonts w:cs="Times New Roman" w:hint="default"/>
          <w:color w:val="000000" w:themeColor="text1"/>
          <w:kern w:val="2"/>
          <w:szCs w:val="22"/>
        </w:rPr>
      </w:pPr>
      <w:r w:rsidRPr="00FE5E1B">
        <w:rPr>
          <w:rFonts w:cs="Times New Roman"/>
          <w:color w:val="000000" w:themeColor="text1"/>
          <w:spacing w:val="20"/>
          <w:szCs w:val="22"/>
          <w:fitText w:val="2043" w:id="-777374204"/>
        </w:rPr>
        <w:t>令和７年４月１</w:t>
      </w:r>
      <w:r w:rsidRPr="00FE5E1B">
        <w:rPr>
          <w:rFonts w:cs="Times New Roman"/>
          <w:color w:val="000000" w:themeColor="text1"/>
          <w:spacing w:val="1"/>
          <w:szCs w:val="22"/>
          <w:fitText w:val="2043" w:id="-777374204"/>
        </w:rPr>
        <w:t>日</w:t>
      </w:r>
      <w:r w:rsidRPr="00FE5E1B">
        <w:rPr>
          <w:rFonts w:cs="Times New Roman"/>
          <w:color w:val="000000" w:themeColor="text1"/>
          <w:kern w:val="2"/>
          <w:szCs w:val="22"/>
        </w:rPr>
        <w:t>改　正</w:t>
      </w:r>
    </w:p>
    <w:p w14:paraId="227109AE" w14:textId="120F5B4C" w:rsidR="00455846" w:rsidRPr="00FE5E1B" w:rsidRDefault="00455846" w:rsidP="00DA3E0B">
      <w:pPr>
        <w:spacing w:line="300" w:lineRule="auto"/>
        <w:jc w:val="right"/>
        <w:textAlignment w:val="auto"/>
        <w:rPr>
          <w:rFonts w:cs="Times New Roman" w:hint="default"/>
          <w:color w:val="000000" w:themeColor="text1"/>
          <w:kern w:val="2"/>
          <w:szCs w:val="22"/>
        </w:rPr>
      </w:pPr>
      <w:r w:rsidRPr="00FE5E1B">
        <w:rPr>
          <w:rFonts w:cs="Times New Roman"/>
          <w:color w:val="000000" w:themeColor="text1"/>
          <w:spacing w:val="11"/>
          <w:szCs w:val="22"/>
          <w:fitText w:val="2043" w:id="-454851584"/>
        </w:rPr>
        <w:t>令和８年４月</w:t>
      </w:r>
      <w:r w:rsidR="00DA3E0B" w:rsidRPr="00FE5E1B">
        <w:rPr>
          <w:rFonts w:cs="Times New Roman"/>
          <w:color w:val="000000" w:themeColor="text1"/>
          <w:spacing w:val="11"/>
          <w:szCs w:val="22"/>
          <w:fitText w:val="2043" w:id="-454851584"/>
        </w:rPr>
        <w:t>28</w:t>
      </w:r>
      <w:r w:rsidRPr="00FE5E1B">
        <w:rPr>
          <w:rFonts w:cs="Times New Roman"/>
          <w:color w:val="000000" w:themeColor="text1"/>
          <w:spacing w:val="4"/>
          <w:szCs w:val="22"/>
          <w:fitText w:val="2043" w:id="-454851584"/>
        </w:rPr>
        <w:t>日</w:t>
      </w:r>
      <w:r w:rsidRPr="00FE5E1B">
        <w:rPr>
          <w:rFonts w:cs="Times New Roman"/>
          <w:color w:val="000000" w:themeColor="text1"/>
          <w:kern w:val="2"/>
          <w:szCs w:val="22"/>
        </w:rPr>
        <w:t>改　正</w:t>
      </w:r>
    </w:p>
    <w:p w14:paraId="05D419DF" w14:textId="77777777" w:rsidR="00455846" w:rsidRPr="00FE5E1B" w:rsidRDefault="00455846" w:rsidP="0003073B">
      <w:pPr>
        <w:spacing w:line="300" w:lineRule="auto"/>
        <w:jc w:val="right"/>
        <w:textAlignment w:val="auto"/>
        <w:rPr>
          <w:rFonts w:cs="Times New Roman" w:hint="default"/>
          <w:color w:val="000000" w:themeColor="text1"/>
          <w:kern w:val="2"/>
          <w:szCs w:val="22"/>
        </w:rPr>
      </w:pPr>
    </w:p>
    <w:p w14:paraId="23759F58" w14:textId="77777777" w:rsidR="00216E99" w:rsidRPr="00FE5E1B" w:rsidRDefault="00216E99" w:rsidP="00216E99">
      <w:pPr>
        <w:spacing w:line="300" w:lineRule="auto"/>
        <w:textAlignment w:val="auto"/>
        <w:rPr>
          <w:rFonts w:cs="Times New Roman" w:hint="default"/>
          <w:color w:val="000000" w:themeColor="text1"/>
          <w:kern w:val="2"/>
          <w:szCs w:val="22"/>
        </w:rPr>
      </w:pPr>
    </w:p>
    <w:p w14:paraId="726EAA57" w14:textId="77777777" w:rsidR="00216E99" w:rsidRPr="00FE5E1B" w:rsidRDefault="00216E99" w:rsidP="00216E99">
      <w:pPr>
        <w:spacing w:line="300" w:lineRule="auto"/>
        <w:textAlignment w:val="auto"/>
        <w:rPr>
          <w:rFonts w:ascii="ＭＳ ゴシック" w:eastAsia="ＭＳ ゴシック" w:hAnsi="ＭＳ ゴシック" w:cs="Times New Roman" w:hint="default"/>
          <w:color w:val="000000" w:themeColor="text1"/>
          <w:kern w:val="2"/>
          <w:szCs w:val="22"/>
        </w:rPr>
      </w:pPr>
      <w:r w:rsidRPr="00FE5E1B">
        <w:rPr>
          <w:rFonts w:ascii="ＭＳ ゴシック" w:eastAsia="ＭＳ ゴシック" w:hAnsi="ＭＳ ゴシック" w:cs="Times New Roman"/>
          <w:color w:val="000000" w:themeColor="text1"/>
          <w:kern w:val="2"/>
          <w:szCs w:val="22"/>
        </w:rPr>
        <w:t>１　目的</w:t>
      </w:r>
    </w:p>
    <w:p w14:paraId="1A89AE5D" w14:textId="2894DA67" w:rsidR="00216E99" w:rsidRPr="00D641AD" w:rsidRDefault="00216E99" w:rsidP="004E4EBE">
      <w:pPr>
        <w:spacing w:line="300" w:lineRule="auto"/>
        <w:ind w:left="215" w:hangingChars="100" w:hanging="215"/>
        <w:textAlignment w:val="auto"/>
        <w:rPr>
          <w:rFonts w:cs="Times New Roman" w:hint="default"/>
          <w:color w:val="auto"/>
          <w:kern w:val="2"/>
          <w:szCs w:val="22"/>
        </w:rPr>
      </w:pPr>
      <w:r w:rsidRPr="00FE5E1B">
        <w:rPr>
          <w:rFonts w:cs="Times New Roman"/>
          <w:color w:val="000000" w:themeColor="text1"/>
          <w:kern w:val="2"/>
          <w:szCs w:val="22"/>
        </w:rPr>
        <w:t xml:space="preserve">　　この要領は</w:t>
      </w:r>
      <w:r w:rsidR="00FF31FD" w:rsidRPr="00FE5E1B">
        <w:rPr>
          <w:rFonts w:cs="Times New Roman"/>
          <w:color w:val="000000" w:themeColor="text1"/>
          <w:kern w:val="2"/>
          <w:szCs w:val="22"/>
        </w:rPr>
        <w:t>、</w:t>
      </w:r>
      <w:r w:rsidRPr="00FE5E1B">
        <w:rPr>
          <w:rFonts w:cs="Times New Roman"/>
          <w:color w:val="000000" w:themeColor="text1"/>
          <w:kern w:val="2"/>
          <w:szCs w:val="22"/>
        </w:rPr>
        <w:t>環境と調和のとれた食料システムの確立のための環境負荷低減事業活動の促進等に関する法律（令和４年法律第37号。以下「法」という。）に規定する環境負荷低減事業活動実</w:t>
      </w:r>
      <w:r w:rsidRPr="00D641AD">
        <w:rPr>
          <w:rFonts w:cs="Times New Roman"/>
          <w:color w:val="auto"/>
          <w:kern w:val="2"/>
          <w:szCs w:val="22"/>
        </w:rPr>
        <w:t>施計画または特定環境負荷低減事業活動実施計画（以下「実施計画」という。）の認定等について</w:t>
      </w:r>
      <w:r w:rsidR="00FF31FD" w:rsidRPr="00D641AD">
        <w:rPr>
          <w:rFonts w:cs="Times New Roman"/>
          <w:color w:val="auto"/>
          <w:kern w:val="2"/>
          <w:szCs w:val="22"/>
        </w:rPr>
        <w:t>、</w:t>
      </w:r>
      <w:r w:rsidRPr="00D641AD">
        <w:rPr>
          <w:rFonts w:cs="Times New Roman"/>
          <w:color w:val="auto"/>
          <w:kern w:val="2"/>
          <w:szCs w:val="22"/>
        </w:rPr>
        <w:t>法並びに環境と調和のとれた食料システム確立のための環境負荷低減事業活動の促進等に関する法律施行規則（令和４年農林水産省令第42号。以下「規則」という。）</w:t>
      </w:r>
      <w:r w:rsidR="00FF31FD" w:rsidRPr="00D641AD">
        <w:rPr>
          <w:rFonts w:cs="Times New Roman"/>
          <w:color w:val="auto"/>
          <w:kern w:val="2"/>
          <w:szCs w:val="22"/>
        </w:rPr>
        <w:t>、</w:t>
      </w:r>
      <w:r w:rsidRPr="00D641AD">
        <w:rPr>
          <w:rFonts w:cs="Times New Roman"/>
          <w:color w:val="auto"/>
          <w:kern w:val="2"/>
          <w:szCs w:val="22"/>
        </w:rPr>
        <w:t>環境負荷低減事業活動の促進及びその基盤の確立に関する基本的な方針（令和４年農林水産省告示第1412号。以下「基本方針」という。）</w:t>
      </w:r>
      <w:r w:rsidR="00FF31FD" w:rsidRPr="00D641AD">
        <w:rPr>
          <w:rFonts w:cs="Times New Roman"/>
          <w:color w:val="auto"/>
          <w:kern w:val="2"/>
          <w:szCs w:val="22"/>
        </w:rPr>
        <w:t>、</w:t>
      </w:r>
      <w:r w:rsidRPr="00D641AD">
        <w:rPr>
          <w:rFonts w:cs="Times New Roman"/>
          <w:color w:val="auto"/>
          <w:kern w:val="2"/>
          <w:szCs w:val="22"/>
        </w:rPr>
        <w:t>環境負荷低減事業活動の促進等に関するガイドライン（令和４年９月15日４環バ161号農林水産省大臣官房技術総括審議官通知。以下「ガイドライン」という。）及び広島県環境負荷低減事業活動の促進に関する基本的な計画（以下「基本計画」という。）に定めるもののほか</w:t>
      </w:r>
      <w:r w:rsidR="00FF31FD" w:rsidRPr="00D641AD">
        <w:rPr>
          <w:rFonts w:cs="Times New Roman"/>
          <w:color w:val="auto"/>
          <w:kern w:val="2"/>
          <w:szCs w:val="22"/>
        </w:rPr>
        <w:t>、</w:t>
      </w:r>
      <w:r w:rsidRPr="00D641AD">
        <w:rPr>
          <w:rFonts w:cs="Times New Roman"/>
          <w:color w:val="auto"/>
          <w:kern w:val="2"/>
          <w:szCs w:val="22"/>
        </w:rPr>
        <w:t xml:space="preserve">必要な事項を定める。 </w:t>
      </w:r>
    </w:p>
    <w:p w14:paraId="2EF2E8D9" w14:textId="77777777" w:rsidR="00216E99" w:rsidRPr="00D641AD" w:rsidRDefault="00216E99" w:rsidP="00216E99">
      <w:pPr>
        <w:spacing w:line="300" w:lineRule="auto"/>
        <w:textAlignment w:val="auto"/>
        <w:rPr>
          <w:rFonts w:cs="Times New Roman" w:hint="default"/>
          <w:i/>
          <w:color w:val="auto"/>
          <w:kern w:val="2"/>
          <w:szCs w:val="22"/>
        </w:rPr>
      </w:pPr>
    </w:p>
    <w:p w14:paraId="37DB961D" w14:textId="77777777" w:rsidR="00216E99" w:rsidRPr="00D641AD" w:rsidRDefault="00216E99" w:rsidP="00216E99">
      <w:pPr>
        <w:spacing w:line="300" w:lineRule="auto"/>
        <w:textAlignment w:val="auto"/>
        <w:rPr>
          <w:rFonts w:ascii="ＭＳ ゴシック" w:eastAsia="ＭＳ ゴシック" w:hAnsi="ＭＳ ゴシック" w:cs="Times New Roman" w:hint="default"/>
          <w:color w:val="auto"/>
          <w:kern w:val="2"/>
          <w:szCs w:val="22"/>
        </w:rPr>
      </w:pPr>
      <w:r w:rsidRPr="00D641AD">
        <w:rPr>
          <w:rFonts w:ascii="ＭＳ ゴシック" w:eastAsia="ＭＳ ゴシック" w:hAnsi="ＭＳ ゴシック" w:cs="Times New Roman"/>
          <w:color w:val="auto"/>
          <w:kern w:val="2"/>
          <w:szCs w:val="22"/>
        </w:rPr>
        <w:t>２ 実施計画の認定申請</w:t>
      </w:r>
    </w:p>
    <w:p w14:paraId="793E93AD" w14:textId="6348466C" w:rsidR="00A86CEE" w:rsidRPr="00D641AD" w:rsidRDefault="00A86CEE" w:rsidP="00A86CEE">
      <w:pPr>
        <w:spacing w:line="300" w:lineRule="auto"/>
        <w:ind w:leftChars="100" w:left="430" w:hangingChars="100" w:hanging="215"/>
        <w:textAlignment w:val="auto"/>
        <w:rPr>
          <w:rFonts w:cs="Times New Roman" w:hint="default"/>
          <w:color w:val="auto"/>
          <w:kern w:val="2"/>
          <w:szCs w:val="22"/>
        </w:rPr>
      </w:pPr>
      <w:r w:rsidRPr="00D641AD">
        <w:rPr>
          <w:rFonts w:cs="Times New Roman"/>
          <w:color w:val="auto"/>
          <w:kern w:val="2"/>
          <w:szCs w:val="22"/>
        </w:rPr>
        <w:t>(1)　基本計画を作成した市町の区域において環境負荷低減事業活動、特定環境負荷低減事業活動又はその両方を行おうとする農林漁業者及び農林漁業者の組織する団体（農業協同組合等、以下「申請団体」、申請団体の構成員は「団体申請者」という。）（以下、「農林漁業者等」という。）は、申請書（様式第１号</w:t>
      </w:r>
      <w:bookmarkStart w:id="0" w:name="_Hlk164177318"/>
      <w:r w:rsidRPr="00D641AD">
        <w:rPr>
          <w:rFonts w:cs="Times New Roman"/>
          <w:color w:val="auto"/>
          <w:kern w:val="2"/>
          <w:szCs w:val="22"/>
        </w:rPr>
        <w:t>、</w:t>
      </w:r>
      <w:bookmarkEnd w:id="0"/>
      <w:r w:rsidRPr="00D641AD">
        <w:rPr>
          <w:rFonts w:cs="Times New Roman"/>
          <w:color w:val="auto"/>
          <w:kern w:val="2"/>
          <w:szCs w:val="22"/>
        </w:rPr>
        <w:t>第２号又は第３号）に、実施計画（様式第４号、第５号又は第６号）その他必要書類を添付し、当該市町（「広島県の事務を市町が処理する特例を定める条例（平成11年広島県条例第34号）」第３条に規定する市町に限る（以下「経由事務市町」という。））長、農林水産事務所（農林事業所）長又は畜産事務所長（以下、「所長」という。）を経由して知事に申請するものとする。</w:t>
      </w:r>
    </w:p>
    <w:p w14:paraId="70B447C2" w14:textId="77777777" w:rsidR="00A86CEE" w:rsidRPr="00D641AD" w:rsidRDefault="00A86CEE" w:rsidP="00A86CEE">
      <w:pPr>
        <w:spacing w:line="300" w:lineRule="auto"/>
        <w:ind w:left="429" w:hangingChars="200" w:hanging="429"/>
        <w:textAlignment w:val="auto"/>
        <w:rPr>
          <w:rFonts w:cs="Times New Roman" w:hint="default"/>
          <w:color w:val="auto"/>
          <w:kern w:val="2"/>
          <w:szCs w:val="22"/>
        </w:rPr>
      </w:pPr>
      <w:r w:rsidRPr="00D641AD">
        <w:rPr>
          <w:rFonts w:cs="Times New Roman"/>
          <w:color w:val="auto"/>
          <w:kern w:val="2"/>
          <w:szCs w:val="22"/>
        </w:rPr>
        <w:t xml:space="preserve">　　　なお、実施計画の範囲が複数市町にわたる場合は、所長を経由して知事に申請するものとし、複数の所長にわたる場合は、直接知事に申請するものとする。</w:t>
      </w:r>
    </w:p>
    <w:p w14:paraId="4F31DDAE" w14:textId="53C5DEE8" w:rsidR="00A86CEE" w:rsidRPr="00D641AD" w:rsidRDefault="00A86CEE" w:rsidP="00A86CEE">
      <w:pPr>
        <w:spacing w:line="300" w:lineRule="auto"/>
        <w:ind w:leftChars="100" w:left="430" w:hangingChars="100" w:hanging="215"/>
        <w:textAlignment w:val="auto"/>
        <w:rPr>
          <w:rFonts w:cs="Times New Roman" w:hint="default"/>
          <w:color w:val="auto"/>
          <w:kern w:val="2"/>
          <w:szCs w:val="22"/>
        </w:rPr>
      </w:pPr>
      <w:r w:rsidRPr="00D641AD">
        <w:rPr>
          <w:rFonts w:cs="Times New Roman"/>
          <w:color w:val="auto"/>
          <w:kern w:val="2"/>
          <w:szCs w:val="22"/>
        </w:rPr>
        <w:t>(2)　申請団体が申請を行う場合は、(1)の申請書（様式第１号、第２号又は第３号）及び実施計画（様式第４号、第５号又は第６号）に加え、団体申請者個々に記載が必要な項目は別添１～４の団体申請者一覧表等の添付に代えることができる。</w:t>
      </w:r>
    </w:p>
    <w:p w14:paraId="47122DF5" w14:textId="0AA396AA" w:rsidR="00A86CEE" w:rsidRPr="00D641AD" w:rsidRDefault="00A86CEE" w:rsidP="00A86CEE">
      <w:pPr>
        <w:spacing w:line="300" w:lineRule="auto"/>
        <w:ind w:leftChars="100" w:left="430" w:hangingChars="100" w:hanging="215"/>
        <w:textAlignment w:val="auto"/>
        <w:rPr>
          <w:rFonts w:cs="Times New Roman" w:hint="default"/>
          <w:color w:val="auto"/>
          <w:kern w:val="2"/>
          <w:szCs w:val="22"/>
        </w:rPr>
      </w:pPr>
      <w:r w:rsidRPr="00D641AD">
        <w:rPr>
          <w:rFonts w:cs="Times New Roman"/>
          <w:color w:val="auto"/>
          <w:kern w:val="2"/>
          <w:szCs w:val="22"/>
        </w:rPr>
        <w:t>(3)　申請書を受理した経由事務市町長は、形式の不備がないことを確認し、様式第</w:t>
      </w:r>
      <w:r w:rsidR="00152A11" w:rsidRPr="00D641AD">
        <w:rPr>
          <w:rFonts w:cs="Times New Roman"/>
          <w:color w:val="auto"/>
          <w:kern w:val="2"/>
          <w:szCs w:val="22"/>
        </w:rPr>
        <w:t>８</w:t>
      </w:r>
      <w:r w:rsidRPr="00D641AD">
        <w:rPr>
          <w:rFonts w:cs="Times New Roman"/>
          <w:color w:val="auto"/>
          <w:kern w:val="2"/>
          <w:szCs w:val="22"/>
        </w:rPr>
        <w:t>号により代表申請者の業種に応じて所長に進達するものとする。</w:t>
      </w:r>
    </w:p>
    <w:p w14:paraId="1F79F05D" w14:textId="69054BE9" w:rsidR="00A86CEE" w:rsidRPr="00455846" w:rsidRDefault="00A86CEE" w:rsidP="00A86CEE">
      <w:pPr>
        <w:spacing w:line="300" w:lineRule="auto"/>
        <w:ind w:leftChars="100" w:left="434" w:hangingChars="102" w:hanging="219"/>
        <w:textAlignment w:val="auto"/>
        <w:rPr>
          <w:rFonts w:cs="Times New Roman" w:hint="default"/>
          <w:color w:val="auto"/>
          <w:kern w:val="2"/>
          <w:szCs w:val="22"/>
        </w:rPr>
      </w:pPr>
      <w:r w:rsidRPr="00D641AD">
        <w:rPr>
          <w:rFonts w:cs="Times New Roman"/>
          <w:color w:val="auto"/>
          <w:kern w:val="2"/>
          <w:szCs w:val="22"/>
        </w:rPr>
        <w:t>(4)　(1)により、経由事務市町長から、あるいは農林漁業者等から直接、申請書を受理した所</w:t>
      </w:r>
      <w:r w:rsidRPr="00D641AD">
        <w:rPr>
          <w:rFonts w:cs="Times New Roman"/>
          <w:color w:val="auto"/>
          <w:kern w:val="2"/>
          <w:szCs w:val="22"/>
        </w:rPr>
        <w:lastRenderedPageBreak/>
        <w:t>長は、内容の</w:t>
      </w:r>
      <w:r w:rsidRPr="00455846">
        <w:rPr>
          <w:rFonts w:cs="Times New Roman"/>
          <w:color w:val="auto"/>
          <w:kern w:val="2"/>
          <w:szCs w:val="22"/>
        </w:rPr>
        <w:t>不備がないことを確認し、様式第</w:t>
      </w:r>
      <w:r w:rsidR="00152A11" w:rsidRPr="00455846">
        <w:rPr>
          <w:rFonts w:cs="Times New Roman"/>
          <w:color w:val="auto"/>
          <w:kern w:val="2"/>
          <w:szCs w:val="22"/>
        </w:rPr>
        <w:t>９</w:t>
      </w:r>
      <w:r w:rsidRPr="00455846">
        <w:rPr>
          <w:rFonts w:cs="Times New Roman"/>
          <w:color w:val="auto"/>
          <w:kern w:val="2"/>
          <w:szCs w:val="22"/>
        </w:rPr>
        <w:t>号により計画に対する所長の意見を付して知事に副申するものとする。</w:t>
      </w:r>
    </w:p>
    <w:p w14:paraId="56BBCFEA" w14:textId="3C89A195" w:rsidR="00216E99" w:rsidRPr="00455846" w:rsidRDefault="00A86CEE" w:rsidP="00A86CEE">
      <w:pPr>
        <w:spacing w:line="300" w:lineRule="auto"/>
        <w:ind w:leftChars="200" w:left="429"/>
        <w:textAlignment w:val="auto"/>
        <w:rPr>
          <w:rFonts w:cs="Times New Roman" w:hint="default"/>
          <w:color w:val="auto"/>
          <w:kern w:val="2"/>
          <w:szCs w:val="22"/>
        </w:rPr>
      </w:pPr>
      <w:r w:rsidRPr="00455846">
        <w:rPr>
          <w:rFonts w:cs="Times New Roman"/>
          <w:color w:val="auto"/>
          <w:kern w:val="2"/>
          <w:szCs w:val="22"/>
        </w:rPr>
        <w:t xml:space="preserve">　なお、実施計画の環境負荷低減事業活動の類型がａ、又は特定環境負荷低減事業活動の類型がＡ及びＣ（ａに限る）であるものについては、農林水産事務所（農林事業所）長は、実施計画の市町を管轄する農業技術指導所長</w:t>
      </w:r>
      <w:r w:rsidR="00E04616" w:rsidRPr="00455846">
        <w:rPr>
          <w:rFonts w:cs="Times New Roman"/>
          <w:color w:val="auto"/>
          <w:kern w:val="2"/>
          <w:szCs w:val="22"/>
        </w:rPr>
        <w:t>へ</w:t>
      </w:r>
      <w:r w:rsidR="00B704A3" w:rsidRPr="00455846">
        <w:rPr>
          <w:rFonts w:cs="Times New Roman"/>
          <w:color w:val="auto"/>
          <w:kern w:val="2"/>
          <w:szCs w:val="22"/>
        </w:rPr>
        <w:t>必要に応じて</w:t>
      </w:r>
      <w:r w:rsidR="00E04616" w:rsidRPr="00455846">
        <w:rPr>
          <w:rFonts w:cs="Times New Roman"/>
          <w:color w:val="auto"/>
          <w:kern w:val="2"/>
          <w:szCs w:val="22"/>
        </w:rPr>
        <w:t>意見照会</w:t>
      </w:r>
      <w:r w:rsidR="00B704A3" w:rsidRPr="00455846">
        <w:rPr>
          <w:rFonts w:cs="Times New Roman"/>
          <w:color w:val="auto"/>
          <w:kern w:val="2"/>
          <w:szCs w:val="22"/>
        </w:rPr>
        <w:t>し</w:t>
      </w:r>
      <w:r w:rsidR="00E04616" w:rsidRPr="00455846">
        <w:rPr>
          <w:rFonts w:cs="Times New Roman"/>
          <w:color w:val="auto"/>
          <w:kern w:val="2"/>
          <w:szCs w:val="22"/>
        </w:rPr>
        <w:t>、</w:t>
      </w:r>
      <w:r w:rsidR="00B704A3" w:rsidRPr="00455846">
        <w:rPr>
          <w:rFonts w:cs="Times New Roman"/>
          <w:color w:val="auto"/>
          <w:kern w:val="2"/>
          <w:szCs w:val="22"/>
        </w:rPr>
        <w:t>そ</w:t>
      </w:r>
      <w:r w:rsidR="00E04616" w:rsidRPr="00455846">
        <w:rPr>
          <w:rFonts w:cs="Times New Roman"/>
          <w:color w:val="auto"/>
          <w:kern w:val="2"/>
          <w:szCs w:val="22"/>
        </w:rPr>
        <w:t>の</w:t>
      </w:r>
      <w:r w:rsidR="00B704A3" w:rsidRPr="00455846">
        <w:rPr>
          <w:rFonts w:cs="Times New Roman"/>
          <w:color w:val="auto"/>
          <w:kern w:val="2"/>
          <w:szCs w:val="22"/>
        </w:rPr>
        <w:t>場合は</w:t>
      </w:r>
      <w:r w:rsidRPr="00455846">
        <w:rPr>
          <w:rFonts w:cs="Times New Roman"/>
          <w:color w:val="auto"/>
          <w:kern w:val="2"/>
          <w:szCs w:val="22"/>
        </w:rPr>
        <w:t>意見書（様式第</w:t>
      </w:r>
      <w:r w:rsidR="00152A11" w:rsidRPr="00455846">
        <w:rPr>
          <w:rFonts w:cs="Times New Roman"/>
          <w:color w:val="auto"/>
          <w:kern w:val="2"/>
          <w:szCs w:val="22"/>
        </w:rPr>
        <w:t>10</w:t>
      </w:r>
      <w:r w:rsidRPr="00455846">
        <w:rPr>
          <w:rFonts w:cs="Times New Roman"/>
          <w:color w:val="auto"/>
          <w:kern w:val="2"/>
          <w:szCs w:val="22"/>
        </w:rPr>
        <w:t>号）を付して知事に提出するものと</w:t>
      </w:r>
      <w:r w:rsidR="00B704A3" w:rsidRPr="00455846">
        <w:rPr>
          <w:rFonts w:cs="Times New Roman"/>
          <w:color w:val="auto"/>
          <w:kern w:val="2"/>
          <w:szCs w:val="22"/>
        </w:rPr>
        <w:t>する。また、</w:t>
      </w:r>
      <w:r w:rsidR="00B9022A" w:rsidRPr="00455846">
        <w:rPr>
          <w:rFonts w:cs="Times New Roman"/>
          <w:color w:val="auto"/>
          <w:kern w:val="2"/>
          <w:szCs w:val="22"/>
        </w:rPr>
        <w:t>(1)</w:t>
      </w:r>
      <w:r w:rsidR="00216E99" w:rsidRPr="00455846">
        <w:rPr>
          <w:rFonts w:cs="Times New Roman"/>
          <w:color w:val="auto"/>
          <w:kern w:val="2"/>
          <w:szCs w:val="22"/>
        </w:rPr>
        <w:t>によって申請書の提出が農林漁業者</w:t>
      </w:r>
      <w:r w:rsidR="006279E4" w:rsidRPr="00455846">
        <w:rPr>
          <w:rFonts w:cs="Times New Roman"/>
          <w:color w:val="auto"/>
          <w:kern w:val="2"/>
          <w:szCs w:val="22"/>
        </w:rPr>
        <w:t>等</w:t>
      </w:r>
      <w:r w:rsidR="00216E99" w:rsidRPr="00455846">
        <w:rPr>
          <w:rFonts w:cs="Times New Roman"/>
          <w:color w:val="auto"/>
          <w:kern w:val="2"/>
          <w:szCs w:val="22"/>
        </w:rPr>
        <w:t>から直接知事に行われた場合にあっては</w:t>
      </w:r>
      <w:r w:rsidR="00FF31FD" w:rsidRPr="00455846">
        <w:rPr>
          <w:rFonts w:cs="Times New Roman"/>
          <w:color w:val="auto"/>
          <w:kern w:val="2"/>
          <w:szCs w:val="22"/>
        </w:rPr>
        <w:t>、</w:t>
      </w:r>
      <w:r w:rsidR="00216E99" w:rsidRPr="00455846">
        <w:rPr>
          <w:rFonts w:cs="Times New Roman"/>
          <w:color w:val="auto"/>
          <w:kern w:val="2"/>
          <w:szCs w:val="22"/>
        </w:rPr>
        <w:t>知事が当該市町を管轄する農業技術指導所長に対し</w:t>
      </w:r>
      <w:r w:rsidR="00FF31FD" w:rsidRPr="00455846">
        <w:rPr>
          <w:rFonts w:cs="Times New Roman"/>
          <w:color w:val="auto"/>
          <w:kern w:val="2"/>
          <w:szCs w:val="22"/>
        </w:rPr>
        <w:t>、</w:t>
      </w:r>
      <w:r w:rsidR="00A545C0" w:rsidRPr="00455846">
        <w:rPr>
          <w:rFonts w:cs="Times New Roman"/>
          <w:color w:val="auto"/>
          <w:kern w:val="2"/>
          <w:szCs w:val="22"/>
        </w:rPr>
        <w:t>必要に応じて</w:t>
      </w:r>
      <w:r w:rsidR="00216E99" w:rsidRPr="00455846">
        <w:rPr>
          <w:rFonts w:cs="Times New Roman"/>
          <w:color w:val="auto"/>
          <w:kern w:val="2"/>
          <w:szCs w:val="22"/>
        </w:rPr>
        <w:t xml:space="preserve">意見書の提出を求めるものとする。　　　　　　　　　　　　　　　　　　　　　　　　　　　　　　　　　　　　　　　　　　　　　　　　</w:t>
      </w:r>
    </w:p>
    <w:p w14:paraId="7E242CE7" w14:textId="77777777" w:rsidR="00216E99" w:rsidRPr="00455846" w:rsidRDefault="00216E99" w:rsidP="00216E99">
      <w:pPr>
        <w:spacing w:line="300" w:lineRule="auto"/>
        <w:ind w:left="433" w:hangingChars="202" w:hanging="433"/>
        <w:textAlignment w:val="auto"/>
        <w:rPr>
          <w:rFonts w:cs="Times New Roman" w:hint="default"/>
          <w:color w:val="auto"/>
          <w:kern w:val="2"/>
          <w:szCs w:val="22"/>
        </w:rPr>
      </w:pPr>
    </w:p>
    <w:p w14:paraId="4CDBA582" w14:textId="77777777" w:rsidR="00216E99" w:rsidRPr="00455846" w:rsidRDefault="00216E99" w:rsidP="00216E99">
      <w:pPr>
        <w:spacing w:line="300" w:lineRule="auto"/>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３ 実施計画の認定</w:t>
      </w:r>
    </w:p>
    <w:p w14:paraId="2169555A" w14:textId="698D0FA3" w:rsidR="00216E99" w:rsidRPr="00455846" w:rsidRDefault="00B9022A" w:rsidP="00B9022A">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 xml:space="preserve">(1)　</w:t>
      </w:r>
      <w:r w:rsidR="00216E99" w:rsidRPr="00455846">
        <w:rPr>
          <w:rFonts w:cs="Times New Roman"/>
          <w:color w:val="auto"/>
          <w:kern w:val="2"/>
          <w:szCs w:val="22"/>
        </w:rPr>
        <w:t>知事は</w:t>
      </w:r>
      <w:r w:rsidR="00FF31FD" w:rsidRPr="00455846">
        <w:rPr>
          <w:rFonts w:cs="Times New Roman"/>
          <w:color w:val="auto"/>
          <w:kern w:val="2"/>
          <w:szCs w:val="22"/>
        </w:rPr>
        <w:t>、</w:t>
      </w:r>
      <w:r w:rsidR="00216E99" w:rsidRPr="00455846">
        <w:rPr>
          <w:rFonts w:cs="Times New Roman"/>
          <w:color w:val="auto"/>
          <w:kern w:val="2"/>
          <w:szCs w:val="22"/>
        </w:rPr>
        <w:t>実施計画の審査にあたっては</w:t>
      </w:r>
      <w:r w:rsidR="00FF31FD" w:rsidRPr="00455846">
        <w:rPr>
          <w:rFonts w:cs="Times New Roman"/>
          <w:color w:val="auto"/>
          <w:kern w:val="2"/>
          <w:szCs w:val="22"/>
        </w:rPr>
        <w:t>、</w:t>
      </w:r>
      <w:r w:rsidR="00216E99" w:rsidRPr="00455846">
        <w:rPr>
          <w:rFonts w:cs="Times New Roman"/>
          <w:color w:val="auto"/>
          <w:kern w:val="2"/>
          <w:szCs w:val="22"/>
        </w:rPr>
        <w:t>法第19条第５項及び法第21条第５項並びに基本方針</w:t>
      </w:r>
      <w:r w:rsidR="00FF31FD" w:rsidRPr="00455846">
        <w:rPr>
          <w:rFonts w:cs="Times New Roman"/>
          <w:color w:val="auto"/>
          <w:kern w:val="2"/>
          <w:szCs w:val="22"/>
        </w:rPr>
        <w:t>、</w:t>
      </w:r>
      <w:r w:rsidR="00216E99" w:rsidRPr="00455846">
        <w:rPr>
          <w:rFonts w:cs="Times New Roman"/>
          <w:color w:val="auto"/>
          <w:kern w:val="2"/>
          <w:szCs w:val="22"/>
        </w:rPr>
        <w:t>ガイドライン及び基本計画に則して行うものとする。</w:t>
      </w:r>
    </w:p>
    <w:p w14:paraId="4C599CB3" w14:textId="710D5D4A"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(2)　知事は、特定環境負荷低減事業活動実施計画の認定をしようとするときは、様式第</w:t>
      </w:r>
      <w:r w:rsidR="0014587A" w:rsidRPr="00455846">
        <w:rPr>
          <w:rFonts w:cs="Times New Roman"/>
          <w:color w:val="auto"/>
          <w:kern w:val="2"/>
          <w:szCs w:val="22"/>
        </w:rPr>
        <w:t>1</w:t>
      </w:r>
      <w:r w:rsidR="00152A11" w:rsidRPr="00455846">
        <w:rPr>
          <w:rFonts w:cs="Times New Roman"/>
          <w:color w:val="auto"/>
          <w:kern w:val="2"/>
          <w:szCs w:val="22"/>
        </w:rPr>
        <w:t>1</w:t>
      </w:r>
      <w:r w:rsidRPr="00455846">
        <w:rPr>
          <w:rFonts w:cs="Times New Roman"/>
          <w:color w:val="auto"/>
          <w:kern w:val="2"/>
          <w:szCs w:val="22"/>
        </w:rPr>
        <w:t>号に当該認定に係る計画の写しを付して、所長を通じて当該計画に係る関係市町長の意見を聴くものとする。この場合、関係市町長は、基本計画に照らして適切なものであること等の認定要件に則して判断し、様式第1</w:t>
      </w:r>
      <w:r w:rsidR="00152A11" w:rsidRPr="00455846">
        <w:rPr>
          <w:rFonts w:cs="Times New Roman"/>
          <w:color w:val="auto"/>
          <w:kern w:val="2"/>
          <w:szCs w:val="22"/>
        </w:rPr>
        <w:t>2</w:t>
      </w:r>
      <w:r w:rsidRPr="00455846">
        <w:rPr>
          <w:rFonts w:cs="Times New Roman"/>
          <w:color w:val="auto"/>
          <w:kern w:val="2"/>
          <w:szCs w:val="22"/>
        </w:rPr>
        <w:t>号により知事に意見を述べるものとする。この際、認定が適当でない旨の意見を述べる場合は、その理由を併せて示すものとする。</w:t>
      </w:r>
    </w:p>
    <w:p w14:paraId="24DD4FCD" w14:textId="77777777"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(3)　実施計画の認定期間は、認定した日から５年（ただし、環境負荷低減事業活動の実施期間の終期が認定日から５年以内の場合は、当該月の月末まで）とする。</w:t>
      </w:r>
    </w:p>
    <w:p w14:paraId="594B3DF8" w14:textId="0A88FED9"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(4)　知事は、実施計画の認定をしたときは、２による実施計画の申請にあたり経由した機関を遡って、様式第1</w:t>
      </w:r>
      <w:r w:rsidR="00152A11" w:rsidRPr="00455846">
        <w:rPr>
          <w:rFonts w:cs="Times New Roman"/>
          <w:color w:val="auto"/>
          <w:kern w:val="2"/>
          <w:szCs w:val="22"/>
        </w:rPr>
        <w:t>3</w:t>
      </w:r>
      <w:r w:rsidRPr="00455846">
        <w:rPr>
          <w:rFonts w:cs="Times New Roman"/>
          <w:color w:val="auto"/>
          <w:kern w:val="2"/>
          <w:szCs w:val="22"/>
        </w:rPr>
        <w:t>号又は第1</w:t>
      </w:r>
      <w:r w:rsidR="00152A11" w:rsidRPr="00455846">
        <w:rPr>
          <w:rFonts w:cs="Times New Roman"/>
          <w:color w:val="auto"/>
          <w:kern w:val="2"/>
          <w:szCs w:val="22"/>
        </w:rPr>
        <w:t>4</w:t>
      </w:r>
      <w:r w:rsidRPr="00455846">
        <w:rPr>
          <w:rFonts w:cs="Times New Roman"/>
          <w:color w:val="auto"/>
          <w:kern w:val="2"/>
          <w:szCs w:val="22"/>
        </w:rPr>
        <w:t>号により実施計画の認定を受けた農林漁業者等（以下「認定農林漁業者等」という。）へ通知するものとする。</w:t>
      </w:r>
    </w:p>
    <w:p w14:paraId="36952C69" w14:textId="19A3E8A0" w:rsidR="00A86CEE" w:rsidRPr="00455846" w:rsidRDefault="00A86CEE" w:rsidP="00A86CEE">
      <w:pPr>
        <w:spacing w:line="300" w:lineRule="auto"/>
        <w:ind w:leftChars="200" w:left="429" w:firstLineChars="100" w:firstLine="215"/>
        <w:textAlignment w:val="auto"/>
        <w:rPr>
          <w:rFonts w:cs="Times New Roman" w:hint="default"/>
          <w:color w:val="auto"/>
          <w:kern w:val="2"/>
          <w:szCs w:val="22"/>
        </w:rPr>
      </w:pPr>
      <w:r w:rsidRPr="00455846">
        <w:rPr>
          <w:rFonts w:cs="Times New Roman"/>
          <w:color w:val="auto"/>
          <w:kern w:val="2"/>
          <w:szCs w:val="22"/>
        </w:rPr>
        <w:t>認定しなかった場合にあっては、様式第1</w:t>
      </w:r>
      <w:r w:rsidR="00152A11" w:rsidRPr="00455846">
        <w:rPr>
          <w:rFonts w:cs="Times New Roman"/>
          <w:color w:val="auto"/>
          <w:kern w:val="2"/>
          <w:szCs w:val="22"/>
        </w:rPr>
        <w:t>5</w:t>
      </w:r>
      <w:r w:rsidRPr="00455846">
        <w:rPr>
          <w:rFonts w:cs="Times New Roman"/>
          <w:color w:val="auto"/>
          <w:kern w:val="2"/>
          <w:szCs w:val="22"/>
        </w:rPr>
        <w:t>号により、認定をしない理由を明らかにした上で、申請者に対してその旨を通知するものとする。</w:t>
      </w:r>
    </w:p>
    <w:p w14:paraId="13D57F68" w14:textId="790ADC48" w:rsidR="00A86CEE" w:rsidRPr="00455846" w:rsidRDefault="00A86CEE" w:rsidP="00A86CEE">
      <w:pPr>
        <w:spacing w:line="300" w:lineRule="auto"/>
        <w:ind w:leftChars="200" w:left="429" w:firstLineChars="100" w:firstLine="215"/>
        <w:textAlignment w:val="auto"/>
        <w:rPr>
          <w:rFonts w:cs="Times New Roman" w:hint="default"/>
          <w:color w:val="auto"/>
          <w:kern w:val="2"/>
          <w:szCs w:val="22"/>
        </w:rPr>
      </w:pPr>
      <w:r w:rsidRPr="00455846">
        <w:rPr>
          <w:rFonts w:cs="Times New Roman"/>
          <w:color w:val="auto"/>
          <w:kern w:val="2"/>
          <w:szCs w:val="22"/>
        </w:rPr>
        <w:t>なお、２の(1)の規定によって申請書の提出が農林漁業者等から直接県機関の長に行われた場合にあっては、関係する市町長及び所長に対し、</w:t>
      </w:r>
      <w:r w:rsidR="005406B2" w:rsidRPr="00455846">
        <w:rPr>
          <w:rFonts w:cs="Times New Roman"/>
          <w:color w:val="auto"/>
          <w:kern w:val="2"/>
          <w:szCs w:val="22"/>
        </w:rPr>
        <w:t>認定した</w:t>
      </w:r>
      <w:r w:rsidRPr="00455846">
        <w:rPr>
          <w:rFonts w:cs="Times New Roman"/>
          <w:color w:val="auto"/>
          <w:kern w:val="2"/>
          <w:szCs w:val="22"/>
        </w:rPr>
        <w:t>実施計画</w:t>
      </w:r>
      <w:r w:rsidR="005406B2" w:rsidRPr="00455846">
        <w:rPr>
          <w:rFonts w:cs="Times New Roman"/>
          <w:color w:val="auto"/>
          <w:kern w:val="2"/>
          <w:szCs w:val="22"/>
        </w:rPr>
        <w:t>（以下、「認定計画」という。）</w:t>
      </w:r>
      <w:r w:rsidRPr="00455846">
        <w:rPr>
          <w:rFonts w:cs="Times New Roman"/>
          <w:color w:val="auto"/>
          <w:kern w:val="2"/>
          <w:szCs w:val="22"/>
        </w:rPr>
        <w:t>を付して認定結果を通知することとする。</w:t>
      </w:r>
    </w:p>
    <w:p w14:paraId="3D519FA8" w14:textId="6C0DA7B7" w:rsidR="00216E99" w:rsidRPr="00455846" w:rsidRDefault="00572383" w:rsidP="00FF31FD">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(5</w:t>
      </w:r>
      <w:r w:rsidR="00FF31FD" w:rsidRPr="00455846">
        <w:rPr>
          <w:rFonts w:cs="Times New Roman"/>
          <w:color w:val="auto"/>
          <w:kern w:val="2"/>
          <w:szCs w:val="22"/>
        </w:rPr>
        <w:t xml:space="preserve">)　</w:t>
      </w:r>
      <w:r w:rsidR="00216E99" w:rsidRPr="00455846">
        <w:rPr>
          <w:rFonts w:cs="Times New Roman"/>
          <w:color w:val="auto"/>
          <w:kern w:val="2"/>
          <w:szCs w:val="22"/>
        </w:rPr>
        <w:t>所長は</w:t>
      </w:r>
      <w:r w:rsidR="00FF31FD" w:rsidRPr="00455846">
        <w:rPr>
          <w:rFonts w:cs="Times New Roman"/>
          <w:color w:val="auto"/>
          <w:kern w:val="2"/>
          <w:szCs w:val="22"/>
        </w:rPr>
        <w:t>、</w:t>
      </w:r>
      <w:r w:rsidR="00F02F5E" w:rsidRPr="00455846">
        <w:rPr>
          <w:rFonts w:cs="Times New Roman"/>
          <w:color w:val="auto"/>
          <w:kern w:val="2"/>
          <w:szCs w:val="22"/>
        </w:rPr>
        <w:t>(4)</w:t>
      </w:r>
      <w:r w:rsidR="00216E99" w:rsidRPr="00455846">
        <w:rPr>
          <w:rFonts w:cs="Times New Roman"/>
          <w:color w:val="auto"/>
          <w:kern w:val="2"/>
          <w:szCs w:val="22"/>
        </w:rPr>
        <w:t>の認定結果</w:t>
      </w:r>
      <w:r w:rsidR="006E7C19" w:rsidRPr="00455846">
        <w:rPr>
          <w:rFonts w:cs="Times New Roman"/>
          <w:color w:val="auto"/>
          <w:kern w:val="2"/>
          <w:szCs w:val="22"/>
        </w:rPr>
        <w:t>に</w:t>
      </w:r>
      <w:r w:rsidR="005406B2" w:rsidRPr="00455846">
        <w:rPr>
          <w:rFonts w:cs="Times New Roman"/>
          <w:color w:val="auto"/>
          <w:kern w:val="2"/>
          <w:szCs w:val="22"/>
        </w:rPr>
        <w:t>認定</w:t>
      </w:r>
      <w:r w:rsidR="00851A89" w:rsidRPr="00455846">
        <w:rPr>
          <w:rFonts w:cs="Times New Roman"/>
          <w:color w:val="auto"/>
          <w:kern w:val="2"/>
          <w:szCs w:val="22"/>
        </w:rPr>
        <w:t>計画を付して</w:t>
      </w:r>
      <w:r w:rsidR="00EB7168" w:rsidRPr="00455846">
        <w:rPr>
          <w:rFonts w:cs="Times New Roman"/>
          <w:color w:val="auto"/>
          <w:kern w:val="2"/>
          <w:szCs w:val="22"/>
        </w:rPr>
        <w:t>、</w:t>
      </w:r>
      <w:r w:rsidR="005406B2" w:rsidRPr="00455846">
        <w:rPr>
          <w:rFonts w:cs="Times New Roman"/>
          <w:color w:val="auto"/>
          <w:kern w:val="2"/>
          <w:szCs w:val="22"/>
        </w:rPr>
        <w:t>認定</w:t>
      </w:r>
      <w:r w:rsidR="000A78B7" w:rsidRPr="00455846">
        <w:rPr>
          <w:rFonts w:cs="Times New Roman"/>
          <w:color w:val="auto"/>
          <w:kern w:val="2"/>
          <w:szCs w:val="22"/>
        </w:rPr>
        <w:t>計画の市町を管轄する</w:t>
      </w:r>
      <w:r w:rsidR="00216E99" w:rsidRPr="00455846">
        <w:rPr>
          <w:rFonts w:cs="Times New Roman"/>
          <w:color w:val="auto"/>
          <w:kern w:val="2"/>
          <w:szCs w:val="22"/>
        </w:rPr>
        <w:t>農業技術指導所長に情報提供するものとする。</w:t>
      </w:r>
    </w:p>
    <w:p w14:paraId="6253B794" w14:textId="50332E9B"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(6)　知事は、特定環境負荷低減事業活動実施計画の認定をしたときは、所長を経由して関係市町長に対し様式第1</w:t>
      </w:r>
      <w:r w:rsidR="00E52967" w:rsidRPr="00455846">
        <w:rPr>
          <w:rFonts w:cs="Times New Roman"/>
          <w:color w:val="auto"/>
          <w:kern w:val="2"/>
          <w:szCs w:val="22"/>
        </w:rPr>
        <w:t>6</w:t>
      </w:r>
      <w:r w:rsidRPr="00455846">
        <w:rPr>
          <w:rFonts w:cs="Times New Roman"/>
          <w:color w:val="auto"/>
          <w:kern w:val="2"/>
          <w:szCs w:val="22"/>
        </w:rPr>
        <w:t>号により通知するものとする。また、中国四国農政局長に対し様式第1</w:t>
      </w:r>
      <w:r w:rsidR="00E52967" w:rsidRPr="00455846">
        <w:rPr>
          <w:rFonts w:cs="Times New Roman"/>
          <w:color w:val="auto"/>
          <w:kern w:val="2"/>
          <w:szCs w:val="22"/>
        </w:rPr>
        <w:t>7</w:t>
      </w:r>
      <w:r w:rsidRPr="00455846">
        <w:rPr>
          <w:rFonts w:cs="Times New Roman"/>
          <w:color w:val="auto"/>
          <w:kern w:val="2"/>
          <w:szCs w:val="22"/>
        </w:rPr>
        <w:t>号（法第21条第４項第２号に規定する補助金等交付財産の活用に関する事項又は同条第３項第２号に掲げる措置（食品等の流通の合理化に限る。）が実施計画に記載されているものに限る。）により、通知するものとする。</w:t>
      </w:r>
    </w:p>
    <w:p w14:paraId="7BEAE4BD" w14:textId="77777777" w:rsidR="00C56EB8" w:rsidRPr="00455846" w:rsidRDefault="00C56EB8" w:rsidP="000E3562">
      <w:pPr>
        <w:spacing w:line="300" w:lineRule="auto"/>
        <w:textAlignment w:val="auto"/>
        <w:rPr>
          <w:rFonts w:cs="Times New Roman" w:hint="default"/>
          <w:color w:val="auto"/>
          <w:kern w:val="2"/>
          <w:szCs w:val="22"/>
        </w:rPr>
      </w:pPr>
    </w:p>
    <w:p w14:paraId="75DB1FCD" w14:textId="62E80D1E" w:rsidR="00216E99" w:rsidRPr="00455846" w:rsidRDefault="000E3562" w:rsidP="00216E99">
      <w:pPr>
        <w:spacing w:line="300" w:lineRule="auto"/>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４</w:t>
      </w:r>
      <w:r w:rsidR="00216E99" w:rsidRPr="00455846">
        <w:rPr>
          <w:rFonts w:ascii="ＭＳ ゴシック" w:eastAsia="ＭＳ ゴシック" w:hAnsi="ＭＳ ゴシック" w:cs="Times New Roman"/>
          <w:color w:val="auto"/>
          <w:kern w:val="2"/>
          <w:szCs w:val="22"/>
        </w:rPr>
        <w:t xml:space="preserve"> 認定計画の変更</w:t>
      </w:r>
    </w:p>
    <w:p w14:paraId="3AD1016F" w14:textId="0714240D" w:rsidR="00A86CEE" w:rsidRPr="00455846" w:rsidRDefault="00A86CEE" w:rsidP="00A86CEE">
      <w:pPr>
        <w:spacing w:line="300" w:lineRule="auto"/>
        <w:ind w:leftChars="100" w:left="432" w:hangingChars="101" w:hanging="217"/>
        <w:textAlignment w:val="auto"/>
        <w:rPr>
          <w:rFonts w:cs="Times New Roman" w:hint="default"/>
          <w:color w:val="auto"/>
          <w:kern w:val="2"/>
          <w:szCs w:val="22"/>
        </w:rPr>
      </w:pPr>
      <w:r w:rsidRPr="00455846">
        <w:rPr>
          <w:rFonts w:cs="Times New Roman"/>
          <w:color w:val="auto"/>
          <w:kern w:val="2"/>
          <w:szCs w:val="22"/>
        </w:rPr>
        <w:t xml:space="preserve">(1)　</w:t>
      </w:r>
      <w:r w:rsidR="00A96C86" w:rsidRPr="00455846">
        <w:rPr>
          <w:rFonts w:cs="Times New Roman"/>
          <w:color w:val="auto"/>
          <w:kern w:val="2"/>
          <w:szCs w:val="22"/>
        </w:rPr>
        <w:t>法第20条第１項又は法第22条第１項の規定に基づき、</w:t>
      </w:r>
      <w:r w:rsidRPr="00455846">
        <w:rPr>
          <w:rFonts w:cs="Times New Roman"/>
          <w:color w:val="auto"/>
          <w:kern w:val="2"/>
          <w:szCs w:val="22"/>
        </w:rPr>
        <w:t>認定農林漁業者等</w:t>
      </w:r>
      <w:r w:rsidR="00A96C86" w:rsidRPr="00455846">
        <w:rPr>
          <w:rFonts w:cs="Times New Roman"/>
          <w:color w:val="auto"/>
          <w:kern w:val="2"/>
          <w:szCs w:val="22"/>
        </w:rPr>
        <w:t>が</w:t>
      </w:r>
      <w:r w:rsidR="008A5185" w:rsidRPr="00455846">
        <w:rPr>
          <w:rFonts w:cs="Times New Roman"/>
          <w:color w:val="auto"/>
          <w:kern w:val="2"/>
          <w:szCs w:val="22"/>
        </w:rPr>
        <w:t>認定計画</w:t>
      </w:r>
      <w:r w:rsidRPr="00455846">
        <w:rPr>
          <w:rFonts w:cs="Times New Roman"/>
          <w:color w:val="auto"/>
          <w:kern w:val="2"/>
          <w:szCs w:val="22"/>
        </w:rPr>
        <w:t>を変更しようとするときは、様式第1</w:t>
      </w:r>
      <w:r w:rsidR="00E52967" w:rsidRPr="00455846">
        <w:rPr>
          <w:rFonts w:cs="Times New Roman"/>
          <w:color w:val="auto"/>
          <w:kern w:val="2"/>
          <w:szCs w:val="22"/>
        </w:rPr>
        <w:t>8</w:t>
      </w:r>
      <w:r w:rsidRPr="00455846">
        <w:rPr>
          <w:rFonts w:cs="Times New Roman"/>
          <w:color w:val="auto"/>
          <w:kern w:val="2"/>
          <w:szCs w:val="22"/>
        </w:rPr>
        <w:t>号の申請書を作成し、知事の承認を受けなければならない。申請書には、変更後の実施計画及び変更前の実施計画の実施状況報告書（様式第1</w:t>
      </w:r>
      <w:r w:rsidR="00E52967" w:rsidRPr="00455846">
        <w:rPr>
          <w:rFonts w:cs="Times New Roman"/>
          <w:color w:val="auto"/>
          <w:kern w:val="2"/>
          <w:szCs w:val="22"/>
        </w:rPr>
        <w:t>9</w:t>
      </w:r>
      <w:r w:rsidRPr="00455846">
        <w:rPr>
          <w:rFonts w:cs="Times New Roman"/>
          <w:color w:val="auto"/>
          <w:kern w:val="2"/>
          <w:szCs w:val="22"/>
        </w:rPr>
        <w:t>号）その</w:t>
      </w:r>
      <w:r w:rsidRPr="00455846">
        <w:rPr>
          <w:rFonts w:cs="Times New Roman"/>
          <w:color w:val="auto"/>
          <w:kern w:val="2"/>
          <w:szCs w:val="22"/>
        </w:rPr>
        <w:lastRenderedPageBreak/>
        <w:t>他必要な書類を添付するものとする。</w:t>
      </w:r>
    </w:p>
    <w:p w14:paraId="7F30D0EB" w14:textId="4CBF3C50" w:rsidR="00A86CEE" w:rsidRPr="00455846" w:rsidRDefault="00A86CEE" w:rsidP="00A86CEE">
      <w:pPr>
        <w:spacing w:line="300" w:lineRule="auto"/>
        <w:ind w:leftChars="100" w:left="432" w:hangingChars="101" w:hanging="217"/>
        <w:textAlignment w:val="auto"/>
        <w:rPr>
          <w:rFonts w:cs="Times New Roman" w:hint="default"/>
          <w:color w:val="auto"/>
          <w:kern w:val="2"/>
          <w:szCs w:val="22"/>
        </w:rPr>
      </w:pPr>
      <w:r w:rsidRPr="00455846">
        <w:rPr>
          <w:rFonts w:cs="Times New Roman"/>
          <w:color w:val="auto"/>
          <w:kern w:val="2"/>
          <w:szCs w:val="22"/>
        </w:rPr>
        <w:t>(2)　申請団体が申請を行う場合は、変更前の実施計画の実施状況報告書（様式第1</w:t>
      </w:r>
      <w:r w:rsidR="00E52967" w:rsidRPr="00455846">
        <w:rPr>
          <w:rFonts w:cs="Times New Roman"/>
          <w:color w:val="auto"/>
          <w:kern w:val="2"/>
          <w:szCs w:val="22"/>
        </w:rPr>
        <w:t>9</w:t>
      </w:r>
      <w:r w:rsidRPr="00455846">
        <w:rPr>
          <w:rFonts w:cs="Times New Roman"/>
          <w:color w:val="auto"/>
          <w:kern w:val="2"/>
          <w:szCs w:val="22"/>
        </w:rPr>
        <w:t>号）における団体申請者個々の実施状況については、別添５を付して申請する。</w:t>
      </w:r>
    </w:p>
    <w:p w14:paraId="0ECBC029" w14:textId="77777777"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(3)　変更の申請及び認定審査にあたっては、２及び３の手続きに準ずるものとする。</w:t>
      </w:r>
    </w:p>
    <w:p w14:paraId="399790E1" w14:textId="526CCAD1" w:rsidR="00A86CEE" w:rsidRPr="00455846" w:rsidRDefault="00A86CEE" w:rsidP="00A86CEE">
      <w:pPr>
        <w:spacing w:line="300" w:lineRule="auto"/>
        <w:ind w:leftChars="200" w:left="429" w:firstLineChars="100" w:firstLine="215"/>
        <w:textAlignment w:val="auto"/>
        <w:rPr>
          <w:rFonts w:cs="Times New Roman" w:hint="default"/>
          <w:color w:val="auto"/>
          <w:kern w:val="2"/>
          <w:szCs w:val="22"/>
        </w:rPr>
      </w:pPr>
      <w:r w:rsidRPr="00455846">
        <w:rPr>
          <w:rFonts w:cs="Times New Roman"/>
          <w:color w:val="auto"/>
          <w:kern w:val="2"/>
          <w:szCs w:val="22"/>
        </w:rPr>
        <w:t>なお、知事が認定した特定環境負荷低減事業活動実施計画については、その認定に際し既に関係市町長の意見を聴取していることから、当該計画の変更に伴い関係市町が追加される場合には、当該関係市町長のみに意見を聴取するものとする。</w:t>
      </w:r>
    </w:p>
    <w:p w14:paraId="069DD31F" w14:textId="6489128B"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 xml:space="preserve">(4)　</w:t>
      </w:r>
      <w:r w:rsidR="00A96C86" w:rsidRPr="00455846">
        <w:rPr>
          <w:rFonts w:cs="Times New Roman"/>
          <w:color w:val="auto"/>
          <w:kern w:val="2"/>
          <w:szCs w:val="22"/>
        </w:rPr>
        <w:t>法第20条第２項又は法第22条第２項の規定に基づき、</w:t>
      </w:r>
      <w:r w:rsidRPr="00455846">
        <w:rPr>
          <w:rFonts w:cs="Times New Roman"/>
          <w:color w:val="auto"/>
          <w:kern w:val="2"/>
          <w:szCs w:val="22"/>
        </w:rPr>
        <w:t>認定農林漁業者等</w:t>
      </w:r>
      <w:r w:rsidR="00A96C86" w:rsidRPr="00455846">
        <w:rPr>
          <w:rFonts w:cs="Times New Roman"/>
          <w:color w:val="auto"/>
          <w:kern w:val="2"/>
          <w:szCs w:val="22"/>
        </w:rPr>
        <w:t>が</w:t>
      </w:r>
      <w:r w:rsidRPr="00455846">
        <w:rPr>
          <w:rFonts w:cs="Times New Roman"/>
          <w:color w:val="auto"/>
          <w:kern w:val="2"/>
          <w:szCs w:val="22"/>
        </w:rPr>
        <w:t>認定計画の軽微な変更をしようとするときは、様式第</w:t>
      </w:r>
      <w:r w:rsidR="00E52967" w:rsidRPr="00455846">
        <w:rPr>
          <w:rFonts w:cs="Times New Roman"/>
          <w:color w:val="auto"/>
          <w:kern w:val="2"/>
          <w:szCs w:val="22"/>
        </w:rPr>
        <w:t>20</w:t>
      </w:r>
      <w:r w:rsidRPr="00455846">
        <w:rPr>
          <w:rFonts w:cs="Times New Roman"/>
          <w:color w:val="auto"/>
          <w:kern w:val="2"/>
          <w:szCs w:val="22"/>
        </w:rPr>
        <w:t>号により、２による実施計画の申請にあたり経由した機関を経由して知事に届け出るものとする。</w:t>
      </w:r>
      <w:r w:rsidR="00AE1C67" w:rsidRPr="00455846">
        <w:rPr>
          <w:rFonts w:cs="Times New Roman"/>
          <w:color w:val="auto"/>
          <w:kern w:val="2"/>
          <w:szCs w:val="22"/>
        </w:rPr>
        <w:t>なお、軽微な変更</w:t>
      </w:r>
      <w:r w:rsidR="00A96C86" w:rsidRPr="00455846">
        <w:rPr>
          <w:rFonts w:cs="Times New Roman"/>
          <w:color w:val="auto"/>
          <w:kern w:val="2"/>
          <w:szCs w:val="22"/>
        </w:rPr>
        <w:t>と</w:t>
      </w:r>
      <w:r w:rsidR="00AE1C67" w:rsidRPr="00455846">
        <w:rPr>
          <w:rFonts w:cs="Times New Roman"/>
          <w:color w:val="auto"/>
          <w:kern w:val="2"/>
          <w:szCs w:val="22"/>
        </w:rPr>
        <w:t>は、次に掲げるものとする。</w:t>
      </w:r>
    </w:p>
    <w:p w14:paraId="25275E62" w14:textId="107A2EC6" w:rsidR="00AE1C67" w:rsidRPr="00455846" w:rsidRDefault="00AE1C67" w:rsidP="00AE1C67">
      <w:pPr>
        <w:spacing w:line="300" w:lineRule="auto"/>
        <w:ind w:leftChars="100" w:left="859" w:hangingChars="300" w:hanging="644"/>
        <w:textAlignment w:val="auto"/>
        <w:rPr>
          <w:rFonts w:cs="Times New Roman" w:hint="default"/>
          <w:color w:val="auto"/>
          <w:kern w:val="2"/>
          <w:szCs w:val="22"/>
        </w:rPr>
      </w:pPr>
      <w:r w:rsidRPr="00455846">
        <w:rPr>
          <w:rFonts w:cs="Times New Roman"/>
          <w:color w:val="auto"/>
          <w:kern w:val="2"/>
          <w:szCs w:val="22"/>
        </w:rPr>
        <w:t xml:space="preserve">　　①　氏名及び住所（法人その他団体にあっては、その名称、代表者の氏名及び主たる事務所の所在地）の変更</w:t>
      </w:r>
    </w:p>
    <w:p w14:paraId="3A1481BB" w14:textId="5B862FDC" w:rsidR="00AE1C67" w:rsidRPr="00455846" w:rsidRDefault="00AE1C67"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 xml:space="preserve">　　②　</w:t>
      </w:r>
      <w:r w:rsidR="00A96C86" w:rsidRPr="00455846">
        <w:rPr>
          <w:rFonts w:cs="Times New Roman"/>
          <w:color w:val="auto"/>
          <w:kern w:val="2"/>
          <w:szCs w:val="22"/>
        </w:rPr>
        <w:t>（特定）</w:t>
      </w:r>
      <w:r w:rsidRPr="00455846">
        <w:rPr>
          <w:rFonts w:cs="Times New Roman"/>
          <w:color w:val="auto"/>
          <w:kern w:val="2"/>
          <w:szCs w:val="22"/>
        </w:rPr>
        <w:t>環境負荷低減事業活動の実施期間の６ヶ月以内の変更</w:t>
      </w:r>
    </w:p>
    <w:p w14:paraId="1B20FCF6" w14:textId="631F2F6B" w:rsidR="00AE1C67" w:rsidRPr="00455846" w:rsidRDefault="00AE1C67" w:rsidP="00AE1C67">
      <w:pPr>
        <w:spacing w:line="300" w:lineRule="auto"/>
        <w:ind w:leftChars="100" w:left="859" w:hangingChars="300" w:hanging="644"/>
        <w:textAlignment w:val="auto"/>
        <w:rPr>
          <w:rFonts w:cs="Times New Roman" w:hint="default"/>
          <w:color w:val="auto"/>
          <w:kern w:val="2"/>
          <w:szCs w:val="22"/>
        </w:rPr>
      </w:pPr>
      <w:r w:rsidRPr="00455846">
        <w:rPr>
          <w:rFonts w:cs="Times New Roman"/>
          <w:color w:val="auto"/>
          <w:kern w:val="2"/>
          <w:szCs w:val="22"/>
        </w:rPr>
        <w:t xml:space="preserve">　　③　</w:t>
      </w:r>
      <w:r w:rsidR="00A96C86" w:rsidRPr="00455846">
        <w:rPr>
          <w:rFonts w:cs="Times New Roman"/>
          <w:color w:val="auto"/>
          <w:kern w:val="2"/>
          <w:szCs w:val="22"/>
        </w:rPr>
        <w:t>（特定）</w:t>
      </w:r>
      <w:r w:rsidRPr="00455846">
        <w:rPr>
          <w:rFonts w:cs="Times New Roman"/>
          <w:color w:val="auto"/>
          <w:kern w:val="2"/>
          <w:szCs w:val="22"/>
        </w:rPr>
        <w:t>環境負荷低減事業活動を実施するために必要な資金の額及びその調達方法の変更であって、当該資金の額について10パーセント未満の増減を伴うもの</w:t>
      </w:r>
    </w:p>
    <w:p w14:paraId="2DE46D94" w14:textId="6A549DCE" w:rsidR="00AE1C67" w:rsidRPr="00455846" w:rsidRDefault="00AE1C67" w:rsidP="00AE1C67">
      <w:pPr>
        <w:spacing w:line="300" w:lineRule="auto"/>
        <w:ind w:leftChars="100" w:left="859" w:hangingChars="300" w:hanging="644"/>
        <w:textAlignment w:val="auto"/>
        <w:rPr>
          <w:rFonts w:cs="Times New Roman" w:hint="default"/>
          <w:color w:val="auto"/>
          <w:kern w:val="2"/>
          <w:szCs w:val="22"/>
        </w:rPr>
      </w:pPr>
      <w:r w:rsidRPr="00455846">
        <w:rPr>
          <w:rFonts w:cs="Times New Roman"/>
          <w:color w:val="auto"/>
          <w:kern w:val="2"/>
          <w:szCs w:val="22"/>
        </w:rPr>
        <w:t xml:space="preserve">　　④　①から③に掲げるもののほか、地域の名称又は地番の変更その他の環境負荷低減事業活動実施計画の内容の実質的な変更を伴わないと知事が認める変更</w:t>
      </w:r>
    </w:p>
    <w:p w14:paraId="6FB8F565" w14:textId="77777777"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(5)　変更認定後の認定期間は、変更認定した日から変更前の認定期間の末日までとする。</w:t>
      </w:r>
    </w:p>
    <w:p w14:paraId="7A7D73F6" w14:textId="77777777" w:rsidR="00216E99" w:rsidRPr="00455846" w:rsidRDefault="00216E99" w:rsidP="00216E99">
      <w:pPr>
        <w:spacing w:line="300" w:lineRule="auto"/>
        <w:ind w:left="429" w:hangingChars="200" w:hanging="429"/>
        <w:textAlignment w:val="auto"/>
        <w:rPr>
          <w:rFonts w:cs="Times New Roman" w:hint="default"/>
          <w:iCs/>
          <w:color w:val="auto"/>
          <w:kern w:val="2"/>
          <w:szCs w:val="22"/>
        </w:rPr>
      </w:pPr>
    </w:p>
    <w:p w14:paraId="39D6998E" w14:textId="5D123DBE" w:rsidR="00216E99" w:rsidRPr="00455846" w:rsidRDefault="000E3562" w:rsidP="00216E99">
      <w:pPr>
        <w:spacing w:line="300" w:lineRule="auto"/>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５</w:t>
      </w:r>
      <w:r w:rsidR="00216E99" w:rsidRPr="00455846">
        <w:rPr>
          <w:rFonts w:ascii="ＭＳ ゴシック" w:eastAsia="ＭＳ ゴシック" w:hAnsi="ＭＳ ゴシック" w:cs="Times New Roman"/>
          <w:color w:val="auto"/>
          <w:kern w:val="2"/>
          <w:szCs w:val="22"/>
        </w:rPr>
        <w:t xml:space="preserve"> 認定の取消し</w:t>
      </w:r>
    </w:p>
    <w:p w14:paraId="50222BA7" w14:textId="61A892BD"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(1)　知事は、認定農林漁業者等が認定計画に従って環境負荷低減事業活動又は特定環境負荷低減事業活動を行っていないと認めるときには、当該計画の認定を取り消すことができる。認定を取り消す場合には、様式第</w:t>
      </w:r>
      <w:r w:rsidR="0014587A" w:rsidRPr="00455846">
        <w:rPr>
          <w:rFonts w:cs="Times New Roman"/>
          <w:color w:val="auto"/>
          <w:kern w:val="2"/>
          <w:szCs w:val="22"/>
        </w:rPr>
        <w:t>2</w:t>
      </w:r>
      <w:r w:rsidR="00E52967" w:rsidRPr="00455846">
        <w:rPr>
          <w:rFonts w:cs="Times New Roman"/>
          <w:color w:val="auto"/>
          <w:kern w:val="2"/>
          <w:szCs w:val="22"/>
        </w:rPr>
        <w:t>1</w:t>
      </w:r>
      <w:r w:rsidRPr="00455846">
        <w:rPr>
          <w:rFonts w:cs="Times New Roman"/>
          <w:color w:val="auto"/>
          <w:kern w:val="2"/>
          <w:szCs w:val="22"/>
        </w:rPr>
        <w:t>号によりその理由を明らかにした上で、認定農林漁業者等に通知するものとする。</w:t>
      </w:r>
    </w:p>
    <w:p w14:paraId="49F18F64" w14:textId="256296EE"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(2)　知事は、災害その他の事情により環境負荷低減事業活動又は特定環境負荷低減事業活動を継続することが困難になったこと等により、認定農林漁業者等から自発的な認定の取消しの申出があった場合には、様式第2</w:t>
      </w:r>
      <w:r w:rsidR="00E52967" w:rsidRPr="00455846">
        <w:rPr>
          <w:rFonts w:cs="Times New Roman"/>
          <w:color w:val="auto"/>
          <w:kern w:val="2"/>
          <w:szCs w:val="22"/>
        </w:rPr>
        <w:t>2</w:t>
      </w:r>
      <w:r w:rsidRPr="00455846">
        <w:rPr>
          <w:rFonts w:cs="Times New Roman"/>
          <w:color w:val="auto"/>
          <w:kern w:val="2"/>
          <w:szCs w:val="22"/>
        </w:rPr>
        <w:t>号により当該認定を取り消すものとする。この場合、認定農林漁業者等は事業活動を継続することが困難となった理由を付した認定取消申出書（任意様式）を２で申請書を提出した県機関の長に直接提出するものとする。</w:t>
      </w:r>
    </w:p>
    <w:p w14:paraId="5316D47B" w14:textId="77777777" w:rsidR="00A86CEE" w:rsidRPr="00455846" w:rsidRDefault="00A86CEE" w:rsidP="00A86CEE">
      <w:pPr>
        <w:spacing w:line="300" w:lineRule="auto"/>
        <w:ind w:leftChars="85" w:left="397" w:hangingChars="100" w:hanging="215"/>
        <w:textAlignment w:val="auto"/>
        <w:rPr>
          <w:rFonts w:cs="Times New Roman" w:hint="default"/>
          <w:color w:val="auto"/>
          <w:kern w:val="2"/>
          <w:szCs w:val="22"/>
        </w:rPr>
      </w:pPr>
      <w:r w:rsidRPr="00455846">
        <w:rPr>
          <w:rFonts w:cs="Times New Roman"/>
          <w:color w:val="auto"/>
          <w:kern w:val="2"/>
          <w:szCs w:val="22"/>
        </w:rPr>
        <w:t>(3)　知事は、(1)、(2)により認定を取り消したときは、２による実施計画の申請にあたり経由した機関を遡って県機関の長から直接認定農林漁業者等に通知するものとし、その写しを関係市町長に通知するものとする。</w:t>
      </w:r>
    </w:p>
    <w:p w14:paraId="71B17C64" w14:textId="77777777" w:rsidR="00216E99" w:rsidRPr="00455846" w:rsidRDefault="00216E99" w:rsidP="00216E99">
      <w:pPr>
        <w:spacing w:line="300" w:lineRule="auto"/>
        <w:textAlignment w:val="auto"/>
        <w:rPr>
          <w:rFonts w:cs="Times New Roman" w:hint="default"/>
          <w:color w:val="auto"/>
          <w:kern w:val="2"/>
          <w:szCs w:val="22"/>
        </w:rPr>
      </w:pPr>
    </w:p>
    <w:p w14:paraId="1022B9E2" w14:textId="77777777" w:rsidR="00965458" w:rsidRPr="00455846" w:rsidRDefault="000E3562" w:rsidP="00965458">
      <w:pPr>
        <w:spacing w:line="300" w:lineRule="auto"/>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６</w:t>
      </w:r>
      <w:r w:rsidR="00216E99" w:rsidRPr="00455846">
        <w:rPr>
          <w:rFonts w:ascii="ＭＳ ゴシック" w:eastAsia="ＭＳ ゴシック" w:hAnsi="ＭＳ ゴシック" w:cs="Times New Roman"/>
          <w:color w:val="auto"/>
          <w:kern w:val="2"/>
          <w:szCs w:val="22"/>
        </w:rPr>
        <w:t xml:space="preserve">　実施状況</w:t>
      </w:r>
      <w:r w:rsidR="00AE1C67" w:rsidRPr="00455846">
        <w:rPr>
          <w:rFonts w:ascii="ＭＳ ゴシック" w:eastAsia="ＭＳ ゴシック" w:hAnsi="ＭＳ ゴシック" w:cs="Times New Roman"/>
          <w:color w:val="auto"/>
          <w:kern w:val="2"/>
          <w:szCs w:val="22"/>
        </w:rPr>
        <w:t>の</w:t>
      </w:r>
      <w:r w:rsidR="00216E99" w:rsidRPr="00455846">
        <w:rPr>
          <w:rFonts w:ascii="ＭＳ ゴシック" w:eastAsia="ＭＳ ゴシック" w:hAnsi="ＭＳ ゴシック" w:cs="Times New Roman"/>
          <w:color w:val="auto"/>
          <w:kern w:val="2"/>
          <w:szCs w:val="22"/>
        </w:rPr>
        <w:t>報告</w:t>
      </w:r>
    </w:p>
    <w:p w14:paraId="058CC235" w14:textId="6570B7B0" w:rsidR="000E3562" w:rsidRPr="00455846" w:rsidRDefault="00965458" w:rsidP="00965458">
      <w:pPr>
        <w:spacing w:line="300" w:lineRule="auto"/>
        <w:ind w:leftChars="100" w:left="644" w:hangingChars="200" w:hanging="429"/>
        <w:textAlignment w:val="auto"/>
        <w:rPr>
          <w:rFonts w:cs="Times New Roman" w:hint="default"/>
          <w:strike/>
          <w:color w:val="auto"/>
          <w:kern w:val="2"/>
          <w:szCs w:val="22"/>
        </w:rPr>
      </w:pPr>
      <w:r w:rsidRPr="00455846">
        <w:rPr>
          <w:rFonts w:ascii="ＭＳ ゴシック" w:eastAsia="ＭＳ ゴシック" w:hAnsi="ＭＳ ゴシック" w:cs="Times New Roman"/>
          <w:color w:val="auto"/>
          <w:kern w:val="2"/>
          <w:szCs w:val="22"/>
        </w:rPr>
        <w:t xml:space="preserve">(1)　</w:t>
      </w:r>
      <w:r w:rsidR="000E3562" w:rsidRPr="00455846">
        <w:rPr>
          <w:rFonts w:cs="Times New Roman"/>
          <w:color w:val="auto"/>
          <w:kern w:val="2"/>
          <w:szCs w:val="22"/>
        </w:rPr>
        <w:t>知事は、法第46条に基づき、認定農林漁業者等に対し、必要に応じて（特定）環境負荷低減事業活動実施計画に関する実施状況報告書（様式第23号。以下「実施状況報告書」という。）により実施計画の達成状況等について報告を徴収するものとする。</w:t>
      </w:r>
    </w:p>
    <w:p w14:paraId="4DC68020" w14:textId="3043D9CB" w:rsidR="000E3562" w:rsidRPr="00455846" w:rsidRDefault="000E3562" w:rsidP="00965458">
      <w:pPr>
        <w:spacing w:line="300" w:lineRule="auto"/>
        <w:ind w:left="644" w:hangingChars="300" w:hanging="644"/>
        <w:textAlignment w:val="auto"/>
        <w:rPr>
          <w:rFonts w:cs="Times New Roman" w:hint="default"/>
          <w:color w:val="auto"/>
          <w:kern w:val="2"/>
          <w:szCs w:val="22"/>
        </w:rPr>
      </w:pPr>
      <w:r w:rsidRPr="00455846">
        <w:rPr>
          <w:rFonts w:cs="Times New Roman"/>
          <w:color w:val="auto"/>
          <w:kern w:val="2"/>
          <w:szCs w:val="22"/>
        </w:rPr>
        <w:t xml:space="preserve">　　</w:t>
      </w:r>
      <w:r w:rsidR="006803F2" w:rsidRPr="00455846">
        <w:rPr>
          <w:rFonts w:cs="Times New Roman"/>
          <w:color w:val="auto"/>
          <w:kern w:val="2"/>
          <w:szCs w:val="22"/>
        </w:rPr>
        <w:t xml:space="preserve">　</w:t>
      </w:r>
      <w:r w:rsidR="00965458" w:rsidRPr="00455846">
        <w:rPr>
          <w:rFonts w:cs="Times New Roman"/>
          <w:color w:val="auto"/>
          <w:kern w:val="2"/>
          <w:szCs w:val="22"/>
        </w:rPr>
        <w:t xml:space="preserve">　</w:t>
      </w:r>
      <w:r w:rsidRPr="00455846">
        <w:rPr>
          <w:rFonts w:cs="Times New Roman"/>
          <w:color w:val="auto"/>
          <w:kern w:val="2"/>
          <w:szCs w:val="22"/>
        </w:rPr>
        <w:t>なお、認定期間が終了する際には、実施状況報告書を</w:t>
      </w:r>
      <w:r w:rsidR="00907608" w:rsidRPr="00455846">
        <w:rPr>
          <w:rFonts w:cs="Times New Roman"/>
          <w:color w:val="auto"/>
          <w:kern w:val="2"/>
          <w:szCs w:val="22"/>
        </w:rPr>
        <w:t>認定期間終了から30日以内に、２</w:t>
      </w:r>
      <w:r w:rsidR="00907608" w:rsidRPr="00455846">
        <w:rPr>
          <w:rFonts w:cs="Times New Roman"/>
          <w:color w:val="auto"/>
          <w:kern w:val="2"/>
          <w:szCs w:val="22"/>
        </w:rPr>
        <w:lastRenderedPageBreak/>
        <w:t>で</w:t>
      </w:r>
      <w:r w:rsidR="006803F2" w:rsidRPr="00455846">
        <w:rPr>
          <w:rFonts w:cs="Times New Roman"/>
          <w:color w:val="auto"/>
          <w:kern w:val="2"/>
          <w:szCs w:val="22"/>
        </w:rPr>
        <w:t xml:space="preserve">　</w:t>
      </w:r>
      <w:r w:rsidR="00907608" w:rsidRPr="00455846">
        <w:rPr>
          <w:rFonts w:cs="Times New Roman"/>
          <w:color w:val="auto"/>
          <w:kern w:val="2"/>
          <w:szCs w:val="22"/>
        </w:rPr>
        <w:t>申請書を提出した経由事務市町長または県機関の長に報告</w:t>
      </w:r>
      <w:r w:rsidRPr="00455846">
        <w:rPr>
          <w:rFonts w:cs="Times New Roman"/>
          <w:color w:val="auto"/>
          <w:kern w:val="2"/>
          <w:szCs w:val="22"/>
        </w:rPr>
        <w:t>しなければならない。</w:t>
      </w:r>
    </w:p>
    <w:p w14:paraId="27BCAE28" w14:textId="34168E73"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(2) 申請団体が報告を行う場合は、実施状況報告書（様式第2</w:t>
      </w:r>
      <w:r w:rsidR="00E52967" w:rsidRPr="00455846">
        <w:rPr>
          <w:rFonts w:cs="Times New Roman"/>
          <w:color w:val="auto"/>
          <w:kern w:val="2"/>
          <w:szCs w:val="22"/>
        </w:rPr>
        <w:t>3</w:t>
      </w:r>
      <w:r w:rsidRPr="00455846">
        <w:rPr>
          <w:rFonts w:cs="Times New Roman"/>
          <w:color w:val="auto"/>
          <w:kern w:val="2"/>
          <w:szCs w:val="22"/>
        </w:rPr>
        <w:t>号）における団体申請者個々の達成状況については、別添５を付して報告する。</w:t>
      </w:r>
    </w:p>
    <w:p w14:paraId="0C71F2CD" w14:textId="28A258A4" w:rsidR="00A86CEE" w:rsidRPr="00455846" w:rsidRDefault="00A86CEE" w:rsidP="00A86CEE">
      <w:pPr>
        <w:spacing w:line="300" w:lineRule="auto"/>
        <w:ind w:leftChars="100" w:left="430" w:hangingChars="100" w:hanging="215"/>
        <w:textAlignment w:val="auto"/>
        <w:rPr>
          <w:rFonts w:cs="Times New Roman" w:hint="default"/>
          <w:color w:val="auto"/>
          <w:kern w:val="2"/>
          <w:szCs w:val="22"/>
        </w:rPr>
      </w:pPr>
      <w:r w:rsidRPr="00455846">
        <w:rPr>
          <w:rFonts w:cs="Times New Roman"/>
          <w:color w:val="auto"/>
          <w:kern w:val="2"/>
          <w:szCs w:val="22"/>
        </w:rPr>
        <w:t>(3)　(1)及び(2)による報告書を受理した経由事務市町長は、</w:t>
      </w:r>
      <w:r w:rsidR="000A78B7" w:rsidRPr="00455846">
        <w:rPr>
          <w:rFonts w:cs="Times New Roman"/>
          <w:color w:val="auto"/>
          <w:kern w:val="2"/>
          <w:szCs w:val="22"/>
        </w:rPr>
        <w:t>速やか</w:t>
      </w:r>
      <w:r w:rsidRPr="00455846">
        <w:rPr>
          <w:rFonts w:cs="Times New Roman"/>
          <w:color w:val="auto"/>
          <w:kern w:val="2"/>
          <w:szCs w:val="22"/>
        </w:rPr>
        <w:t>に各認定農林漁業者等の申請書を提出した所長にそれぞれ提出するものとする。</w:t>
      </w:r>
    </w:p>
    <w:p w14:paraId="5200409F" w14:textId="013CB0DE" w:rsidR="000A78B7" w:rsidRPr="00455846" w:rsidRDefault="00A86CEE" w:rsidP="00A86CEE">
      <w:pPr>
        <w:spacing w:line="300" w:lineRule="auto"/>
        <w:ind w:leftChars="100" w:left="430" w:hangingChars="100" w:hanging="215"/>
        <w:textAlignment w:val="auto"/>
        <w:rPr>
          <w:rFonts w:cs="Times New Roman" w:hint="default"/>
          <w:color w:val="auto"/>
          <w:kern w:val="2"/>
          <w:szCs w:val="22"/>
          <w:bdr w:val="single" w:sz="4" w:space="0" w:color="auto"/>
        </w:rPr>
      </w:pPr>
      <w:r w:rsidRPr="00455846">
        <w:rPr>
          <w:rFonts w:cs="Times New Roman"/>
          <w:color w:val="auto"/>
          <w:kern w:val="2"/>
          <w:szCs w:val="22"/>
        </w:rPr>
        <w:t xml:space="preserve">(4)　</w:t>
      </w:r>
      <w:r w:rsidR="000A78B7" w:rsidRPr="00455846">
        <w:rPr>
          <w:rFonts w:cs="Times New Roman"/>
          <w:color w:val="auto"/>
          <w:kern w:val="2"/>
          <w:szCs w:val="22"/>
        </w:rPr>
        <w:t>(1)及び(3)による実施状況報告書を受理した所長は、知事へ報告するとともに、</w:t>
      </w:r>
      <w:r w:rsidR="00A057AB" w:rsidRPr="00455846">
        <w:rPr>
          <w:rFonts w:cs="Times New Roman"/>
          <w:color w:val="auto"/>
          <w:kern w:val="2"/>
          <w:szCs w:val="22"/>
        </w:rPr>
        <w:t>認定</w:t>
      </w:r>
      <w:r w:rsidR="000A78B7" w:rsidRPr="00455846">
        <w:rPr>
          <w:rFonts w:cs="Times New Roman"/>
          <w:color w:val="auto"/>
          <w:kern w:val="2"/>
          <w:szCs w:val="22"/>
        </w:rPr>
        <w:t>計画の市町を管轄する農業技術指導所長へ情報提供するものとする。</w:t>
      </w:r>
    </w:p>
    <w:p w14:paraId="41A8C6AB" w14:textId="77777777" w:rsidR="00216E99" w:rsidRPr="00455846" w:rsidRDefault="00216E99" w:rsidP="00216E99">
      <w:pPr>
        <w:spacing w:line="300" w:lineRule="auto"/>
        <w:textAlignment w:val="auto"/>
        <w:rPr>
          <w:rFonts w:cs="Times New Roman" w:hint="default"/>
          <w:color w:val="auto"/>
          <w:kern w:val="2"/>
          <w:szCs w:val="22"/>
        </w:rPr>
      </w:pPr>
    </w:p>
    <w:p w14:paraId="752980A4" w14:textId="1059F70A" w:rsidR="000E3562" w:rsidRPr="00455846" w:rsidRDefault="000E3562" w:rsidP="000E3562">
      <w:pPr>
        <w:spacing w:line="300" w:lineRule="auto"/>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７ 実施計画の再認定</w:t>
      </w:r>
    </w:p>
    <w:p w14:paraId="543914C1" w14:textId="4EC10D26" w:rsidR="000E3562" w:rsidRPr="00455846" w:rsidRDefault="000E3562" w:rsidP="000E3562">
      <w:pPr>
        <w:spacing w:line="300" w:lineRule="auto"/>
        <w:ind w:left="429" w:hangingChars="200" w:hanging="429"/>
        <w:textAlignment w:val="auto"/>
        <w:rPr>
          <w:rFonts w:cs="Times New Roman" w:hint="default"/>
          <w:color w:val="auto"/>
          <w:kern w:val="2"/>
          <w:szCs w:val="22"/>
        </w:rPr>
      </w:pPr>
      <w:r w:rsidRPr="00455846">
        <w:rPr>
          <w:rFonts w:cs="Times New Roman"/>
          <w:color w:val="auto"/>
          <w:kern w:val="2"/>
          <w:szCs w:val="22"/>
        </w:rPr>
        <w:t xml:space="preserve">　(1)　認定計画の認定期間の終期を迎える認定農林漁業者等が、引き続き環境負荷低減事業活動または特定環境負荷低減事業活動に取り組むときは、改めて実施計画の認定申請を行うことができる。</w:t>
      </w:r>
    </w:p>
    <w:p w14:paraId="2CDE0FA6" w14:textId="77777777" w:rsidR="000E3562" w:rsidRPr="00455846" w:rsidRDefault="000E3562" w:rsidP="000E3562">
      <w:pPr>
        <w:spacing w:line="300" w:lineRule="auto"/>
        <w:ind w:left="429" w:hangingChars="200" w:hanging="429"/>
        <w:textAlignment w:val="auto"/>
        <w:rPr>
          <w:rFonts w:cs="Times New Roman" w:hint="default"/>
          <w:color w:val="auto"/>
          <w:kern w:val="2"/>
          <w:szCs w:val="22"/>
        </w:rPr>
      </w:pPr>
      <w:r w:rsidRPr="00455846">
        <w:rPr>
          <w:rFonts w:cs="Times New Roman"/>
          <w:color w:val="auto"/>
          <w:kern w:val="2"/>
          <w:szCs w:val="22"/>
        </w:rPr>
        <w:t xml:space="preserve">　(2)　実施計画の再認定を受けようとするときは、原則として、認定期間満了の30日前までに</w:t>
      </w:r>
    </w:p>
    <w:p w14:paraId="5E0B1D7B" w14:textId="563ED988" w:rsidR="000E3562" w:rsidRPr="00455846" w:rsidRDefault="000E3562" w:rsidP="000E3562">
      <w:pPr>
        <w:spacing w:line="300" w:lineRule="auto"/>
        <w:ind w:left="429" w:hangingChars="200" w:hanging="429"/>
        <w:textAlignment w:val="auto"/>
        <w:rPr>
          <w:rFonts w:cs="Times New Roman" w:hint="default"/>
          <w:color w:val="auto"/>
          <w:kern w:val="2"/>
          <w:szCs w:val="22"/>
        </w:rPr>
      </w:pPr>
      <w:r w:rsidRPr="00455846">
        <w:rPr>
          <w:rFonts w:cs="Times New Roman"/>
          <w:color w:val="auto"/>
          <w:kern w:val="2"/>
          <w:szCs w:val="22"/>
        </w:rPr>
        <w:t xml:space="preserve">　　２の規定に準じて申請を行うものと</w:t>
      </w:r>
      <w:r w:rsidR="006803F2" w:rsidRPr="00455846">
        <w:rPr>
          <w:rFonts w:cs="Times New Roman"/>
          <w:color w:val="auto"/>
          <w:kern w:val="2"/>
          <w:szCs w:val="22"/>
        </w:rPr>
        <w:t>し、再認定申請の際には、「６　実施状況の報告」に定める実施状況報告書を添付するものとする。</w:t>
      </w:r>
    </w:p>
    <w:p w14:paraId="6B76F124" w14:textId="77777777" w:rsidR="000E3562" w:rsidRPr="00455846" w:rsidRDefault="000E3562" w:rsidP="000E3562">
      <w:pPr>
        <w:spacing w:line="300" w:lineRule="auto"/>
        <w:ind w:left="429" w:hangingChars="200" w:hanging="429"/>
        <w:textAlignment w:val="auto"/>
        <w:rPr>
          <w:rFonts w:cs="Times New Roman" w:hint="default"/>
          <w:color w:val="auto"/>
          <w:kern w:val="2"/>
          <w:szCs w:val="22"/>
        </w:rPr>
      </w:pPr>
      <w:r w:rsidRPr="00455846">
        <w:rPr>
          <w:rFonts w:cs="Times New Roman"/>
          <w:color w:val="auto"/>
          <w:kern w:val="2"/>
          <w:szCs w:val="22"/>
        </w:rPr>
        <w:t xml:space="preserve">　(3)　実施計画の再認定に関する審査及び認定の手続きは、３の規定に準じて行うものとする。</w:t>
      </w:r>
    </w:p>
    <w:p w14:paraId="4D0DDCC7" w14:textId="431E2B52" w:rsidR="000E3562" w:rsidRPr="00455846" w:rsidRDefault="000E3562" w:rsidP="000E3562">
      <w:pPr>
        <w:spacing w:line="300" w:lineRule="auto"/>
        <w:ind w:left="429" w:hangingChars="200" w:hanging="429"/>
        <w:textAlignment w:val="auto"/>
        <w:rPr>
          <w:rFonts w:cs="Times New Roman" w:hint="default"/>
          <w:color w:val="auto"/>
          <w:kern w:val="2"/>
          <w:szCs w:val="22"/>
        </w:rPr>
      </w:pPr>
      <w:r w:rsidRPr="00455846">
        <w:rPr>
          <w:rFonts w:cs="Times New Roman"/>
          <w:color w:val="auto"/>
          <w:kern w:val="2"/>
          <w:szCs w:val="22"/>
        </w:rPr>
        <w:t xml:space="preserve">　(4)　実施計画の再認定の認定期間は、</w:t>
      </w:r>
      <w:r w:rsidR="00045A9E" w:rsidRPr="00455846">
        <w:rPr>
          <w:rFonts w:cs="Times New Roman"/>
          <w:color w:val="auto"/>
          <w:kern w:val="2"/>
          <w:szCs w:val="22"/>
        </w:rPr>
        <w:t>再</w:t>
      </w:r>
      <w:r w:rsidRPr="00455846">
        <w:rPr>
          <w:rFonts w:cs="Times New Roman"/>
          <w:color w:val="auto"/>
          <w:kern w:val="2"/>
          <w:szCs w:val="22"/>
        </w:rPr>
        <w:t>認定した日から５年（ただし、環境負荷低減事業活動の実施期間の終期が認定日から５年以内の場合は、当該月の月末まで）とする。</w:t>
      </w:r>
    </w:p>
    <w:p w14:paraId="2C6E38C9" w14:textId="77777777" w:rsidR="000E3562" w:rsidRPr="00455846" w:rsidRDefault="000E3562" w:rsidP="00216E99">
      <w:pPr>
        <w:spacing w:line="300" w:lineRule="auto"/>
        <w:textAlignment w:val="auto"/>
        <w:rPr>
          <w:rFonts w:ascii="ＭＳ ゴシック" w:eastAsia="ＭＳ ゴシック" w:hAnsi="ＭＳ ゴシック" w:cs="Times New Roman" w:hint="default"/>
          <w:color w:val="auto"/>
          <w:kern w:val="2"/>
          <w:szCs w:val="22"/>
        </w:rPr>
      </w:pPr>
    </w:p>
    <w:p w14:paraId="02DA55E8" w14:textId="27DB8AF2" w:rsidR="00216E99" w:rsidRPr="00455846" w:rsidRDefault="00E31186" w:rsidP="00216E99">
      <w:pPr>
        <w:spacing w:line="300" w:lineRule="auto"/>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８</w:t>
      </w:r>
      <w:r w:rsidR="00216E99" w:rsidRPr="00455846">
        <w:rPr>
          <w:rFonts w:ascii="ＭＳ ゴシック" w:eastAsia="ＭＳ ゴシック" w:hAnsi="ＭＳ ゴシック" w:cs="Times New Roman"/>
          <w:color w:val="auto"/>
          <w:kern w:val="2"/>
          <w:szCs w:val="22"/>
        </w:rPr>
        <w:t xml:space="preserve">　実施計画等への助言・指導</w:t>
      </w:r>
    </w:p>
    <w:p w14:paraId="0D1E5936" w14:textId="6D6BE509" w:rsidR="00216E99" w:rsidRPr="00455846" w:rsidRDefault="00216E99" w:rsidP="00216E99">
      <w:pPr>
        <w:spacing w:line="300" w:lineRule="auto"/>
        <w:ind w:leftChars="100" w:left="215" w:firstLineChars="100" w:firstLine="215"/>
        <w:textAlignment w:val="auto"/>
        <w:rPr>
          <w:rFonts w:cs="Times New Roman" w:hint="default"/>
          <w:color w:val="auto"/>
          <w:kern w:val="2"/>
          <w:szCs w:val="22"/>
        </w:rPr>
      </w:pPr>
      <w:r w:rsidRPr="00455846">
        <w:rPr>
          <w:rFonts w:cs="Times New Roman"/>
          <w:color w:val="auto"/>
          <w:kern w:val="2"/>
          <w:szCs w:val="22"/>
        </w:rPr>
        <w:t>県</w:t>
      </w:r>
      <w:r w:rsidR="00FF31FD" w:rsidRPr="00455846">
        <w:rPr>
          <w:rFonts w:cs="Times New Roman"/>
          <w:color w:val="auto"/>
          <w:kern w:val="2"/>
          <w:szCs w:val="22"/>
        </w:rPr>
        <w:t>、</w:t>
      </w:r>
      <w:r w:rsidRPr="00455846">
        <w:rPr>
          <w:rFonts w:cs="Times New Roman"/>
          <w:color w:val="auto"/>
          <w:kern w:val="2"/>
          <w:szCs w:val="22"/>
        </w:rPr>
        <w:t>市町は</w:t>
      </w:r>
      <w:r w:rsidR="00FF31FD" w:rsidRPr="00455846">
        <w:rPr>
          <w:rFonts w:cs="Times New Roman"/>
          <w:color w:val="auto"/>
          <w:kern w:val="2"/>
          <w:szCs w:val="22"/>
        </w:rPr>
        <w:t>、</w:t>
      </w:r>
      <w:r w:rsidRPr="00455846">
        <w:rPr>
          <w:rFonts w:cs="Times New Roman"/>
          <w:color w:val="auto"/>
          <w:kern w:val="2"/>
          <w:szCs w:val="22"/>
        </w:rPr>
        <w:t>実施計画を作成しようとする農林漁業者</w:t>
      </w:r>
      <w:r w:rsidR="004009D9" w:rsidRPr="00455846">
        <w:rPr>
          <w:rFonts w:cs="Times New Roman"/>
          <w:color w:val="auto"/>
          <w:kern w:val="2"/>
          <w:szCs w:val="22"/>
        </w:rPr>
        <w:t>等</w:t>
      </w:r>
      <w:r w:rsidRPr="00455846">
        <w:rPr>
          <w:rFonts w:cs="Times New Roman"/>
          <w:color w:val="auto"/>
          <w:kern w:val="2"/>
          <w:szCs w:val="22"/>
        </w:rPr>
        <w:t>に対して必要な助言・指導を行い</w:t>
      </w:r>
      <w:r w:rsidR="00FF31FD" w:rsidRPr="00455846">
        <w:rPr>
          <w:rFonts w:cs="Times New Roman"/>
          <w:color w:val="auto"/>
          <w:kern w:val="2"/>
          <w:szCs w:val="22"/>
        </w:rPr>
        <w:t>、</w:t>
      </w:r>
      <w:r w:rsidRPr="00455846">
        <w:rPr>
          <w:rFonts w:cs="Times New Roman"/>
          <w:color w:val="auto"/>
          <w:kern w:val="2"/>
          <w:szCs w:val="22"/>
        </w:rPr>
        <w:t>認定後も</w:t>
      </w:r>
      <w:r w:rsidR="00415E78" w:rsidRPr="00455846">
        <w:rPr>
          <w:rFonts w:cs="Times New Roman"/>
          <w:color w:val="auto"/>
          <w:kern w:val="2"/>
          <w:szCs w:val="22"/>
        </w:rPr>
        <w:t>認定</w:t>
      </w:r>
      <w:r w:rsidRPr="00455846">
        <w:rPr>
          <w:rFonts w:cs="Times New Roman"/>
          <w:color w:val="auto"/>
          <w:kern w:val="2"/>
          <w:szCs w:val="22"/>
        </w:rPr>
        <w:t>計画の達成を促進するため</w:t>
      </w:r>
      <w:r w:rsidR="00FF31FD" w:rsidRPr="00455846">
        <w:rPr>
          <w:rFonts w:cs="Times New Roman"/>
          <w:color w:val="auto"/>
          <w:kern w:val="2"/>
          <w:szCs w:val="22"/>
        </w:rPr>
        <w:t>、</w:t>
      </w:r>
      <w:r w:rsidRPr="00455846">
        <w:rPr>
          <w:rFonts w:cs="Times New Roman"/>
          <w:color w:val="auto"/>
          <w:kern w:val="2"/>
          <w:szCs w:val="22"/>
        </w:rPr>
        <w:t>関係機関・団体等と連携し必要な助言・指導を行うものとする。</w:t>
      </w:r>
    </w:p>
    <w:p w14:paraId="60511B60" w14:textId="77777777" w:rsidR="00216E99" w:rsidRPr="00455846" w:rsidRDefault="00216E99" w:rsidP="00216E99">
      <w:pPr>
        <w:spacing w:line="300" w:lineRule="auto"/>
        <w:ind w:leftChars="100" w:left="215" w:firstLineChars="100" w:firstLine="215"/>
        <w:textAlignment w:val="auto"/>
        <w:rPr>
          <w:rFonts w:cs="Times New Roman" w:hint="default"/>
          <w:color w:val="auto"/>
          <w:kern w:val="2"/>
          <w:szCs w:val="22"/>
        </w:rPr>
      </w:pPr>
    </w:p>
    <w:p w14:paraId="22940989" w14:textId="6DED2760" w:rsidR="00216E99" w:rsidRPr="00455846" w:rsidRDefault="00E31186" w:rsidP="00216E99">
      <w:pPr>
        <w:spacing w:line="300" w:lineRule="auto"/>
        <w:ind w:left="215" w:hangingChars="100" w:hanging="215"/>
        <w:textAlignment w:val="auto"/>
        <w:rPr>
          <w:rFonts w:ascii="ＭＳ ゴシック" w:eastAsia="ＭＳ ゴシック" w:hAnsi="ＭＳ ゴシック" w:cs="Times New Roman" w:hint="default"/>
          <w:color w:val="auto"/>
          <w:kern w:val="2"/>
          <w:szCs w:val="22"/>
        </w:rPr>
      </w:pPr>
      <w:r w:rsidRPr="00455846">
        <w:rPr>
          <w:rFonts w:ascii="ＭＳ ゴシック" w:eastAsia="ＭＳ ゴシック" w:hAnsi="ＭＳ ゴシック" w:cs="Times New Roman"/>
          <w:color w:val="auto"/>
          <w:kern w:val="2"/>
          <w:szCs w:val="22"/>
        </w:rPr>
        <w:t>９</w:t>
      </w:r>
      <w:r w:rsidR="00216E99" w:rsidRPr="00455846">
        <w:rPr>
          <w:rFonts w:ascii="ＭＳ ゴシック" w:eastAsia="ＭＳ ゴシック" w:hAnsi="ＭＳ ゴシック" w:cs="Times New Roman"/>
          <w:color w:val="auto"/>
          <w:kern w:val="2"/>
          <w:szCs w:val="22"/>
        </w:rPr>
        <w:t xml:space="preserve">　その他</w:t>
      </w:r>
    </w:p>
    <w:p w14:paraId="243E84E5" w14:textId="53C76E04" w:rsidR="00216E99" w:rsidRPr="00FE5E1B" w:rsidRDefault="00216E99" w:rsidP="00216E99">
      <w:pPr>
        <w:spacing w:line="300" w:lineRule="auto"/>
        <w:ind w:leftChars="100" w:left="215" w:firstLineChars="100" w:firstLine="215"/>
        <w:textAlignment w:val="auto"/>
        <w:rPr>
          <w:rFonts w:cs="Times New Roman" w:hint="default"/>
          <w:color w:val="000000" w:themeColor="text1"/>
          <w:kern w:val="2"/>
          <w:szCs w:val="22"/>
        </w:rPr>
      </w:pPr>
      <w:r w:rsidRPr="00455846">
        <w:rPr>
          <w:rFonts w:cs="Times New Roman"/>
          <w:color w:val="auto"/>
          <w:kern w:val="2"/>
          <w:szCs w:val="22"/>
        </w:rPr>
        <w:t>この要領に定めるもののほか</w:t>
      </w:r>
      <w:r w:rsidR="00FF31FD" w:rsidRPr="00455846">
        <w:rPr>
          <w:rFonts w:cs="Times New Roman"/>
          <w:color w:val="auto"/>
          <w:kern w:val="2"/>
          <w:szCs w:val="22"/>
        </w:rPr>
        <w:t>、</w:t>
      </w:r>
      <w:r w:rsidRPr="00455846">
        <w:rPr>
          <w:rFonts w:cs="Times New Roman"/>
          <w:color w:val="auto"/>
          <w:kern w:val="2"/>
          <w:szCs w:val="22"/>
        </w:rPr>
        <w:t>実施計画の認定及び事務手続きに関し必要な事項については</w:t>
      </w:r>
      <w:r w:rsidR="00FF31FD" w:rsidRPr="00455846">
        <w:rPr>
          <w:rFonts w:cs="Times New Roman"/>
          <w:color w:val="auto"/>
          <w:kern w:val="2"/>
          <w:szCs w:val="22"/>
        </w:rPr>
        <w:t>、</w:t>
      </w:r>
      <w:r w:rsidRPr="00FE5E1B">
        <w:rPr>
          <w:rFonts w:cs="Times New Roman"/>
          <w:color w:val="000000" w:themeColor="text1"/>
          <w:kern w:val="2"/>
          <w:szCs w:val="22"/>
        </w:rPr>
        <w:t>農林水産局長が別に定めるものとする。</w:t>
      </w:r>
    </w:p>
    <w:p w14:paraId="0D7CFA8B" w14:textId="77777777" w:rsidR="00216E99" w:rsidRPr="00FE5E1B" w:rsidRDefault="00216E99" w:rsidP="00216E99">
      <w:pPr>
        <w:spacing w:line="300" w:lineRule="auto"/>
        <w:ind w:leftChars="100" w:left="215" w:firstLineChars="100" w:firstLine="215"/>
        <w:textAlignment w:val="auto"/>
        <w:rPr>
          <w:rFonts w:cs="Times New Roman" w:hint="default"/>
          <w:color w:val="000000" w:themeColor="text1"/>
          <w:kern w:val="2"/>
          <w:szCs w:val="22"/>
        </w:rPr>
      </w:pPr>
    </w:p>
    <w:p w14:paraId="53FF6167" w14:textId="77777777" w:rsidR="00216E99" w:rsidRPr="00FE5E1B" w:rsidRDefault="00216E99" w:rsidP="00216E99">
      <w:pPr>
        <w:spacing w:line="300" w:lineRule="auto"/>
        <w:ind w:leftChars="100" w:left="215" w:firstLineChars="100" w:firstLine="215"/>
        <w:textAlignment w:val="auto"/>
        <w:rPr>
          <w:rFonts w:cs="Times New Roman" w:hint="default"/>
          <w:color w:val="000000" w:themeColor="text1"/>
          <w:kern w:val="2"/>
          <w:szCs w:val="22"/>
        </w:rPr>
      </w:pPr>
    </w:p>
    <w:p w14:paraId="07488403" w14:textId="77777777" w:rsidR="00216E99" w:rsidRPr="00FE5E1B" w:rsidRDefault="00216E99" w:rsidP="00216E99">
      <w:pPr>
        <w:spacing w:line="300" w:lineRule="auto"/>
        <w:ind w:left="215" w:hangingChars="100" w:hanging="215"/>
        <w:textAlignment w:val="auto"/>
        <w:rPr>
          <w:rFonts w:ascii="ＭＳ ゴシック" w:eastAsia="ＭＳ ゴシック" w:hAnsi="ＭＳ ゴシック" w:cs="Times New Roman" w:hint="default"/>
          <w:color w:val="000000" w:themeColor="text1"/>
          <w:kern w:val="2"/>
          <w:szCs w:val="22"/>
        </w:rPr>
      </w:pPr>
      <w:r w:rsidRPr="00FE5E1B">
        <w:rPr>
          <w:rFonts w:ascii="ＭＳ ゴシック" w:eastAsia="ＭＳ ゴシック" w:hAnsi="ＭＳ ゴシック" w:cs="Times New Roman"/>
          <w:color w:val="000000" w:themeColor="text1"/>
          <w:kern w:val="2"/>
          <w:szCs w:val="22"/>
        </w:rPr>
        <w:t>附則</w:t>
      </w:r>
    </w:p>
    <w:p w14:paraId="03FD2788" w14:textId="06B25313" w:rsidR="00216E99" w:rsidRPr="00FE5E1B" w:rsidRDefault="00197C5D" w:rsidP="00216E99">
      <w:pPr>
        <w:spacing w:line="300" w:lineRule="auto"/>
        <w:textAlignment w:val="auto"/>
        <w:rPr>
          <w:rFonts w:cs="Times New Roman" w:hint="default"/>
          <w:color w:val="000000" w:themeColor="text1"/>
          <w:kern w:val="2"/>
          <w:szCs w:val="22"/>
        </w:rPr>
      </w:pPr>
      <w:r w:rsidRPr="00FE5E1B">
        <w:rPr>
          <w:rFonts w:cs="Times New Roman"/>
          <w:color w:val="000000" w:themeColor="text1"/>
          <w:kern w:val="2"/>
          <w:szCs w:val="22"/>
        </w:rPr>
        <w:t xml:space="preserve">　この要領は</w:t>
      </w:r>
      <w:r w:rsidR="00FF31FD" w:rsidRPr="00FE5E1B">
        <w:rPr>
          <w:rFonts w:cs="Times New Roman"/>
          <w:color w:val="000000" w:themeColor="text1"/>
          <w:kern w:val="2"/>
          <w:szCs w:val="22"/>
        </w:rPr>
        <w:t>、</w:t>
      </w:r>
      <w:r w:rsidRPr="00FE5E1B">
        <w:rPr>
          <w:rFonts w:cs="Times New Roman"/>
          <w:color w:val="000000" w:themeColor="text1"/>
          <w:kern w:val="2"/>
          <w:szCs w:val="22"/>
        </w:rPr>
        <w:t>令和５年４月１</w:t>
      </w:r>
      <w:r w:rsidR="00216E99" w:rsidRPr="00FE5E1B">
        <w:rPr>
          <w:rFonts w:cs="Times New Roman"/>
          <w:color w:val="000000" w:themeColor="text1"/>
          <w:kern w:val="2"/>
          <w:szCs w:val="22"/>
        </w:rPr>
        <w:t>日から施行する。</w:t>
      </w:r>
    </w:p>
    <w:p w14:paraId="21E247FA" w14:textId="6FCAEDE0" w:rsidR="00216E99" w:rsidRPr="00FE5E1B" w:rsidRDefault="006D718A" w:rsidP="006D718A">
      <w:pPr>
        <w:spacing w:line="300" w:lineRule="auto"/>
        <w:textAlignment w:val="auto"/>
        <w:rPr>
          <w:rFonts w:cs="Times New Roman" w:hint="default"/>
          <w:color w:val="000000" w:themeColor="text1"/>
          <w:kern w:val="2"/>
          <w:szCs w:val="22"/>
        </w:rPr>
      </w:pPr>
      <w:r w:rsidRPr="00FE5E1B">
        <w:rPr>
          <w:rFonts w:cs="Times New Roman"/>
          <w:color w:val="000000" w:themeColor="text1"/>
          <w:kern w:val="2"/>
          <w:szCs w:val="22"/>
        </w:rPr>
        <w:t xml:space="preserve">　</w:t>
      </w:r>
      <w:r w:rsidR="007B6C93" w:rsidRPr="00FE5E1B">
        <w:rPr>
          <w:rFonts w:cs="Times New Roman"/>
          <w:color w:val="000000" w:themeColor="text1"/>
          <w:kern w:val="2"/>
          <w:szCs w:val="22"/>
        </w:rPr>
        <w:t>この要領は、</w:t>
      </w:r>
      <w:r w:rsidRPr="00FE5E1B">
        <w:rPr>
          <w:rFonts w:cs="Times New Roman"/>
          <w:color w:val="000000" w:themeColor="text1"/>
          <w:kern w:val="2"/>
          <w:szCs w:val="22"/>
        </w:rPr>
        <w:t>令和５年</w:t>
      </w:r>
      <w:r w:rsidR="00181D89" w:rsidRPr="00FE5E1B">
        <w:rPr>
          <w:rFonts w:cs="Times New Roman"/>
          <w:color w:val="000000" w:themeColor="text1"/>
          <w:kern w:val="2"/>
          <w:szCs w:val="22"/>
        </w:rPr>
        <w:t>11</w:t>
      </w:r>
      <w:r w:rsidRPr="00FE5E1B">
        <w:rPr>
          <w:rFonts w:cs="Times New Roman"/>
          <w:color w:val="000000" w:themeColor="text1"/>
          <w:kern w:val="2"/>
          <w:szCs w:val="22"/>
        </w:rPr>
        <w:t>月</w:t>
      </w:r>
      <w:r w:rsidR="00181D89" w:rsidRPr="00FE5E1B">
        <w:rPr>
          <w:rFonts w:cs="Times New Roman"/>
          <w:color w:val="000000" w:themeColor="text1"/>
          <w:kern w:val="2"/>
          <w:szCs w:val="22"/>
        </w:rPr>
        <w:t>22</w:t>
      </w:r>
      <w:r w:rsidRPr="00FE5E1B">
        <w:rPr>
          <w:rFonts w:cs="Times New Roman"/>
          <w:color w:val="000000" w:themeColor="text1"/>
          <w:kern w:val="2"/>
          <w:szCs w:val="22"/>
        </w:rPr>
        <w:t>日</w:t>
      </w:r>
      <w:r w:rsidR="007B6C93" w:rsidRPr="00FE5E1B">
        <w:rPr>
          <w:rFonts w:cs="Times New Roman"/>
          <w:color w:val="000000" w:themeColor="text1"/>
          <w:kern w:val="2"/>
          <w:szCs w:val="22"/>
        </w:rPr>
        <w:t>から施行する。</w:t>
      </w:r>
    </w:p>
    <w:p w14:paraId="65F75F6F" w14:textId="77777777" w:rsidR="0003073B" w:rsidRPr="00FE5E1B" w:rsidRDefault="0086551F" w:rsidP="0003073B">
      <w:pPr>
        <w:spacing w:line="300" w:lineRule="auto"/>
        <w:ind w:left="644" w:hangingChars="300" w:hanging="644"/>
        <w:textAlignment w:val="auto"/>
        <w:rPr>
          <w:rFonts w:cs="Times New Roman" w:hint="default"/>
          <w:color w:val="000000" w:themeColor="text1"/>
          <w:kern w:val="2"/>
          <w:szCs w:val="22"/>
        </w:rPr>
      </w:pPr>
      <w:bookmarkStart w:id="1" w:name="_Hlk166486518"/>
      <w:r w:rsidRPr="00FE5E1B">
        <w:rPr>
          <w:rFonts w:cs="Times New Roman"/>
          <w:color w:val="000000" w:themeColor="text1"/>
          <w:kern w:val="2"/>
          <w:szCs w:val="22"/>
        </w:rPr>
        <w:t xml:space="preserve">　この要領は、令和６年５月</w:t>
      </w:r>
      <w:r w:rsidR="0003073B" w:rsidRPr="00FE5E1B">
        <w:rPr>
          <w:rFonts w:cs="Times New Roman"/>
          <w:color w:val="000000" w:themeColor="text1"/>
          <w:kern w:val="2"/>
          <w:szCs w:val="22"/>
        </w:rPr>
        <w:t>20</w:t>
      </w:r>
      <w:r w:rsidRPr="00FE5E1B">
        <w:rPr>
          <w:rFonts w:cs="Times New Roman"/>
          <w:color w:val="000000" w:themeColor="text1"/>
          <w:kern w:val="2"/>
          <w:szCs w:val="22"/>
        </w:rPr>
        <w:t>日から施行し、令和６年４月１日から適用する。ただし、この</w:t>
      </w:r>
    </w:p>
    <w:p w14:paraId="51F1DD78" w14:textId="77777777" w:rsidR="0003073B" w:rsidRPr="00FE5E1B" w:rsidRDefault="0003073B" w:rsidP="0003073B">
      <w:pPr>
        <w:spacing w:line="300" w:lineRule="auto"/>
        <w:ind w:left="644" w:hangingChars="300" w:hanging="644"/>
        <w:textAlignment w:val="auto"/>
        <w:rPr>
          <w:rFonts w:cs="Times New Roman" w:hint="default"/>
          <w:color w:val="000000" w:themeColor="text1"/>
          <w:kern w:val="2"/>
          <w:szCs w:val="22"/>
        </w:rPr>
      </w:pPr>
      <w:r w:rsidRPr="00FE5E1B">
        <w:rPr>
          <w:rFonts w:cs="Times New Roman"/>
          <w:color w:val="000000" w:themeColor="text1"/>
          <w:kern w:val="2"/>
          <w:szCs w:val="22"/>
        </w:rPr>
        <w:t xml:space="preserve">　</w:t>
      </w:r>
      <w:r w:rsidR="0086551F" w:rsidRPr="00FE5E1B">
        <w:rPr>
          <w:rFonts w:cs="Times New Roman"/>
          <w:color w:val="000000" w:themeColor="text1"/>
          <w:kern w:val="2"/>
          <w:szCs w:val="22"/>
        </w:rPr>
        <w:t>要領の施行日前にした処分、手続その他の行為は、この要領による改正後の相当規定に</w:t>
      </w:r>
      <w:r w:rsidRPr="00FE5E1B">
        <w:rPr>
          <w:rFonts w:cs="Times New Roman"/>
          <w:color w:val="000000" w:themeColor="text1"/>
          <w:kern w:val="2"/>
          <w:szCs w:val="22"/>
        </w:rPr>
        <w:t>よって</w:t>
      </w:r>
    </w:p>
    <w:p w14:paraId="119A9274" w14:textId="5260411C" w:rsidR="0086551F" w:rsidRPr="00FE5E1B" w:rsidRDefault="0003073B" w:rsidP="0003073B">
      <w:pPr>
        <w:spacing w:line="300" w:lineRule="auto"/>
        <w:ind w:left="644" w:hangingChars="300" w:hanging="644"/>
        <w:textAlignment w:val="auto"/>
        <w:rPr>
          <w:rFonts w:cs="Times New Roman" w:hint="default"/>
          <w:color w:val="000000" w:themeColor="text1"/>
          <w:kern w:val="2"/>
          <w:szCs w:val="22"/>
        </w:rPr>
      </w:pPr>
      <w:r w:rsidRPr="00FE5E1B">
        <w:rPr>
          <w:rFonts w:cs="Times New Roman"/>
          <w:color w:val="000000" w:themeColor="text1"/>
          <w:kern w:val="2"/>
          <w:szCs w:val="22"/>
        </w:rPr>
        <w:t xml:space="preserve">　</w:t>
      </w:r>
      <w:r w:rsidR="0086551F" w:rsidRPr="00FE5E1B">
        <w:rPr>
          <w:rFonts w:cs="Times New Roman"/>
          <w:color w:val="000000" w:themeColor="text1"/>
          <w:kern w:val="2"/>
          <w:szCs w:val="22"/>
        </w:rPr>
        <w:t>したものとみなす。</w:t>
      </w:r>
    </w:p>
    <w:bookmarkEnd w:id="1"/>
    <w:p w14:paraId="06AEC94B" w14:textId="4BF63091" w:rsidR="00A86CEE" w:rsidRPr="00FE5E1B" w:rsidRDefault="00915603" w:rsidP="006D718A">
      <w:pPr>
        <w:spacing w:line="300" w:lineRule="auto"/>
        <w:textAlignment w:val="auto"/>
        <w:rPr>
          <w:rFonts w:cs="Times New Roman" w:hint="default"/>
          <w:color w:val="000000" w:themeColor="text1"/>
          <w:kern w:val="2"/>
          <w:szCs w:val="22"/>
        </w:rPr>
      </w:pPr>
      <w:r w:rsidRPr="00FE5E1B">
        <w:rPr>
          <w:rFonts w:cs="Times New Roman"/>
          <w:color w:val="000000" w:themeColor="text1"/>
          <w:kern w:val="2"/>
          <w:szCs w:val="22"/>
        </w:rPr>
        <w:t xml:space="preserve">　この要領は、令和７年４月１日から施行する。</w:t>
      </w:r>
    </w:p>
    <w:p w14:paraId="6B042909" w14:textId="34D82C70" w:rsidR="00455846" w:rsidRPr="00FE5E1B" w:rsidRDefault="00455846" w:rsidP="00455846">
      <w:pPr>
        <w:spacing w:line="300" w:lineRule="auto"/>
        <w:textAlignment w:val="auto"/>
        <w:rPr>
          <w:rFonts w:cs="Times New Roman" w:hint="default"/>
          <w:color w:val="000000" w:themeColor="text1"/>
          <w:kern w:val="2"/>
          <w:szCs w:val="22"/>
        </w:rPr>
      </w:pPr>
      <w:r w:rsidRPr="00FE5E1B">
        <w:rPr>
          <w:rFonts w:cs="Times New Roman"/>
          <w:color w:val="000000" w:themeColor="text1"/>
          <w:kern w:val="2"/>
          <w:szCs w:val="22"/>
        </w:rPr>
        <w:t xml:space="preserve">　この要領は、令和８年４月</w:t>
      </w:r>
      <w:r w:rsidR="00DA3E0B" w:rsidRPr="00FE5E1B">
        <w:rPr>
          <w:rFonts w:cs="Times New Roman"/>
          <w:color w:val="000000" w:themeColor="text1"/>
          <w:kern w:val="2"/>
          <w:szCs w:val="22"/>
        </w:rPr>
        <w:t>28</w:t>
      </w:r>
      <w:r w:rsidRPr="00FE5E1B">
        <w:rPr>
          <w:rFonts w:cs="Times New Roman"/>
          <w:color w:val="000000" w:themeColor="text1"/>
          <w:kern w:val="2"/>
          <w:szCs w:val="22"/>
        </w:rPr>
        <w:t>日から施行する。</w:t>
      </w:r>
    </w:p>
    <w:p w14:paraId="21EF0E4B" w14:textId="77777777" w:rsidR="00455846" w:rsidRPr="00455846" w:rsidRDefault="00455846" w:rsidP="006D718A">
      <w:pPr>
        <w:spacing w:line="300" w:lineRule="auto"/>
        <w:textAlignment w:val="auto"/>
        <w:rPr>
          <w:rFonts w:cs="Times New Roman" w:hint="default"/>
          <w:color w:val="auto"/>
          <w:kern w:val="2"/>
          <w:szCs w:val="22"/>
        </w:rPr>
      </w:pPr>
    </w:p>
    <w:sectPr w:rsidR="00455846" w:rsidRPr="00455846" w:rsidSect="0003073B">
      <w:headerReference w:type="default" r:id="rId8"/>
      <w:pgSz w:w="11906" w:h="16838"/>
      <w:pgMar w:top="1021" w:right="1274" w:bottom="1276" w:left="1191" w:header="720" w:footer="720" w:gutter="0"/>
      <w:pgNumType w:start="23"/>
      <w:cols w:space="720"/>
      <w:noEndnote/>
      <w:docGrid w:type="linesAndChars" w:linePitch="299" w:charSpace="-1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0AEA" w14:textId="77777777" w:rsidR="00C43468" w:rsidRDefault="00C43468">
      <w:pPr>
        <w:spacing w:before="348"/>
        <w:rPr>
          <w:rFonts w:hint="default"/>
        </w:rPr>
      </w:pPr>
      <w:r>
        <w:continuationSeparator/>
      </w:r>
    </w:p>
  </w:endnote>
  <w:endnote w:type="continuationSeparator" w:id="0">
    <w:p w14:paraId="2CD13CE8" w14:textId="77777777" w:rsidR="00C43468" w:rsidRDefault="00C4346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B559" w14:textId="77777777" w:rsidR="00C43468" w:rsidRDefault="00C43468">
      <w:pPr>
        <w:spacing w:before="348"/>
        <w:rPr>
          <w:rFonts w:hint="default"/>
        </w:rPr>
      </w:pPr>
      <w:r>
        <w:continuationSeparator/>
      </w:r>
    </w:p>
  </w:footnote>
  <w:footnote w:type="continuationSeparator" w:id="0">
    <w:p w14:paraId="6C51B971" w14:textId="77777777" w:rsidR="00C43468" w:rsidRDefault="00C4346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481404" w:rsidRDefault="00481404">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5918D0"/>
    <w:multiLevelType w:val="hybridMultilevel"/>
    <w:tmpl w:val="CCDA463A"/>
    <w:lvl w:ilvl="0" w:tplc="948C4346">
      <w:start w:val="1"/>
      <w:numFmt w:val="decimal"/>
      <w:lvlText w:val="(%1)"/>
      <w:lvlJc w:val="left"/>
      <w:pPr>
        <w:ind w:left="740" w:hanging="525"/>
      </w:pPr>
      <w:rPr>
        <w:rFonts w:hint="default"/>
        <w:strike w:val="0"/>
        <w:color w:val="auto"/>
      </w:rPr>
    </w:lvl>
    <w:lvl w:ilvl="1" w:tplc="04090017" w:tentative="1">
      <w:start w:val="1"/>
      <w:numFmt w:val="aiueoFullWidth"/>
      <w:lvlText w:val="(%2)"/>
      <w:lvlJc w:val="left"/>
      <w:pPr>
        <w:ind w:left="1095" w:hanging="440"/>
      </w:pPr>
    </w:lvl>
    <w:lvl w:ilvl="2" w:tplc="04090011" w:tentative="1">
      <w:start w:val="1"/>
      <w:numFmt w:val="decimalEnclosedCircle"/>
      <w:lvlText w:val="%3"/>
      <w:lvlJc w:val="left"/>
      <w:pPr>
        <w:ind w:left="1535" w:hanging="440"/>
      </w:pPr>
    </w:lvl>
    <w:lvl w:ilvl="3" w:tplc="0409000F" w:tentative="1">
      <w:start w:val="1"/>
      <w:numFmt w:val="decimal"/>
      <w:lvlText w:val="%4."/>
      <w:lvlJc w:val="left"/>
      <w:pPr>
        <w:ind w:left="1975" w:hanging="440"/>
      </w:pPr>
    </w:lvl>
    <w:lvl w:ilvl="4" w:tplc="04090017" w:tentative="1">
      <w:start w:val="1"/>
      <w:numFmt w:val="aiueoFullWidth"/>
      <w:lvlText w:val="(%5)"/>
      <w:lvlJc w:val="left"/>
      <w:pPr>
        <w:ind w:left="2415" w:hanging="440"/>
      </w:pPr>
    </w:lvl>
    <w:lvl w:ilvl="5" w:tplc="04090011" w:tentative="1">
      <w:start w:val="1"/>
      <w:numFmt w:val="decimalEnclosedCircle"/>
      <w:lvlText w:val="%6"/>
      <w:lvlJc w:val="left"/>
      <w:pPr>
        <w:ind w:left="2855" w:hanging="440"/>
      </w:pPr>
    </w:lvl>
    <w:lvl w:ilvl="6" w:tplc="0409000F" w:tentative="1">
      <w:start w:val="1"/>
      <w:numFmt w:val="decimal"/>
      <w:lvlText w:val="%7."/>
      <w:lvlJc w:val="left"/>
      <w:pPr>
        <w:ind w:left="3295" w:hanging="440"/>
      </w:pPr>
    </w:lvl>
    <w:lvl w:ilvl="7" w:tplc="04090017" w:tentative="1">
      <w:start w:val="1"/>
      <w:numFmt w:val="aiueoFullWidth"/>
      <w:lvlText w:val="(%8)"/>
      <w:lvlJc w:val="left"/>
      <w:pPr>
        <w:ind w:left="3735" w:hanging="440"/>
      </w:pPr>
    </w:lvl>
    <w:lvl w:ilvl="8" w:tplc="04090011" w:tentative="1">
      <w:start w:val="1"/>
      <w:numFmt w:val="decimalEnclosedCircle"/>
      <w:lvlText w:val="%9"/>
      <w:lvlJc w:val="left"/>
      <w:pPr>
        <w:ind w:left="4175" w:hanging="440"/>
      </w:pPr>
    </w:lvl>
  </w:abstractNum>
  <w:abstractNum w:abstractNumId="19"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6810550">
    <w:abstractNumId w:val="15"/>
  </w:num>
  <w:num w:numId="2" w16cid:durableId="200627862">
    <w:abstractNumId w:val="14"/>
  </w:num>
  <w:num w:numId="3" w16cid:durableId="1602224607">
    <w:abstractNumId w:val="13"/>
  </w:num>
  <w:num w:numId="4" w16cid:durableId="538129874">
    <w:abstractNumId w:val="4"/>
  </w:num>
  <w:num w:numId="5" w16cid:durableId="1149322166">
    <w:abstractNumId w:val="6"/>
  </w:num>
  <w:num w:numId="6" w16cid:durableId="475993029">
    <w:abstractNumId w:val="12"/>
  </w:num>
  <w:num w:numId="7" w16cid:durableId="384767616">
    <w:abstractNumId w:val="8"/>
  </w:num>
  <w:num w:numId="8" w16cid:durableId="1252424166">
    <w:abstractNumId w:val="7"/>
  </w:num>
  <w:num w:numId="9" w16cid:durableId="1310746111">
    <w:abstractNumId w:val="21"/>
  </w:num>
  <w:num w:numId="10" w16cid:durableId="906232207">
    <w:abstractNumId w:val="2"/>
  </w:num>
  <w:num w:numId="11" w16cid:durableId="1400788626">
    <w:abstractNumId w:val="11"/>
  </w:num>
  <w:num w:numId="12" w16cid:durableId="2107534185">
    <w:abstractNumId w:val="1"/>
  </w:num>
  <w:num w:numId="13" w16cid:durableId="1292906808">
    <w:abstractNumId w:val="20"/>
  </w:num>
  <w:num w:numId="14" w16cid:durableId="208212">
    <w:abstractNumId w:val="0"/>
  </w:num>
  <w:num w:numId="15" w16cid:durableId="1915121584">
    <w:abstractNumId w:val="10"/>
  </w:num>
  <w:num w:numId="16" w16cid:durableId="243952909">
    <w:abstractNumId w:val="5"/>
  </w:num>
  <w:num w:numId="17" w16cid:durableId="1277101157">
    <w:abstractNumId w:val="9"/>
  </w:num>
  <w:num w:numId="18" w16cid:durableId="921645939">
    <w:abstractNumId w:val="16"/>
  </w:num>
  <w:num w:numId="19" w16cid:durableId="914514139">
    <w:abstractNumId w:val="3"/>
  </w:num>
  <w:num w:numId="20" w16cid:durableId="1548563115">
    <w:abstractNumId w:val="17"/>
  </w:num>
  <w:num w:numId="21" w16cid:durableId="1796868344">
    <w:abstractNumId w:val="19"/>
  </w:num>
  <w:num w:numId="22" w16cid:durableId="719867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188E"/>
    <w:rsid w:val="0001090D"/>
    <w:rsid w:val="0002643C"/>
    <w:rsid w:val="0003073B"/>
    <w:rsid w:val="00032BAB"/>
    <w:rsid w:val="00037EA9"/>
    <w:rsid w:val="00040E21"/>
    <w:rsid w:val="00041C59"/>
    <w:rsid w:val="00045A9E"/>
    <w:rsid w:val="00045B6F"/>
    <w:rsid w:val="0004618E"/>
    <w:rsid w:val="00051C3C"/>
    <w:rsid w:val="00065F82"/>
    <w:rsid w:val="00080361"/>
    <w:rsid w:val="0008604C"/>
    <w:rsid w:val="0009274F"/>
    <w:rsid w:val="00093532"/>
    <w:rsid w:val="000A36A9"/>
    <w:rsid w:val="000A6523"/>
    <w:rsid w:val="000A713C"/>
    <w:rsid w:val="000A78B7"/>
    <w:rsid w:val="000B192A"/>
    <w:rsid w:val="000B5084"/>
    <w:rsid w:val="000C227A"/>
    <w:rsid w:val="000D14AA"/>
    <w:rsid w:val="000D6CAB"/>
    <w:rsid w:val="000D706B"/>
    <w:rsid w:val="000E26F4"/>
    <w:rsid w:val="000E3562"/>
    <w:rsid w:val="000E3BDD"/>
    <w:rsid w:val="000F0985"/>
    <w:rsid w:val="000F0ED6"/>
    <w:rsid w:val="000F28BB"/>
    <w:rsid w:val="000F739A"/>
    <w:rsid w:val="00104137"/>
    <w:rsid w:val="00105879"/>
    <w:rsid w:val="001125CC"/>
    <w:rsid w:val="0011290C"/>
    <w:rsid w:val="00117AF3"/>
    <w:rsid w:val="00120357"/>
    <w:rsid w:val="00122150"/>
    <w:rsid w:val="00125334"/>
    <w:rsid w:val="0012708A"/>
    <w:rsid w:val="0014587A"/>
    <w:rsid w:val="00146AFA"/>
    <w:rsid w:val="00152A11"/>
    <w:rsid w:val="00153F81"/>
    <w:rsid w:val="0015445F"/>
    <w:rsid w:val="00162B42"/>
    <w:rsid w:val="00164286"/>
    <w:rsid w:val="0016445D"/>
    <w:rsid w:val="00164C5B"/>
    <w:rsid w:val="00181D89"/>
    <w:rsid w:val="00184348"/>
    <w:rsid w:val="0018453A"/>
    <w:rsid w:val="00185064"/>
    <w:rsid w:val="0019219A"/>
    <w:rsid w:val="001942E4"/>
    <w:rsid w:val="00195DF8"/>
    <w:rsid w:val="00197C5D"/>
    <w:rsid w:val="001A6036"/>
    <w:rsid w:val="001B4108"/>
    <w:rsid w:val="001C1036"/>
    <w:rsid w:val="001C1398"/>
    <w:rsid w:val="001E1813"/>
    <w:rsid w:val="001E2501"/>
    <w:rsid w:val="001E569B"/>
    <w:rsid w:val="001E6864"/>
    <w:rsid w:val="001E6B51"/>
    <w:rsid w:val="001F0D63"/>
    <w:rsid w:val="001F1BF6"/>
    <w:rsid w:val="001F34A9"/>
    <w:rsid w:val="001F39EC"/>
    <w:rsid w:val="001F3B48"/>
    <w:rsid w:val="001F44B4"/>
    <w:rsid w:val="001F7B5A"/>
    <w:rsid w:val="00210E00"/>
    <w:rsid w:val="0021341E"/>
    <w:rsid w:val="00216E99"/>
    <w:rsid w:val="0022172E"/>
    <w:rsid w:val="0022468B"/>
    <w:rsid w:val="00230AA6"/>
    <w:rsid w:val="00232A21"/>
    <w:rsid w:val="00233989"/>
    <w:rsid w:val="00233C75"/>
    <w:rsid w:val="00234419"/>
    <w:rsid w:val="00235B1A"/>
    <w:rsid w:val="002362C6"/>
    <w:rsid w:val="00251147"/>
    <w:rsid w:val="00251181"/>
    <w:rsid w:val="00253744"/>
    <w:rsid w:val="0025581F"/>
    <w:rsid w:val="002600D3"/>
    <w:rsid w:val="00266A8B"/>
    <w:rsid w:val="00267252"/>
    <w:rsid w:val="0027328E"/>
    <w:rsid w:val="00285C8D"/>
    <w:rsid w:val="002865C3"/>
    <w:rsid w:val="0028693C"/>
    <w:rsid w:val="0029189C"/>
    <w:rsid w:val="002A04F7"/>
    <w:rsid w:val="002A3690"/>
    <w:rsid w:val="002B196E"/>
    <w:rsid w:val="002B2D28"/>
    <w:rsid w:val="002B4FFC"/>
    <w:rsid w:val="002B78B6"/>
    <w:rsid w:val="002C39A6"/>
    <w:rsid w:val="002D143A"/>
    <w:rsid w:val="002E003D"/>
    <w:rsid w:val="002F034B"/>
    <w:rsid w:val="002F1A9C"/>
    <w:rsid w:val="002F56B8"/>
    <w:rsid w:val="00312078"/>
    <w:rsid w:val="003130F6"/>
    <w:rsid w:val="00315352"/>
    <w:rsid w:val="003154B5"/>
    <w:rsid w:val="00320F94"/>
    <w:rsid w:val="00321A9B"/>
    <w:rsid w:val="00326EED"/>
    <w:rsid w:val="00330467"/>
    <w:rsid w:val="00335F20"/>
    <w:rsid w:val="0034001E"/>
    <w:rsid w:val="003405E3"/>
    <w:rsid w:val="003420FD"/>
    <w:rsid w:val="003422FA"/>
    <w:rsid w:val="00343089"/>
    <w:rsid w:val="00351380"/>
    <w:rsid w:val="0035243C"/>
    <w:rsid w:val="00355EC8"/>
    <w:rsid w:val="0036483D"/>
    <w:rsid w:val="00371892"/>
    <w:rsid w:val="00371D83"/>
    <w:rsid w:val="003775F0"/>
    <w:rsid w:val="00382B66"/>
    <w:rsid w:val="00395DF0"/>
    <w:rsid w:val="003A33BB"/>
    <w:rsid w:val="003B43FD"/>
    <w:rsid w:val="003B4D5C"/>
    <w:rsid w:val="003C0505"/>
    <w:rsid w:val="003C17E2"/>
    <w:rsid w:val="003D2B8C"/>
    <w:rsid w:val="003E5474"/>
    <w:rsid w:val="003E6CD0"/>
    <w:rsid w:val="003F5036"/>
    <w:rsid w:val="004009D9"/>
    <w:rsid w:val="0040179C"/>
    <w:rsid w:val="004042F0"/>
    <w:rsid w:val="004044B0"/>
    <w:rsid w:val="00407B86"/>
    <w:rsid w:val="00413F9F"/>
    <w:rsid w:val="00415E78"/>
    <w:rsid w:val="0041607F"/>
    <w:rsid w:val="00435F5C"/>
    <w:rsid w:val="0043630A"/>
    <w:rsid w:val="004409FA"/>
    <w:rsid w:val="00443236"/>
    <w:rsid w:val="004538B3"/>
    <w:rsid w:val="00455846"/>
    <w:rsid w:val="00457548"/>
    <w:rsid w:val="00460C3B"/>
    <w:rsid w:val="004631A3"/>
    <w:rsid w:val="0047439A"/>
    <w:rsid w:val="0047466B"/>
    <w:rsid w:val="00481404"/>
    <w:rsid w:val="00493760"/>
    <w:rsid w:val="00494E70"/>
    <w:rsid w:val="00495207"/>
    <w:rsid w:val="004A3F28"/>
    <w:rsid w:val="004A79F6"/>
    <w:rsid w:val="004B4C0B"/>
    <w:rsid w:val="004C4D44"/>
    <w:rsid w:val="004C605A"/>
    <w:rsid w:val="004C7502"/>
    <w:rsid w:val="004D2324"/>
    <w:rsid w:val="004D363E"/>
    <w:rsid w:val="004D3FB7"/>
    <w:rsid w:val="004D6A29"/>
    <w:rsid w:val="004E3E8A"/>
    <w:rsid w:val="004E4EBE"/>
    <w:rsid w:val="004F39B4"/>
    <w:rsid w:val="004F628A"/>
    <w:rsid w:val="004F6800"/>
    <w:rsid w:val="004F6BAA"/>
    <w:rsid w:val="00501386"/>
    <w:rsid w:val="00504ED3"/>
    <w:rsid w:val="0051185F"/>
    <w:rsid w:val="005201B6"/>
    <w:rsid w:val="00520C97"/>
    <w:rsid w:val="00537ECA"/>
    <w:rsid w:val="005406B2"/>
    <w:rsid w:val="00543421"/>
    <w:rsid w:val="0054575D"/>
    <w:rsid w:val="00547D08"/>
    <w:rsid w:val="00551EB7"/>
    <w:rsid w:val="0055347C"/>
    <w:rsid w:val="00554888"/>
    <w:rsid w:val="00562631"/>
    <w:rsid w:val="00570108"/>
    <w:rsid w:val="00572383"/>
    <w:rsid w:val="005724FC"/>
    <w:rsid w:val="005725AF"/>
    <w:rsid w:val="00573988"/>
    <w:rsid w:val="00590153"/>
    <w:rsid w:val="00596DBD"/>
    <w:rsid w:val="005A7CC4"/>
    <w:rsid w:val="005B02A0"/>
    <w:rsid w:val="005B166A"/>
    <w:rsid w:val="005B54BC"/>
    <w:rsid w:val="005B6606"/>
    <w:rsid w:val="005C2306"/>
    <w:rsid w:val="005C4241"/>
    <w:rsid w:val="005C6BD7"/>
    <w:rsid w:val="005C6E51"/>
    <w:rsid w:val="005D2A80"/>
    <w:rsid w:val="005D392C"/>
    <w:rsid w:val="005D78FD"/>
    <w:rsid w:val="005F040F"/>
    <w:rsid w:val="005F087D"/>
    <w:rsid w:val="00600F39"/>
    <w:rsid w:val="00601260"/>
    <w:rsid w:val="00602EC7"/>
    <w:rsid w:val="00606F65"/>
    <w:rsid w:val="00610589"/>
    <w:rsid w:val="006149BB"/>
    <w:rsid w:val="00624002"/>
    <w:rsid w:val="00624B24"/>
    <w:rsid w:val="006269A6"/>
    <w:rsid w:val="006279E4"/>
    <w:rsid w:val="006363B7"/>
    <w:rsid w:val="00641358"/>
    <w:rsid w:val="00642A75"/>
    <w:rsid w:val="006461A6"/>
    <w:rsid w:val="0065105B"/>
    <w:rsid w:val="00654D67"/>
    <w:rsid w:val="00674355"/>
    <w:rsid w:val="006803F2"/>
    <w:rsid w:val="006853F1"/>
    <w:rsid w:val="006877BA"/>
    <w:rsid w:val="00693058"/>
    <w:rsid w:val="00696645"/>
    <w:rsid w:val="00697857"/>
    <w:rsid w:val="006A23B2"/>
    <w:rsid w:val="006A5823"/>
    <w:rsid w:val="006A5ED7"/>
    <w:rsid w:val="006B066D"/>
    <w:rsid w:val="006B095D"/>
    <w:rsid w:val="006B40FD"/>
    <w:rsid w:val="006B5D4D"/>
    <w:rsid w:val="006C0BA6"/>
    <w:rsid w:val="006C260C"/>
    <w:rsid w:val="006C4DD2"/>
    <w:rsid w:val="006C7A0E"/>
    <w:rsid w:val="006D2738"/>
    <w:rsid w:val="006D4EE9"/>
    <w:rsid w:val="006D718A"/>
    <w:rsid w:val="006E1F36"/>
    <w:rsid w:val="006E7C19"/>
    <w:rsid w:val="006F1FD3"/>
    <w:rsid w:val="006F484D"/>
    <w:rsid w:val="006F6217"/>
    <w:rsid w:val="0070006E"/>
    <w:rsid w:val="00701BA5"/>
    <w:rsid w:val="00702FC2"/>
    <w:rsid w:val="00705130"/>
    <w:rsid w:val="00711625"/>
    <w:rsid w:val="0071455B"/>
    <w:rsid w:val="00720296"/>
    <w:rsid w:val="00721259"/>
    <w:rsid w:val="00725296"/>
    <w:rsid w:val="00730D67"/>
    <w:rsid w:val="00731D0E"/>
    <w:rsid w:val="00734703"/>
    <w:rsid w:val="00740720"/>
    <w:rsid w:val="007411D8"/>
    <w:rsid w:val="00743058"/>
    <w:rsid w:val="0074379F"/>
    <w:rsid w:val="007470A8"/>
    <w:rsid w:val="0075222B"/>
    <w:rsid w:val="0075493B"/>
    <w:rsid w:val="00757C27"/>
    <w:rsid w:val="007666F6"/>
    <w:rsid w:val="00771118"/>
    <w:rsid w:val="00773DA9"/>
    <w:rsid w:val="007837EC"/>
    <w:rsid w:val="00784AB1"/>
    <w:rsid w:val="00786394"/>
    <w:rsid w:val="00791F0A"/>
    <w:rsid w:val="007920B0"/>
    <w:rsid w:val="00792A68"/>
    <w:rsid w:val="00792D62"/>
    <w:rsid w:val="007A51A2"/>
    <w:rsid w:val="007B6C93"/>
    <w:rsid w:val="007C24F1"/>
    <w:rsid w:val="007C260F"/>
    <w:rsid w:val="007C4D6E"/>
    <w:rsid w:val="007C5040"/>
    <w:rsid w:val="007E1997"/>
    <w:rsid w:val="007F08C6"/>
    <w:rsid w:val="00800A84"/>
    <w:rsid w:val="00802826"/>
    <w:rsid w:val="00806433"/>
    <w:rsid w:val="008069F7"/>
    <w:rsid w:val="00807BF4"/>
    <w:rsid w:val="00811884"/>
    <w:rsid w:val="00813A24"/>
    <w:rsid w:val="00814EE0"/>
    <w:rsid w:val="0082308F"/>
    <w:rsid w:val="008303EB"/>
    <w:rsid w:val="00834F86"/>
    <w:rsid w:val="0084166F"/>
    <w:rsid w:val="00851A89"/>
    <w:rsid w:val="008520D4"/>
    <w:rsid w:val="00853C73"/>
    <w:rsid w:val="0085419C"/>
    <w:rsid w:val="008560AC"/>
    <w:rsid w:val="00856ED8"/>
    <w:rsid w:val="0086187C"/>
    <w:rsid w:val="0086551F"/>
    <w:rsid w:val="008714A4"/>
    <w:rsid w:val="00871ADD"/>
    <w:rsid w:val="00874823"/>
    <w:rsid w:val="008772D1"/>
    <w:rsid w:val="00880579"/>
    <w:rsid w:val="00880808"/>
    <w:rsid w:val="00881B86"/>
    <w:rsid w:val="0088414B"/>
    <w:rsid w:val="00886B1B"/>
    <w:rsid w:val="0089065B"/>
    <w:rsid w:val="00892045"/>
    <w:rsid w:val="00894091"/>
    <w:rsid w:val="008960C1"/>
    <w:rsid w:val="00896CE3"/>
    <w:rsid w:val="0089750A"/>
    <w:rsid w:val="008A5185"/>
    <w:rsid w:val="008A549F"/>
    <w:rsid w:val="008A6C2B"/>
    <w:rsid w:val="008A7D65"/>
    <w:rsid w:val="008B1364"/>
    <w:rsid w:val="008B1B96"/>
    <w:rsid w:val="008B587F"/>
    <w:rsid w:val="008B6BA9"/>
    <w:rsid w:val="008C09A8"/>
    <w:rsid w:val="008C5094"/>
    <w:rsid w:val="008D259F"/>
    <w:rsid w:val="008D32C1"/>
    <w:rsid w:val="008E0D02"/>
    <w:rsid w:val="008E1D1C"/>
    <w:rsid w:val="008E7D83"/>
    <w:rsid w:val="0090042A"/>
    <w:rsid w:val="009014CE"/>
    <w:rsid w:val="00907118"/>
    <w:rsid w:val="00907608"/>
    <w:rsid w:val="00910B69"/>
    <w:rsid w:val="009132C5"/>
    <w:rsid w:val="009139CA"/>
    <w:rsid w:val="00915603"/>
    <w:rsid w:val="00926894"/>
    <w:rsid w:val="00954870"/>
    <w:rsid w:val="00961D9B"/>
    <w:rsid w:val="00965458"/>
    <w:rsid w:val="0096649F"/>
    <w:rsid w:val="00966BB2"/>
    <w:rsid w:val="00971228"/>
    <w:rsid w:val="00972508"/>
    <w:rsid w:val="009741BA"/>
    <w:rsid w:val="009848A0"/>
    <w:rsid w:val="00984D44"/>
    <w:rsid w:val="00991554"/>
    <w:rsid w:val="00992665"/>
    <w:rsid w:val="00992DC0"/>
    <w:rsid w:val="0099302F"/>
    <w:rsid w:val="009935B5"/>
    <w:rsid w:val="009A0875"/>
    <w:rsid w:val="009A4DC4"/>
    <w:rsid w:val="009B7769"/>
    <w:rsid w:val="009C07D7"/>
    <w:rsid w:val="009C5E57"/>
    <w:rsid w:val="009C617A"/>
    <w:rsid w:val="009C7767"/>
    <w:rsid w:val="009D362C"/>
    <w:rsid w:val="009D64BF"/>
    <w:rsid w:val="009F2A5B"/>
    <w:rsid w:val="00A0332C"/>
    <w:rsid w:val="00A057AB"/>
    <w:rsid w:val="00A21B8A"/>
    <w:rsid w:val="00A23CE2"/>
    <w:rsid w:val="00A309C8"/>
    <w:rsid w:val="00A31118"/>
    <w:rsid w:val="00A31516"/>
    <w:rsid w:val="00A32CE5"/>
    <w:rsid w:val="00A345F0"/>
    <w:rsid w:val="00A36A3D"/>
    <w:rsid w:val="00A37EB2"/>
    <w:rsid w:val="00A45DC7"/>
    <w:rsid w:val="00A46AA9"/>
    <w:rsid w:val="00A5042F"/>
    <w:rsid w:val="00A52753"/>
    <w:rsid w:val="00A545C0"/>
    <w:rsid w:val="00A6310C"/>
    <w:rsid w:val="00A65C3A"/>
    <w:rsid w:val="00A730DC"/>
    <w:rsid w:val="00A73196"/>
    <w:rsid w:val="00A77E90"/>
    <w:rsid w:val="00A802D4"/>
    <w:rsid w:val="00A8621D"/>
    <w:rsid w:val="00A86CEE"/>
    <w:rsid w:val="00A91812"/>
    <w:rsid w:val="00A940D4"/>
    <w:rsid w:val="00A96C86"/>
    <w:rsid w:val="00A9781C"/>
    <w:rsid w:val="00AB061A"/>
    <w:rsid w:val="00AB091C"/>
    <w:rsid w:val="00AB2F5D"/>
    <w:rsid w:val="00AB349F"/>
    <w:rsid w:val="00AB46AB"/>
    <w:rsid w:val="00AC06ED"/>
    <w:rsid w:val="00AC0CD9"/>
    <w:rsid w:val="00AC4EBF"/>
    <w:rsid w:val="00AD751F"/>
    <w:rsid w:val="00AE1C67"/>
    <w:rsid w:val="00AE2874"/>
    <w:rsid w:val="00AE5031"/>
    <w:rsid w:val="00B21098"/>
    <w:rsid w:val="00B21CB5"/>
    <w:rsid w:val="00B22D32"/>
    <w:rsid w:val="00B30553"/>
    <w:rsid w:val="00B3171B"/>
    <w:rsid w:val="00B345C0"/>
    <w:rsid w:val="00B462F7"/>
    <w:rsid w:val="00B50E8F"/>
    <w:rsid w:val="00B63437"/>
    <w:rsid w:val="00B64EB0"/>
    <w:rsid w:val="00B65043"/>
    <w:rsid w:val="00B704A3"/>
    <w:rsid w:val="00B7411F"/>
    <w:rsid w:val="00B74DBB"/>
    <w:rsid w:val="00B75B8E"/>
    <w:rsid w:val="00B8007C"/>
    <w:rsid w:val="00B84796"/>
    <w:rsid w:val="00B9022A"/>
    <w:rsid w:val="00B94038"/>
    <w:rsid w:val="00B977BE"/>
    <w:rsid w:val="00BB03A5"/>
    <w:rsid w:val="00BB3AD2"/>
    <w:rsid w:val="00BC1DEA"/>
    <w:rsid w:val="00BC5201"/>
    <w:rsid w:val="00BC57B1"/>
    <w:rsid w:val="00BD0490"/>
    <w:rsid w:val="00BD2BCF"/>
    <w:rsid w:val="00BD2BD3"/>
    <w:rsid w:val="00BD697A"/>
    <w:rsid w:val="00BD6B9A"/>
    <w:rsid w:val="00BD70E6"/>
    <w:rsid w:val="00BD7BA2"/>
    <w:rsid w:val="00BE0294"/>
    <w:rsid w:val="00BE45C9"/>
    <w:rsid w:val="00BF0082"/>
    <w:rsid w:val="00BF2AD8"/>
    <w:rsid w:val="00C00578"/>
    <w:rsid w:val="00C00F27"/>
    <w:rsid w:val="00C00F52"/>
    <w:rsid w:val="00C06EF0"/>
    <w:rsid w:val="00C157A3"/>
    <w:rsid w:val="00C242A5"/>
    <w:rsid w:val="00C2478C"/>
    <w:rsid w:val="00C30C14"/>
    <w:rsid w:val="00C43468"/>
    <w:rsid w:val="00C54451"/>
    <w:rsid w:val="00C56EB8"/>
    <w:rsid w:val="00C6202A"/>
    <w:rsid w:val="00C64C4A"/>
    <w:rsid w:val="00C77816"/>
    <w:rsid w:val="00C81560"/>
    <w:rsid w:val="00C82063"/>
    <w:rsid w:val="00C84E39"/>
    <w:rsid w:val="00C84F6C"/>
    <w:rsid w:val="00C908F9"/>
    <w:rsid w:val="00C93781"/>
    <w:rsid w:val="00C96D7A"/>
    <w:rsid w:val="00CA1F7C"/>
    <w:rsid w:val="00CB1BAF"/>
    <w:rsid w:val="00CB4EAA"/>
    <w:rsid w:val="00CC161E"/>
    <w:rsid w:val="00CC36AE"/>
    <w:rsid w:val="00CC4BAE"/>
    <w:rsid w:val="00CC5B8C"/>
    <w:rsid w:val="00CD1364"/>
    <w:rsid w:val="00CD5E72"/>
    <w:rsid w:val="00CD6F00"/>
    <w:rsid w:val="00CD75D2"/>
    <w:rsid w:val="00CE0EBD"/>
    <w:rsid w:val="00CE1B57"/>
    <w:rsid w:val="00CE1EEB"/>
    <w:rsid w:val="00CF17A2"/>
    <w:rsid w:val="00CF7F0D"/>
    <w:rsid w:val="00D003CD"/>
    <w:rsid w:val="00D05517"/>
    <w:rsid w:val="00D06E4D"/>
    <w:rsid w:val="00D10BDD"/>
    <w:rsid w:val="00D10C1F"/>
    <w:rsid w:val="00D148D6"/>
    <w:rsid w:val="00D21311"/>
    <w:rsid w:val="00D25229"/>
    <w:rsid w:val="00D260ED"/>
    <w:rsid w:val="00D261D5"/>
    <w:rsid w:val="00D312A5"/>
    <w:rsid w:val="00D37710"/>
    <w:rsid w:val="00D40A2E"/>
    <w:rsid w:val="00D42865"/>
    <w:rsid w:val="00D505CC"/>
    <w:rsid w:val="00D51FD2"/>
    <w:rsid w:val="00D5579C"/>
    <w:rsid w:val="00D641AD"/>
    <w:rsid w:val="00D76F80"/>
    <w:rsid w:val="00D81B15"/>
    <w:rsid w:val="00D823BE"/>
    <w:rsid w:val="00D82DD2"/>
    <w:rsid w:val="00D8488A"/>
    <w:rsid w:val="00D93E32"/>
    <w:rsid w:val="00D97677"/>
    <w:rsid w:val="00DA3E0B"/>
    <w:rsid w:val="00DA748A"/>
    <w:rsid w:val="00DB3FCF"/>
    <w:rsid w:val="00DC51B8"/>
    <w:rsid w:val="00DC572A"/>
    <w:rsid w:val="00DC64F7"/>
    <w:rsid w:val="00DD4421"/>
    <w:rsid w:val="00DE003F"/>
    <w:rsid w:val="00DE01D6"/>
    <w:rsid w:val="00DE3E06"/>
    <w:rsid w:val="00DE4756"/>
    <w:rsid w:val="00DF56E5"/>
    <w:rsid w:val="00DF7FD2"/>
    <w:rsid w:val="00E009E0"/>
    <w:rsid w:val="00E04616"/>
    <w:rsid w:val="00E07879"/>
    <w:rsid w:val="00E1399D"/>
    <w:rsid w:val="00E16192"/>
    <w:rsid w:val="00E2259E"/>
    <w:rsid w:val="00E300ED"/>
    <w:rsid w:val="00E301D8"/>
    <w:rsid w:val="00E31186"/>
    <w:rsid w:val="00E34E12"/>
    <w:rsid w:val="00E42E80"/>
    <w:rsid w:val="00E52967"/>
    <w:rsid w:val="00E55241"/>
    <w:rsid w:val="00E56793"/>
    <w:rsid w:val="00E73A87"/>
    <w:rsid w:val="00E749AC"/>
    <w:rsid w:val="00E77EBD"/>
    <w:rsid w:val="00E84251"/>
    <w:rsid w:val="00E9184D"/>
    <w:rsid w:val="00E92B71"/>
    <w:rsid w:val="00E92D80"/>
    <w:rsid w:val="00E97849"/>
    <w:rsid w:val="00EA6095"/>
    <w:rsid w:val="00EB1D49"/>
    <w:rsid w:val="00EB7168"/>
    <w:rsid w:val="00EC611B"/>
    <w:rsid w:val="00EC747A"/>
    <w:rsid w:val="00ED6F7B"/>
    <w:rsid w:val="00EE3BD9"/>
    <w:rsid w:val="00EE51F7"/>
    <w:rsid w:val="00EE7586"/>
    <w:rsid w:val="00EF5FD4"/>
    <w:rsid w:val="00F02B9D"/>
    <w:rsid w:val="00F02F5E"/>
    <w:rsid w:val="00F055B5"/>
    <w:rsid w:val="00F11707"/>
    <w:rsid w:val="00F14224"/>
    <w:rsid w:val="00F1735C"/>
    <w:rsid w:val="00F25CC0"/>
    <w:rsid w:val="00F32B33"/>
    <w:rsid w:val="00F34266"/>
    <w:rsid w:val="00F5077B"/>
    <w:rsid w:val="00F51D12"/>
    <w:rsid w:val="00F51E80"/>
    <w:rsid w:val="00F60FBE"/>
    <w:rsid w:val="00F62F61"/>
    <w:rsid w:val="00F7483C"/>
    <w:rsid w:val="00F775C9"/>
    <w:rsid w:val="00F829AD"/>
    <w:rsid w:val="00F97018"/>
    <w:rsid w:val="00FB2DF1"/>
    <w:rsid w:val="00FB57FF"/>
    <w:rsid w:val="00FB6A19"/>
    <w:rsid w:val="00FC1788"/>
    <w:rsid w:val="00FC34D0"/>
    <w:rsid w:val="00FC7B44"/>
    <w:rsid w:val="00FD18F2"/>
    <w:rsid w:val="00FD3998"/>
    <w:rsid w:val="00FD7298"/>
    <w:rsid w:val="00FE0371"/>
    <w:rsid w:val="00FE082A"/>
    <w:rsid w:val="00FE3273"/>
    <w:rsid w:val="00FE3FBD"/>
    <w:rsid w:val="00FE4079"/>
    <w:rsid w:val="00FE5E1B"/>
    <w:rsid w:val="00FF31F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58DCD06C"/>
  <w15:chartTrackingRefBased/>
  <w15:docId w15:val="{7F588264-E711-4C22-9A19-CEE46A24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E8C76-CFD0-445C-ACA7-0A22DAAD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4458</Words>
  <Characters>323</Characters>
  <Application>Microsoft Office Word</Application>
  <DocSecurity>0</DocSecurity>
  <Lines>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6</cp:revision>
  <cp:lastPrinted>2025-03-19T02:27:00Z</cp:lastPrinted>
  <dcterms:created xsi:type="dcterms:W3CDTF">2025-03-19T02:24:00Z</dcterms:created>
  <dcterms:modified xsi:type="dcterms:W3CDTF">2026-05-21T05:20:00Z</dcterms:modified>
</cp:coreProperties>
</file>